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DEF3" w14:textId="5F290363" w:rsidR="00744ECA" w:rsidRDefault="00744ECA">
      <w:r>
        <w:t>Baseline 1 second intervals</w:t>
      </w:r>
    </w:p>
    <w:p w14:paraId="52CC3FE4" w14:textId="4F35992F" w:rsidR="005A68EB" w:rsidRDefault="00332F7C">
      <w:r>
        <w:rPr>
          <w:noProof/>
        </w:rPr>
        <w:drawing>
          <wp:inline distT="0" distB="0" distL="0" distR="0" wp14:anchorId="56428B72" wp14:editId="75B115B4">
            <wp:extent cx="4572000" cy="2743200"/>
            <wp:effectExtent l="0" t="0" r="0" b="0"/>
            <wp:docPr id="85236725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811A534-E2A6-ED29-4771-F4AB5A253E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36FE454E" w14:textId="77777777" w:rsidR="00A61250" w:rsidRDefault="00A61250"/>
    <w:p w14:paraId="7A734EFB" w14:textId="1290B52F" w:rsidR="00A61250" w:rsidRDefault="00A61250">
      <w:r>
        <w:rPr>
          <w:noProof/>
        </w:rPr>
        <w:drawing>
          <wp:inline distT="0" distB="0" distL="0" distR="0" wp14:anchorId="54837A01" wp14:editId="05EDA812">
            <wp:extent cx="4572000" cy="2743200"/>
            <wp:effectExtent l="0" t="0" r="0" b="0"/>
            <wp:docPr id="203317955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3A8AEB-4987-B1E2-34A1-E0D02EE03AB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6D49F486" w14:textId="77777777" w:rsidR="00BC7A3C" w:rsidRDefault="00BC7A3C"/>
    <w:p w14:paraId="4F0CD9B7" w14:textId="77777777" w:rsidR="00BC7A3C" w:rsidRDefault="00BC7A3C"/>
    <w:p w14:paraId="65BD9DBA" w14:textId="77777777" w:rsidR="00BC7A3C" w:rsidRDefault="00BC7A3C"/>
    <w:p w14:paraId="0BDE25FE" w14:textId="77777777" w:rsidR="00BC7A3C" w:rsidRDefault="00BC7A3C"/>
    <w:p w14:paraId="751186DB" w14:textId="77777777" w:rsidR="00BC7A3C" w:rsidRDefault="00BC7A3C"/>
    <w:p w14:paraId="1BFE1398" w14:textId="77777777" w:rsidR="00BC7A3C" w:rsidRDefault="00BC7A3C"/>
    <w:p w14:paraId="76E158E0" w14:textId="4C16FEAE" w:rsidR="00BC7A3C" w:rsidRDefault="00BC7A3C">
      <w:r>
        <w:lastRenderedPageBreak/>
        <w:t>Jitter 1 second intervals</w:t>
      </w:r>
    </w:p>
    <w:p w14:paraId="788B6026" w14:textId="42FEEB21" w:rsidR="00BC7A3C" w:rsidRDefault="00EA2677">
      <w:r>
        <w:rPr>
          <w:noProof/>
        </w:rPr>
        <w:drawing>
          <wp:inline distT="0" distB="0" distL="0" distR="0" wp14:anchorId="488F1F10" wp14:editId="259A8457">
            <wp:extent cx="4572000" cy="2743200"/>
            <wp:effectExtent l="0" t="0" r="0" b="0"/>
            <wp:docPr id="65263377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BAB01FF-5300-C6F4-AC01-C74D48F427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B82BD22" w14:textId="642556B2" w:rsidR="00BC7A3C" w:rsidRDefault="00BC7A3C">
      <w:r>
        <w:rPr>
          <w:noProof/>
        </w:rPr>
        <w:drawing>
          <wp:inline distT="0" distB="0" distL="0" distR="0" wp14:anchorId="077BD2D1" wp14:editId="2FA66764">
            <wp:extent cx="4572000" cy="2743200"/>
            <wp:effectExtent l="0" t="0" r="0" b="0"/>
            <wp:docPr id="133726594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4DFDA29-B774-DED8-7533-6AB55375EF2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41CCF86" w14:textId="77777777" w:rsidR="00151965" w:rsidRDefault="00151965"/>
    <w:p w14:paraId="093044C0" w14:textId="77777777" w:rsidR="00151965" w:rsidRDefault="00151965"/>
    <w:p w14:paraId="38B3FF08" w14:textId="77777777" w:rsidR="00151965" w:rsidRDefault="00151965"/>
    <w:p w14:paraId="2F70FAC0" w14:textId="77777777" w:rsidR="00151965" w:rsidRDefault="00151965"/>
    <w:p w14:paraId="50DE30AC" w14:textId="77777777" w:rsidR="00151965" w:rsidRDefault="00151965"/>
    <w:p w14:paraId="0AAB5E80" w14:textId="77777777" w:rsidR="00151965" w:rsidRDefault="00151965"/>
    <w:p w14:paraId="3B16B15A" w14:textId="77777777" w:rsidR="00151965" w:rsidRDefault="00151965"/>
    <w:p w14:paraId="0ED828C2" w14:textId="2D2503FC" w:rsidR="00151965" w:rsidRDefault="00151965">
      <w:r>
        <w:lastRenderedPageBreak/>
        <w:t>Loss 1 second intervals</w:t>
      </w:r>
    </w:p>
    <w:p w14:paraId="7D9AFF1B" w14:textId="099EB08B" w:rsidR="00151965" w:rsidRDefault="00006603">
      <w:r>
        <w:rPr>
          <w:noProof/>
        </w:rPr>
        <w:drawing>
          <wp:inline distT="0" distB="0" distL="0" distR="0" wp14:anchorId="27E77068" wp14:editId="74D00A30">
            <wp:extent cx="4572000" cy="2743200"/>
            <wp:effectExtent l="0" t="0" r="0" b="0"/>
            <wp:docPr id="11056421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90FB5E3-AF1A-BC60-A0A2-3AAEB9D72B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742A7621" w14:textId="0458E18C" w:rsidR="00863D82" w:rsidRDefault="00863D82">
      <w:r>
        <w:rPr>
          <w:noProof/>
        </w:rPr>
        <w:drawing>
          <wp:inline distT="0" distB="0" distL="0" distR="0" wp14:anchorId="60D179CB" wp14:editId="5F3A5AF4">
            <wp:extent cx="4572000" cy="2743200"/>
            <wp:effectExtent l="0" t="0" r="0" b="0"/>
            <wp:docPr id="4543627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A2EAB18-F1AA-0DD6-B964-4CDADEFD8B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sectPr w:rsidR="00863D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ECA"/>
    <w:rsid w:val="00006603"/>
    <w:rsid w:val="001443E9"/>
    <w:rsid w:val="00151965"/>
    <w:rsid w:val="001919FE"/>
    <w:rsid w:val="00332F7C"/>
    <w:rsid w:val="003F67D7"/>
    <w:rsid w:val="005A68EB"/>
    <w:rsid w:val="00744ECA"/>
    <w:rsid w:val="00775493"/>
    <w:rsid w:val="00863D82"/>
    <w:rsid w:val="00A61250"/>
    <w:rsid w:val="00B30765"/>
    <w:rsid w:val="00BC7A3C"/>
    <w:rsid w:val="00C267DE"/>
    <w:rsid w:val="00D36016"/>
    <w:rsid w:val="00D50A68"/>
    <w:rsid w:val="00EA2677"/>
    <w:rsid w:val="00F057AE"/>
    <w:rsid w:val="00F33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08C44"/>
  <w15:chartTrackingRefBased/>
  <w15:docId w15:val="{8E245F2B-C9A7-428D-B63A-713D27970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5.xml"/><Relationship Id="rId3" Type="http://schemas.openxmlformats.org/officeDocument/2006/relationships/webSettings" Target="webSettings.xml"/><Relationship Id="rId7" Type="http://schemas.openxmlformats.org/officeDocument/2006/relationships/chart" Target="charts/chart4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3.xml"/><Relationship Id="rId11" Type="http://schemas.openxmlformats.org/officeDocument/2006/relationships/theme" Target="theme/theme1.xml"/><Relationship Id="rId5" Type="http://schemas.openxmlformats.org/officeDocument/2006/relationships/chart" Target="charts/chart2.xml"/><Relationship Id="rId10" Type="http://schemas.openxmlformats.org/officeDocument/2006/relationships/fontTable" Target="fontTable.xml"/><Relationship Id="rId4" Type="http://schemas.openxmlformats.org/officeDocument/2006/relationships/chart" Target="charts/chart1.xml"/><Relationship Id="rId9" Type="http://schemas.openxmlformats.org/officeDocument/2006/relationships/chart" Target="charts/chart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Network</a:t>
            </a:r>
            <a:r>
              <a:rPr lang="en-US" baseline="0"/>
              <a:t> Stability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Sheet1!$B$3:$B$67</c:f>
              <c:numCache>
                <c:formatCode>General</c:formatCode>
                <c:ptCount val="6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</c:numCache>
            </c:numRef>
          </c:xVal>
          <c:yVal>
            <c:numRef>
              <c:f>Sheet1!$H$3:$H$67</c:f>
              <c:numCache>
                <c:formatCode>General</c:formatCode>
                <c:ptCount val="65"/>
                <c:pt idx="0">
                  <c:v>1.0751299858093262</c:v>
                </c:pt>
                <c:pt idx="1">
                  <c:v>1.0757300853729248</c:v>
                </c:pt>
                <c:pt idx="2">
                  <c:v>0.94636988639831543</c:v>
                </c:pt>
                <c:pt idx="3">
                  <c:v>1.0252001285552979</c:v>
                </c:pt>
                <c:pt idx="4">
                  <c:v>1.0564498901367188</c:v>
                </c:pt>
                <c:pt idx="5">
                  <c:v>1.0126399993896484</c:v>
                </c:pt>
                <c:pt idx="6">
                  <c:v>0.95164012908935547</c:v>
                </c:pt>
                <c:pt idx="7">
                  <c:v>1.0038800239562988</c:v>
                </c:pt>
                <c:pt idx="8">
                  <c:v>0.97922992706298828</c:v>
                </c:pt>
                <c:pt idx="9">
                  <c:v>0.92025995254516602</c:v>
                </c:pt>
                <c:pt idx="10">
                  <c:v>1.0381801128387451</c:v>
                </c:pt>
                <c:pt idx="11">
                  <c:v>1.0472598075866699</c:v>
                </c:pt>
                <c:pt idx="12">
                  <c:v>0.96256017684936523</c:v>
                </c:pt>
                <c:pt idx="13">
                  <c:v>1.0183398723602295</c:v>
                </c:pt>
                <c:pt idx="14">
                  <c:v>0.97557997703552246</c:v>
                </c:pt>
                <c:pt idx="15">
                  <c:v>0.90991997718811035</c:v>
                </c:pt>
                <c:pt idx="16">
                  <c:v>0.91325998306274414</c:v>
                </c:pt>
                <c:pt idx="17">
                  <c:v>1.0716102123260498</c:v>
                </c:pt>
                <c:pt idx="18">
                  <c:v>0.98045992851257324</c:v>
                </c:pt>
                <c:pt idx="19">
                  <c:v>1.0127999782562256</c:v>
                </c:pt>
                <c:pt idx="20">
                  <c:v>0.95976996421813965</c:v>
                </c:pt>
                <c:pt idx="21">
                  <c:v>1.0166499614715576</c:v>
                </c:pt>
                <c:pt idx="22">
                  <c:v>1.0021500587463379</c:v>
                </c:pt>
                <c:pt idx="23">
                  <c:v>0.91479992866516113</c:v>
                </c:pt>
                <c:pt idx="24">
                  <c:v>0.93403005599975586</c:v>
                </c:pt>
                <c:pt idx="25">
                  <c:v>0.95889997482299805</c:v>
                </c:pt>
                <c:pt idx="26">
                  <c:v>0.95342016220092773</c:v>
                </c:pt>
                <c:pt idx="27">
                  <c:v>1.0661699771881104</c:v>
                </c:pt>
                <c:pt idx="28">
                  <c:v>0.98127985000610352</c:v>
                </c:pt>
                <c:pt idx="29">
                  <c:v>1.056689977645874</c:v>
                </c:pt>
                <c:pt idx="30">
                  <c:v>1.0722601413726807</c:v>
                </c:pt>
                <c:pt idx="31">
                  <c:v>0.98489999771118164</c:v>
                </c:pt>
                <c:pt idx="32">
                  <c:v>1.0581998825073242</c:v>
                </c:pt>
                <c:pt idx="33">
                  <c:v>1.041100025177002</c:v>
                </c:pt>
                <c:pt idx="34">
                  <c:v>1.0570199489593506</c:v>
                </c:pt>
                <c:pt idx="35">
                  <c:v>0.92762017250061035</c:v>
                </c:pt>
                <c:pt idx="36">
                  <c:v>1.0669498443603516</c:v>
                </c:pt>
                <c:pt idx="37">
                  <c:v>1.0057892340000001</c:v>
                </c:pt>
                <c:pt idx="38">
                  <c:v>0.93503999710083008</c:v>
                </c:pt>
                <c:pt idx="39">
                  <c:v>0.9195101261138916</c:v>
                </c:pt>
                <c:pt idx="40">
                  <c:v>0.96840000152587891</c:v>
                </c:pt>
                <c:pt idx="41">
                  <c:v>1.0442600250244141</c:v>
                </c:pt>
                <c:pt idx="42">
                  <c:v>0.91798996925354004</c:v>
                </c:pt>
                <c:pt idx="43">
                  <c:v>0.96807003021240234</c:v>
                </c:pt>
                <c:pt idx="44">
                  <c:v>1.0594198703765869</c:v>
                </c:pt>
                <c:pt idx="45">
                  <c:v>0.92604994773864746</c:v>
                </c:pt>
                <c:pt idx="46">
                  <c:v>0.90194010734558105</c:v>
                </c:pt>
                <c:pt idx="47">
                  <c:v>0.94588994979858398</c:v>
                </c:pt>
                <c:pt idx="48">
                  <c:v>1.0872600078582764</c:v>
                </c:pt>
                <c:pt idx="49">
                  <c:v>1.0638599395751953</c:v>
                </c:pt>
                <c:pt idx="50">
                  <c:v>0.93523001670837402</c:v>
                </c:pt>
                <c:pt idx="51">
                  <c:v>1.0800800323486328</c:v>
                </c:pt>
                <c:pt idx="52">
                  <c:v>1.0447101593017578</c:v>
                </c:pt>
                <c:pt idx="53">
                  <c:v>1.0218799114227295</c:v>
                </c:pt>
                <c:pt idx="54">
                  <c:v>1.083050012588501</c:v>
                </c:pt>
                <c:pt idx="55">
                  <c:v>0.96426987648010254</c:v>
                </c:pt>
                <c:pt idx="56">
                  <c:v>0.99521017074584961</c:v>
                </c:pt>
                <c:pt idx="57">
                  <c:v>1.0651500225067139</c:v>
                </c:pt>
                <c:pt idx="58">
                  <c:v>0.90165996551513672</c:v>
                </c:pt>
                <c:pt idx="59">
                  <c:v>0.97634983062744141</c:v>
                </c:pt>
                <c:pt idx="60">
                  <c:v>1.0863001346588135</c:v>
                </c:pt>
                <c:pt idx="61">
                  <c:v>0.91299986839294434</c:v>
                </c:pt>
                <c:pt idx="62">
                  <c:v>1.0514001846313477</c:v>
                </c:pt>
                <c:pt idx="63">
                  <c:v>1.0347099304199219</c:v>
                </c:pt>
                <c:pt idx="64">
                  <c:v>0.96560001373291016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E4C-4A1B-88B1-C45AFCB261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19026880"/>
        <c:axId val="1619023520"/>
      </c:scatterChart>
      <c:valAx>
        <c:axId val="16190268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Seq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9023520"/>
        <c:crosses val="autoZero"/>
        <c:crossBetween val="midCat"/>
      </c:valAx>
      <c:valAx>
        <c:axId val="1619023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Inter-Arrival Time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902688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Processing</a:t>
            </a:r>
            <a:r>
              <a:rPr lang="en-US" baseline="0"/>
              <a:t> Time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Sheet1!$B$2:$B$63</c:f>
              <c:numCache>
                <c:formatCode>General</c:formatCode>
                <c:ptCount val="62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  <c:pt idx="24">
                  <c:v>24</c:v>
                </c:pt>
                <c:pt idx="25">
                  <c:v>25</c:v>
                </c:pt>
                <c:pt idx="26">
                  <c:v>26</c:v>
                </c:pt>
                <c:pt idx="27">
                  <c:v>27</c:v>
                </c:pt>
                <c:pt idx="28">
                  <c:v>28</c:v>
                </c:pt>
                <c:pt idx="29">
                  <c:v>29</c:v>
                </c:pt>
                <c:pt idx="30">
                  <c:v>30</c:v>
                </c:pt>
                <c:pt idx="31">
                  <c:v>31</c:v>
                </c:pt>
                <c:pt idx="32">
                  <c:v>32</c:v>
                </c:pt>
                <c:pt idx="33">
                  <c:v>33</c:v>
                </c:pt>
                <c:pt idx="34">
                  <c:v>34</c:v>
                </c:pt>
                <c:pt idx="35">
                  <c:v>35</c:v>
                </c:pt>
                <c:pt idx="36">
                  <c:v>36</c:v>
                </c:pt>
                <c:pt idx="37">
                  <c:v>37</c:v>
                </c:pt>
                <c:pt idx="38">
                  <c:v>38</c:v>
                </c:pt>
                <c:pt idx="39">
                  <c:v>39</c:v>
                </c:pt>
                <c:pt idx="40">
                  <c:v>40</c:v>
                </c:pt>
                <c:pt idx="41">
                  <c:v>41</c:v>
                </c:pt>
                <c:pt idx="42">
                  <c:v>42</c:v>
                </c:pt>
                <c:pt idx="43">
                  <c:v>43</c:v>
                </c:pt>
                <c:pt idx="44">
                  <c:v>44</c:v>
                </c:pt>
                <c:pt idx="45">
                  <c:v>45</c:v>
                </c:pt>
                <c:pt idx="46">
                  <c:v>46</c:v>
                </c:pt>
                <c:pt idx="47">
                  <c:v>47</c:v>
                </c:pt>
                <c:pt idx="48">
                  <c:v>48</c:v>
                </c:pt>
                <c:pt idx="49">
                  <c:v>49</c:v>
                </c:pt>
                <c:pt idx="50">
                  <c:v>50</c:v>
                </c:pt>
                <c:pt idx="51">
                  <c:v>51</c:v>
                </c:pt>
                <c:pt idx="52">
                  <c:v>52</c:v>
                </c:pt>
                <c:pt idx="53">
                  <c:v>53</c:v>
                </c:pt>
                <c:pt idx="54">
                  <c:v>54</c:v>
                </c:pt>
                <c:pt idx="55">
                  <c:v>55</c:v>
                </c:pt>
                <c:pt idx="56">
                  <c:v>56</c:v>
                </c:pt>
                <c:pt idx="57">
                  <c:v>57</c:v>
                </c:pt>
                <c:pt idx="58">
                  <c:v>58</c:v>
                </c:pt>
                <c:pt idx="59">
                  <c:v>59</c:v>
                </c:pt>
                <c:pt idx="60">
                  <c:v>60</c:v>
                </c:pt>
                <c:pt idx="61">
                  <c:v>61</c:v>
                </c:pt>
              </c:numCache>
            </c:numRef>
          </c:xVal>
          <c:yVal>
            <c:numRef>
              <c:f>Sheet1!$G$2:$G$63</c:f>
              <c:numCache>
                <c:formatCode>General</c:formatCode>
                <c:ptCount val="62"/>
                <c:pt idx="0">
                  <c:v>4.1000000000000002E-2</c:v>
                </c:pt>
                <c:pt idx="1">
                  <c:v>0.1777</c:v>
                </c:pt>
                <c:pt idx="2">
                  <c:v>0.13120000000000001</c:v>
                </c:pt>
                <c:pt idx="3">
                  <c:v>2.5899999999999999E-2</c:v>
                </c:pt>
                <c:pt idx="4">
                  <c:v>2.46E-2</c:v>
                </c:pt>
                <c:pt idx="5">
                  <c:v>1.84E-2</c:v>
                </c:pt>
                <c:pt idx="6">
                  <c:v>2.4500000000000001E-2</c:v>
                </c:pt>
                <c:pt idx="7">
                  <c:v>4.0399999999999998E-2</c:v>
                </c:pt>
                <c:pt idx="8">
                  <c:v>4.6800000000000001E-2</c:v>
                </c:pt>
                <c:pt idx="9">
                  <c:v>3.0700000000000002E-2</c:v>
                </c:pt>
                <c:pt idx="10">
                  <c:v>2.46E-2</c:v>
                </c:pt>
                <c:pt idx="11">
                  <c:v>2.52E-2</c:v>
                </c:pt>
                <c:pt idx="12">
                  <c:v>2.3099999999999999E-2</c:v>
                </c:pt>
                <c:pt idx="13">
                  <c:v>1.9599999999999999E-2</c:v>
                </c:pt>
                <c:pt idx="14">
                  <c:v>1.78E-2</c:v>
                </c:pt>
                <c:pt idx="15">
                  <c:v>1.47E-2</c:v>
                </c:pt>
                <c:pt idx="16">
                  <c:v>2.5600000000000001E-2</c:v>
                </c:pt>
                <c:pt idx="17">
                  <c:v>3.4299999999999997E-2</c:v>
                </c:pt>
                <c:pt idx="18">
                  <c:v>2.3599999999999999E-2</c:v>
                </c:pt>
                <c:pt idx="19">
                  <c:v>2.5600000000000001E-2</c:v>
                </c:pt>
                <c:pt idx="20">
                  <c:v>1.9800000000000002E-2</c:v>
                </c:pt>
                <c:pt idx="21">
                  <c:v>2.64E-2</c:v>
                </c:pt>
                <c:pt idx="22">
                  <c:v>0.1411</c:v>
                </c:pt>
                <c:pt idx="23">
                  <c:v>2.0199999999999999E-2</c:v>
                </c:pt>
                <c:pt idx="24">
                  <c:v>2.07E-2</c:v>
                </c:pt>
                <c:pt idx="25">
                  <c:v>1.8800000000000001E-2</c:v>
                </c:pt>
                <c:pt idx="26">
                  <c:v>2.2700000000000001E-2</c:v>
                </c:pt>
                <c:pt idx="27">
                  <c:v>2.58E-2</c:v>
                </c:pt>
                <c:pt idx="28">
                  <c:v>2.12E-2</c:v>
                </c:pt>
                <c:pt idx="29">
                  <c:v>2.1600000000000001E-2</c:v>
                </c:pt>
                <c:pt idx="30">
                  <c:v>5.96E-2</c:v>
                </c:pt>
                <c:pt idx="31">
                  <c:v>2.4199999999999999E-2</c:v>
                </c:pt>
                <c:pt idx="32">
                  <c:v>1.8700000000000001E-2</c:v>
                </c:pt>
                <c:pt idx="33">
                  <c:v>2.1499999999999998E-2</c:v>
                </c:pt>
                <c:pt idx="34">
                  <c:v>2.4500000000000001E-2</c:v>
                </c:pt>
                <c:pt idx="35">
                  <c:v>1.54E-2</c:v>
                </c:pt>
                <c:pt idx="36">
                  <c:v>3.2500000000000001E-2</c:v>
                </c:pt>
                <c:pt idx="37">
                  <c:v>2.6599999999999999E-2</c:v>
                </c:pt>
                <c:pt idx="38">
                  <c:v>2.3300000000000001E-2</c:v>
                </c:pt>
                <c:pt idx="39">
                  <c:v>1.9699999999999999E-2</c:v>
                </c:pt>
                <c:pt idx="40">
                  <c:v>4.4299999999999999E-2</c:v>
                </c:pt>
                <c:pt idx="41">
                  <c:v>2.5499999999999998E-2</c:v>
                </c:pt>
                <c:pt idx="42">
                  <c:v>5.3699999999999998E-2</c:v>
                </c:pt>
                <c:pt idx="43">
                  <c:v>2.0299999999999999E-2</c:v>
                </c:pt>
                <c:pt idx="44">
                  <c:v>1.9199999999999998E-2</c:v>
                </c:pt>
                <c:pt idx="45">
                  <c:v>2.4199999999999999E-2</c:v>
                </c:pt>
                <c:pt idx="46">
                  <c:v>3.0599999999999999E-2</c:v>
                </c:pt>
                <c:pt idx="47">
                  <c:v>3.1099999999999999E-2</c:v>
                </c:pt>
                <c:pt idx="48">
                  <c:v>2.6100000000000002E-2</c:v>
                </c:pt>
                <c:pt idx="49">
                  <c:v>2.46E-2</c:v>
                </c:pt>
                <c:pt idx="50">
                  <c:v>2.4799999999999999E-2</c:v>
                </c:pt>
                <c:pt idx="51">
                  <c:v>1.9599999999999999E-2</c:v>
                </c:pt>
                <c:pt idx="52">
                  <c:v>2.0299999999999999E-2</c:v>
                </c:pt>
                <c:pt idx="53">
                  <c:v>5.4800000000000001E-2</c:v>
                </c:pt>
                <c:pt idx="54">
                  <c:v>2.2100000000000002E-2</c:v>
                </c:pt>
                <c:pt idx="55">
                  <c:v>2.9399999999999999E-2</c:v>
                </c:pt>
                <c:pt idx="56">
                  <c:v>0.02</c:v>
                </c:pt>
                <c:pt idx="57">
                  <c:v>1.8700000000000001E-2</c:v>
                </c:pt>
                <c:pt idx="58">
                  <c:v>2.4799999999999999E-2</c:v>
                </c:pt>
                <c:pt idx="59">
                  <c:v>2.35E-2</c:v>
                </c:pt>
                <c:pt idx="60">
                  <c:v>2.5899999999999999E-2</c:v>
                </c:pt>
                <c:pt idx="61">
                  <c:v>3.2000000000000001E-2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D63-4565-BB89-1501524D37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29149407"/>
        <c:axId val="1029152287"/>
      </c:scatterChart>
      <c:valAx>
        <c:axId val="102914940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Seq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29152287"/>
        <c:crosses val="autoZero"/>
        <c:crossBetween val="midCat"/>
      </c:valAx>
      <c:valAx>
        <c:axId val="10291522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CPU</a:t>
                </a:r>
                <a:r>
                  <a:rPr lang="en-US" baseline="0"/>
                  <a:t> ms per report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2914940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Network Stability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Sheet1!$B$76:$B$139</c:f>
              <c:numCache>
                <c:formatCode>General</c:formatCode>
                <c:ptCount val="6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</c:numCache>
            </c:numRef>
          </c:xVal>
          <c:yVal>
            <c:numRef>
              <c:f>Sheet1!$H$76:$H$139</c:f>
              <c:numCache>
                <c:formatCode>General</c:formatCode>
                <c:ptCount val="64"/>
                <c:pt idx="0">
                  <c:v>0.93129992485046387</c:v>
                </c:pt>
                <c:pt idx="1">
                  <c:v>1.0371799468994141</c:v>
                </c:pt>
                <c:pt idx="2">
                  <c:v>1.0509099960327148</c:v>
                </c:pt>
                <c:pt idx="3">
                  <c:v>0.97987008094787598</c:v>
                </c:pt>
                <c:pt idx="4">
                  <c:v>0.9259798526763916</c:v>
                </c:pt>
                <c:pt idx="5">
                  <c:v>1.0840401649475098</c:v>
                </c:pt>
                <c:pt idx="6">
                  <c:v>1.094789981842041</c:v>
                </c:pt>
                <c:pt idx="7">
                  <c:v>1.0131900310516357</c:v>
                </c:pt>
                <c:pt idx="8">
                  <c:v>0.89190983772277832</c:v>
                </c:pt>
                <c:pt idx="9">
                  <c:v>0.99375009536743164</c:v>
                </c:pt>
                <c:pt idx="10">
                  <c:v>0.97424006462097168</c:v>
                </c:pt>
                <c:pt idx="11">
                  <c:v>0.889432785</c:v>
                </c:pt>
                <c:pt idx="12">
                  <c:v>1.0448298454284668</c:v>
                </c:pt>
                <c:pt idx="13">
                  <c:v>0.91526007652282715</c:v>
                </c:pt>
                <c:pt idx="14">
                  <c:v>0.9272301197052002</c:v>
                </c:pt>
                <c:pt idx="15">
                  <c:v>1.0752599239349365</c:v>
                </c:pt>
                <c:pt idx="16">
                  <c:v>1.0502300262451172</c:v>
                </c:pt>
                <c:pt idx="17">
                  <c:v>1.0070898532867432</c:v>
                </c:pt>
                <c:pt idx="18">
                  <c:v>0.94471001625061035</c:v>
                </c:pt>
                <c:pt idx="19">
                  <c:v>1.0584900379180908</c:v>
                </c:pt>
                <c:pt idx="20">
                  <c:v>0.96526002883911133</c:v>
                </c:pt>
                <c:pt idx="21">
                  <c:v>0.92383003234863281</c:v>
                </c:pt>
                <c:pt idx="22">
                  <c:v>0.92176985740661621</c:v>
                </c:pt>
                <c:pt idx="23">
                  <c:v>0.91975021362304688</c:v>
                </c:pt>
                <c:pt idx="24">
                  <c:v>1.0164499282836914</c:v>
                </c:pt>
                <c:pt idx="25">
                  <c:v>1.0687000751495361</c:v>
                </c:pt>
                <c:pt idx="26">
                  <c:v>1.0984399318695068</c:v>
                </c:pt>
                <c:pt idx="27">
                  <c:v>1.0748598575592041</c:v>
                </c:pt>
                <c:pt idx="28">
                  <c:v>0.96204018592834473</c:v>
                </c:pt>
                <c:pt idx="29">
                  <c:v>1.0248298645019531</c:v>
                </c:pt>
                <c:pt idx="30">
                  <c:v>0.92438006401062012</c:v>
                </c:pt>
                <c:pt idx="31">
                  <c:v>0.91105008125305176</c:v>
                </c:pt>
                <c:pt idx="32">
                  <c:v>0.89586997032165527</c:v>
                </c:pt>
                <c:pt idx="33">
                  <c:v>1.0918698310852051</c:v>
                </c:pt>
                <c:pt idx="34">
                  <c:v>1.0336999893188477</c:v>
                </c:pt>
                <c:pt idx="35">
                  <c:v>0.9147801399230957</c:v>
                </c:pt>
                <c:pt idx="36">
                  <c:v>1.048069953918457</c:v>
                </c:pt>
                <c:pt idx="37">
                  <c:v>0.93725991249084473</c:v>
                </c:pt>
                <c:pt idx="38">
                  <c:v>0.9440000057220459</c:v>
                </c:pt>
                <c:pt idx="39">
                  <c:v>1.0526101589202881</c:v>
                </c:pt>
                <c:pt idx="40">
                  <c:v>1.1136300563812256</c:v>
                </c:pt>
                <c:pt idx="41">
                  <c:v>0.97552990913391113</c:v>
                </c:pt>
                <c:pt idx="42">
                  <c:v>1.0212399959564209</c:v>
                </c:pt>
                <c:pt idx="43">
                  <c:v>1.1287905229999999</c:v>
                </c:pt>
                <c:pt idx="44">
                  <c:v>0.99165987968444824</c:v>
                </c:pt>
                <c:pt idx="45">
                  <c:v>0.97317004203796387</c:v>
                </c:pt>
                <c:pt idx="46">
                  <c:v>1.0836400985717773</c:v>
                </c:pt>
                <c:pt idx="47">
                  <c:v>1.0452399253845215</c:v>
                </c:pt>
                <c:pt idx="48">
                  <c:v>1.0552098751068115</c:v>
                </c:pt>
                <c:pt idx="49">
                  <c:v>1.0106501579284668</c:v>
                </c:pt>
                <c:pt idx="50">
                  <c:v>1.0738899707794189</c:v>
                </c:pt>
                <c:pt idx="51">
                  <c:v>0.96538996696472168</c:v>
                </c:pt>
                <c:pt idx="52">
                  <c:v>1.0524799823760986</c:v>
                </c:pt>
                <c:pt idx="53">
                  <c:v>1.1118600368499756</c:v>
                </c:pt>
                <c:pt idx="54">
                  <c:v>1.0590698719024658</c:v>
                </c:pt>
                <c:pt idx="55">
                  <c:v>1.0042800903320313</c:v>
                </c:pt>
                <c:pt idx="56">
                  <c:v>1.0866401195526123</c:v>
                </c:pt>
                <c:pt idx="57">
                  <c:v>1.0438098907470703</c:v>
                </c:pt>
                <c:pt idx="58">
                  <c:v>0.9908900260925293</c:v>
                </c:pt>
                <c:pt idx="59">
                  <c:v>1.0432300567626953</c:v>
                </c:pt>
                <c:pt idx="60">
                  <c:v>1.0808398723602295</c:v>
                </c:pt>
                <c:pt idx="61">
                  <c:v>1.0218701362609863</c:v>
                </c:pt>
                <c:pt idx="62">
                  <c:v>0.97087979316711426</c:v>
                </c:pt>
                <c:pt idx="63">
                  <c:v>0.99051022529602051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F7E-4B3D-A22C-DA0BC335102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19036480"/>
        <c:axId val="1619037440"/>
      </c:scatterChart>
      <c:valAx>
        <c:axId val="16190364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Seq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9037440"/>
        <c:crosses val="autoZero"/>
        <c:crossBetween val="midCat"/>
      </c:valAx>
      <c:valAx>
        <c:axId val="16190374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Inter-Arrival Time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903648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Processing</a:t>
            </a:r>
            <a:r>
              <a:rPr lang="en-US" baseline="0"/>
              <a:t> Time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Sheet1!$B$74:$B$137</c:f>
              <c:numCache>
                <c:formatCode>General</c:formatCode>
                <c:ptCount val="6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  <c:pt idx="24">
                  <c:v>24</c:v>
                </c:pt>
                <c:pt idx="25">
                  <c:v>25</c:v>
                </c:pt>
                <c:pt idx="26">
                  <c:v>26</c:v>
                </c:pt>
                <c:pt idx="27">
                  <c:v>27</c:v>
                </c:pt>
                <c:pt idx="28">
                  <c:v>28</c:v>
                </c:pt>
                <c:pt idx="29">
                  <c:v>29</c:v>
                </c:pt>
                <c:pt idx="30">
                  <c:v>30</c:v>
                </c:pt>
                <c:pt idx="31">
                  <c:v>31</c:v>
                </c:pt>
                <c:pt idx="32">
                  <c:v>32</c:v>
                </c:pt>
                <c:pt idx="33">
                  <c:v>33</c:v>
                </c:pt>
                <c:pt idx="34">
                  <c:v>34</c:v>
                </c:pt>
                <c:pt idx="35">
                  <c:v>35</c:v>
                </c:pt>
                <c:pt idx="36">
                  <c:v>36</c:v>
                </c:pt>
                <c:pt idx="37">
                  <c:v>37</c:v>
                </c:pt>
                <c:pt idx="38">
                  <c:v>38</c:v>
                </c:pt>
                <c:pt idx="39">
                  <c:v>39</c:v>
                </c:pt>
                <c:pt idx="40">
                  <c:v>40</c:v>
                </c:pt>
                <c:pt idx="41">
                  <c:v>41</c:v>
                </c:pt>
                <c:pt idx="42">
                  <c:v>42</c:v>
                </c:pt>
                <c:pt idx="43">
                  <c:v>43</c:v>
                </c:pt>
                <c:pt idx="44">
                  <c:v>44</c:v>
                </c:pt>
                <c:pt idx="45">
                  <c:v>45</c:v>
                </c:pt>
                <c:pt idx="46">
                  <c:v>46</c:v>
                </c:pt>
                <c:pt idx="47">
                  <c:v>47</c:v>
                </c:pt>
                <c:pt idx="48">
                  <c:v>48</c:v>
                </c:pt>
                <c:pt idx="49">
                  <c:v>49</c:v>
                </c:pt>
                <c:pt idx="50">
                  <c:v>50</c:v>
                </c:pt>
                <c:pt idx="51">
                  <c:v>51</c:v>
                </c:pt>
                <c:pt idx="52">
                  <c:v>52</c:v>
                </c:pt>
                <c:pt idx="53">
                  <c:v>53</c:v>
                </c:pt>
                <c:pt idx="54">
                  <c:v>54</c:v>
                </c:pt>
                <c:pt idx="55">
                  <c:v>55</c:v>
                </c:pt>
                <c:pt idx="56">
                  <c:v>56</c:v>
                </c:pt>
                <c:pt idx="57">
                  <c:v>57</c:v>
                </c:pt>
                <c:pt idx="58">
                  <c:v>58</c:v>
                </c:pt>
                <c:pt idx="59">
                  <c:v>59</c:v>
                </c:pt>
                <c:pt idx="60">
                  <c:v>60</c:v>
                </c:pt>
                <c:pt idx="61">
                  <c:v>61</c:v>
                </c:pt>
                <c:pt idx="62">
                  <c:v>62</c:v>
                </c:pt>
                <c:pt idx="63">
                  <c:v>63</c:v>
                </c:pt>
              </c:numCache>
            </c:numRef>
          </c:xVal>
          <c:yVal>
            <c:numRef>
              <c:f>Sheet1!$G$74:$G$137</c:f>
              <c:numCache>
                <c:formatCode>General</c:formatCode>
                <c:ptCount val="64"/>
                <c:pt idx="0">
                  <c:v>2.87E-2</c:v>
                </c:pt>
                <c:pt idx="1">
                  <c:v>2.9499999999999998E-2</c:v>
                </c:pt>
                <c:pt idx="2">
                  <c:v>2.6100000000000002E-2</c:v>
                </c:pt>
                <c:pt idx="3">
                  <c:v>2.18E-2</c:v>
                </c:pt>
                <c:pt idx="4">
                  <c:v>2.9000000000000001E-2</c:v>
                </c:pt>
                <c:pt idx="5">
                  <c:v>1.8700000000000001E-2</c:v>
                </c:pt>
                <c:pt idx="6">
                  <c:v>2.4799999999999999E-2</c:v>
                </c:pt>
                <c:pt idx="7">
                  <c:v>2.3400000000000001E-2</c:v>
                </c:pt>
                <c:pt idx="8">
                  <c:v>1.83E-2</c:v>
                </c:pt>
                <c:pt idx="9">
                  <c:v>2.8500000000000001E-2</c:v>
                </c:pt>
                <c:pt idx="10">
                  <c:v>2.23E-2</c:v>
                </c:pt>
                <c:pt idx="11">
                  <c:v>2.4899999999999999E-2</c:v>
                </c:pt>
                <c:pt idx="12">
                  <c:v>2.18E-2</c:v>
                </c:pt>
                <c:pt idx="13">
                  <c:v>2.2800000000000001E-2</c:v>
                </c:pt>
                <c:pt idx="14">
                  <c:v>2.07E-2</c:v>
                </c:pt>
                <c:pt idx="15">
                  <c:v>1.9300000000000001E-2</c:v>
                </c:pt>
                <c:pt idx="16">
                  <c:v>9.7900000000000001E-2</c:v>
                </c:pt>
                <c:pt idx="17">
                  <c:v>1.8200000000000001E-2</c:v>
                </c:pt>
                <c:pt idx="18">
                  <c:v>2.3300000000000001E-2</c:v>
                </c:pt>
                <c:pt idx="19">
                  <c:v>2.0299999999999999E-2</c:v>
                </c:pt>
                <c:pt idx="20">
                  <c:v>2.1899999999999999E-2</c:v>
                </c:pt>
                <c:pt idx="21">
                  <c:v>2.18E-2</c:v>
                </c:pt>
                <c:pt idx="22">
                  <c:v>2.53E-2</c:v>
                </c:pt>
                <c:pt idx="23">
                  <c:v>2.2599999999999999E-2</c:v>
                </c:pt>
                <c:pt idx="24">
                  <c:v>2.2700000000000001E-2</c:v>
                </c:pt>
                <c:pt idx="25">
                  <c:v>1.84E-2</c:v>
                </c:pt>
                <c:pt idx="26">
                  <c:v>2.1399999999999999E-2</c:v>
                </c:pt>
                <c:pt idx="27">
                  <c:v>2.1299999999999999E-2</c:v>
                </c:pt>
                <c:pt idx="28">
                  <c:v>2.1899999999999999E-2</c:v>
                </c:pt>
                <c:pt idx="29">
                  <c:v>2.64E-2</c:v>
                </c:pt>
                <c:pt idx="30">
                  <c:v>3.32E-2</c:v>
                </c:pt>
                <c:pt idx="31">
                  <c:v>1.83E-2</c:v>
                </c:pt>
                <c:pt idx="32">
                  <c:v>2.35E-2</c:v>
                </c:pt>
                <c:pt idx="33">
                  <c:v>2.3199999999999998E-2</c:v>
                </c:pt>
                <c:pt idx="34">
                  <c:v>1.9099999999999999E-2</c:v>
                </c:pt>
                <c:pt idx="35">
                  <c:v>1.8100000000000002E-2</c:v>
                </c:pt>
                <c:pt idx="36">
                  <c:v>2.1399999999999999E-2</c:v>
                </c:pt>
                <c:pt idx="37">
                  <c:v>1.8599999999999998E-2</c:v>
                </c:pt>
                <c:pt idx="38">
                  <c:v>2.5000000000000001E-2</c:v>
                </c:pt>
                <c:pt idx="39">
                  <c:v>1.9199999999999998E-2</c:v>
                </c:pt>
                <c:pt idx="40">
                  <c:v>2.1700000000000001E-2</c:v>
                </c:pt>
                <c:pt idx="41">
                  <c:v>2.1399999999999999E-2</c:v>
                </c:pt>
                <c:pt idx="42">
                  <c:v>1.61E-2</c:v>
                </c:pt>
                <c:pt idx="43">
                  <c:v>1.9699999999999999E-2</c:v>
                </c:pt>
                <c:pt idx="44">
                  <c:v>2.5499999999999998E-2</c:v>
                </c:pt>
                <c:pt idx="45">
                  <c:v>2.4E-2</c:v>
                </c:pt>
                <c:pt idx="46">
                  <c:v>1.95E-2</c:v>
                </c:pt>
                <c:pt idx="47">
                  <c:v>2.1100000000000001E-2</c:v>
                </c:pt>
                <c:pt idx="48">
                  <c:v>1.8599999999999998E-2</c:v>
                </c:pt>
                <c:pt idx="49">
                  <c:v>2.1100000000000001E-2</c:v>
                </c:pt>
                <c:pt idx="50">
                  <c:v>1.8700000000000001E-2</c:v>
                </c:pt>
                <c:pt idx="51">
                  <c:v>1.8800000000000001E-2</c:v>
                </c:pt>
                <c:pt idx="52">
                  <c:v>1.9300000000000001E-2</c:v>
                </c:pt>
                <c:pt idx="53">
                  <c:v>2.5000000000000001E-2</c:v>
                </c:pt>
                <c:pt idx="54">
                  <c:v>2.07E-2</c:v>
                </c:pt>
                <c:pt idx="55">
                  <c:v>2.1700000000000001E-2</c:v>
                </c:pt>
                <c:pt idx="56">
                  <c:v>2.75E-2</c:v>
                </c:pt>
                <c:pt idx="57">
                  <c:v>2.3800000000000002E-2</c:v>
                </c:pt>
                <c:pt idx="58">
                  <c:v>2.1600000000000001E-2</c:v>
                </c:pt>
                <c:pt idx="59">
                  <c:v>2.1600000000000001E-2</c:v>
                </c:pt>
                <c:pt idx="60">
                  <c:v>1.8800000000000001E-2</c:v>
                </c:pt>
                <c:pt idx="61">
                  <c:v>2.0199999999999999E-2</c:v>
                </c:pt>
                <c:pt idx="62">
                  <c:v>2.1499999999999998E-2</c:v>
                </c:pt>
                <c:pt idx="63">
                  <c:v>8.9300000000000004E-2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E25-4B9B-A974-E4EFFE3AD4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29121087"/>
        <c:axId val="1029137887"/>
      </c:scatterChart>
      <c:valAx>
        <c:axId val="102912108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Seq</a:t>
                </a:r>
              </a:p>
            </c:rich>
          </c:tx>
          <c:layout>
            <c:manualLayout>
              <c:xMode val="edge"/>
              <c:yMode val="edge"/>
              <c:x val="0.49401268591426073"/>
              <c:y val="0.8694211140274132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29137887"/>
        <c:crosses val="autoZero"/>
        <c:crossBetween val="midCat"/>
      </c:valAx>
      <c:valAx>
        <c:axId val="1029137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CPU</a:t>
                </a:r>
                <a:r>
                  <a:rPr lang="en-US" baseline="0"/>
                  <a:t> ms per report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2912108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Network Stability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Sheet1!$B$147:$B$209</c:f>
              <c:numCache>
                <c:formatCode>General</c:formatCode>
                <c:ptCount val="6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13</c:v>
                </c:pt>
                <c:pt idx="12">
                  <c:v>14</c:v>
                </c:pt>
                <c:pt idx="13">
                  <c:v>15</c:v>
                </c:pt>
                <c:pt idx="14">
                  <c:v>16</c:v>
                </c:pt>
                <c:pt idx="15">
                  <c:v>17</c:v>
                </c:pt>
                <c:pt idx="16">
                  <c:v>18</c:v>
                </c:pt>
                <c:pt idx="17">
                  <c:v>19</c:v>
                </c:pt>
                <c:pt idx="18">
                  <c:v>20</c:v>
                </c:pt>
                <c:pt idx="19">
                  <c:v>21</c:v>
                </c:pt>
                <c:pt idx="20">
                  <c:v>22</c:v>
                </c:pt>
                <c:pt idx="21">
                  <c:v>23</c:v>
                </c:pt>
                <c:pt idx="22">
                  <c:v>24</c:v>
                </c:pt>
                <c:pt idx="23">
                  <c:v>25</c:v>
                </c:pt>
                <c:pt idx="24">
                  <c:v>26</c:v>
                </c:pt>
                <c:pt idx="25">
                  <c:v>27</c:v>
                </c:pt>
                <c:pt idx="26">
                  <c:v>28</c:v>
                </c:pt>
                <c:pt idx="27">
                  <c:v>29</c:v>
                </c:pt>
                <c:pt idx="28">
                  <c:v>30</c:v>
                </c:pt>
                <c:pt idx="29">
                  <c:v>31</c:v>
                </c:pt>
                <c:pt idx="30">
                  <c:v>32</c:v>
                </c:pt>
                <c:pt idx="31">
                  <c:v>33</c:v>
                </c:pt>
                <c:pt idx="32">
                  <c:v>34</c:v>
                </c:pt>
                <c:pt idx="33">
                  <c:v>35</c:v>
                </c:pt>
                <c:pt idx="34">
                  <c:v>36</c:v>
                </c:pt>
                <c:pt idx="35">
                  <c:v>37</c:v>
                </c:pt>
                <c:pt idx="36">
                  <c:v>38</c:v>
                </c:pt>
                <c:pt idx="37">
                  <c:v>39</c:v>
                </c:pt>
                <c:pt idx="38">
                  <c:v>40</c:v>
                </c:pt>
                <c:pt idx="39">
                  <c:v>41</c:v>
                </c:pt>
                <c:pt idx="40">
                  <c:v>42</c:v>
                </c:pt>
                <c:pt idx="41">
                  <c:v>43</c:v>
                </c:pt>
                <c:pt idx="42">
                  <c:v>44</c:v>
                </c:pt>
                <c:pt idx="43">
                  <c:v>45</c:v>
                </c:pt>
                <c:pt idx="44">
                  <c:v>46</c:v>
                </c:pt>
                <c:pt idx="45">
                  <c:v>47</c:v>
                </c:pt>
                <c:pt idx="46">
                  <c:v>48</c:v>
                </c:pt>
                <c:pt idx="47">
                  <c:v>49</c:v>
                </c:pt>
                <c:pt idx="48">
                  <c:v>50</c:v>
                </c:pt>
                <c:pt idx="49">
                  <c:v>51</c:v>
                </c:pt>
                <c:pt idx="50">
                  <c:v>52</c:v>
                </c:pt>
                <c:pt idx="51">
                  <c:v>53</c:v>
                </c:pt>
                <c:pt idx="52">
                  <c:v>54</c:v>
                </c:pt>
                <c:pt idx="53">
                  <c:v>55</c:v>
                </c:pt>
                <c:pt idx="54">
                  <c:v>56</c:v>
                </c:pt>
                <c:pt idx="55">
                  <c:v>57</c:v>
                </c:pt>
                <c:pt idx="56">
                  <c:v>58</c:v>
                </c:pt>
                <c:pt idx="57">
                  <c:v>59</c:v>
                </c:pt>
                <c:pt idx="58">
                  <c:v>60</c:v>
                </c:pt>
                <c:pt idx="59">
                  <c:v>61</c:v>
                </c:pt>
                <c:pt idx="60">
                  <c:v>62</c:v>
                </c:pt>
                <c:pt idx="61">
                  <c:v>63</c:v>
                </c:pt>
                <c:pt idx="62">
                  <c:v>64</c:v>
                </c:pt>
              </c:numCache>
            </c:numRef>
          </c:xVal>
          <c:yVal>
            <c:numRef>
              <c:f>Sheet1!$H$147:$H$209</c:f>
              <c:numCache>
                <c:formatCode>General</c:formatCode>
                <c:ptCount val="63"/>
                <c:pt idx="0">
                  <c:v>0.91655993461608887</c:v>
                </c:pt>
                <c:pt idx="1">
                  <c:v>0.89324789299999996</c:v>
                </c:pt>
                <c:pt idx="2">
                  <c:v>1.0081799030303955</c:v>
                </c:pt>
                <c:pt idx="3">
                  <c:v>0.91930007934570313</c:v>
                </c:pt>
                <c:pt idx="4">
                  <c:v>1.1032798290252686</c:v>
                </c:pt>
                <c:pt idx="5">
                  <c:v>1.0022900104522705</c:v>
                </c:pt>
                <c:pt idx="6">
                  <c:v>0.91750001907348633</c:v>
                </c:pt>
                <c:pt idx="7">
                  <c:v>1.0768799781799316</c:v>
                </c:pt>
                <c:pt idx="8">
                  <c:v>1.0492401123046875</c:v>
                </c:pt>
                <c:pt idx="9">
                  <c:v>1.0382099151611328</c:v>
                </c:pt>
                <c:pt idx="10">
                  <c:v>1.0971400737762451</c:v>
                </c:pt>
                <c:pt idx="11">
                  <c:v>1.1232478930000001</c:v>
                </c:pt>
                <c:pt idx="12">
                  <c:v>1.0922000408172607</c:v>
                </c:pt>
                <c:pt idx="13">
                  <c:v>0.98216986656188965</c:v>
                </c:pt>
                <c:pt idx="14">
                  <c:v>0.98330998420715332</c:v>
                </c:pt>
                <c:pt idx="15">
                  <c:v>1.0225701332092285</c:v>
                </c:pt>
                <c:pt idx="16">
                  <c:v>0.91282987594604492</c:v>
                </c:pt>
                <c:pt idx="17">
                  <c:v>1.0307199954986572</c:v>
                </c:pt>
                <c:pt idx="18">
                  <c:v>1.1022100448608398</c:v>
                </c:pt>
                <c:pt idx="19">
                  <c:v>1.0028800964355469</c:v>
                </c:pt>
                <c:pt idx="20">
                  <c:v>0.92149996757507324</c:v>
                </c:pt>
                <c:pt idx="21">
                  <c:v>1.0683999061584473</c:v>
                </c:pt>
                <c:pt idx="22">
                  <c:v>0.90900993347167969</c:v>
                </c:pt>
                <c:pt idx="23">
                  <c:v>0.94228005409240723</c:v>
                </c:pt>
                <c:pt idx="24">
                  <c:v>0.93324995040893555</c:v>
                </c:pt>
                <c:pt idx="25">
                  <c:v>0.91736006736755371</c:v>
                </c:pt>
                <c:pt idx="26">
                  <c:v>1.0953199863433838</c:v>
                </c:pt>
                <c:pt idx="27">
                  <c:v>0.90342998504638672</c:v>
                </c:pt>
                <c:pt idx="28">
                  <c:v>1.0879001617431641</c:v>
                </c:pt>
                <c:pt idx="29">
                  <c:v>1.0928399562835693</c:v>
                </c:pt>
                <c:pt idx="30">
                  <c:v>0.99453997611999512</c:v>
                </c:pt>
                <c:pt idx="31">
                  <c:v>0.93953990936279297</c:v>
                </c:pt>
                <c:pt idx="32">
                  <c:v>0.95377016067504883</c:v>
                </c:pt>
                <c:pt idx="33">
                  <c:v>0.97238792299999999</c:v>
                </c:pt>
                <c:pt idx="34">
                  <c:v>0.99843978881835938</c:v>
                </c:pt>
                <c:pt idx="35">
                  <c:v>0.98873019218444824</c:v>
                </c:pt>
                <c:pt idx="36">
                  <c:v>1.0380799770355225</c:v>
                </c:pt>
                <c:pt idx="37">
                  <c:v>0.98443984985351563</c:v>
                </c:pt>
                <c:pt idx="38">
                  <c:v>1.0839900970458984</c:v>
                </c:pt>
                <c:pt idx="39">
                  <c:v>1.0456500053405762</c:v>
                </c:pt>
                <c:pt idx="40">
                  <c:v>0.98888993263244629</c:v>
                </c:pt>
                <c:pt idx="41">
                  <c:v>1.0916199684143066</c:v>
                </c:pt>
                <c:pt idx="42">
                  <c:v>1.0903401374816895</c:v>
                </c:pt>
                <c:pt idx="43">
                  <c:v>0.94967985153198242</c:v>
                </c:pt>
                <c:pt idx="44">
                  <c:v>1.055800199508667</c:v>
                </c:pt>
                <c:pt idx="45">
                  <c:v>1.0657899379730225</c:v>
                </c:pt>
                <c:pt idx="46">
                  <c:v>0.94875001907348633</c:v>
                </c:pt>
                <c:pt idx="47">
                  <c:v>0.97268986701965332</c:v>
                </c:pt>
                <c:pt idx="48">
                  <c:v>0.96426010131835938</c:v>
                </c:pt>
                <c:pt idx="49">
                  <c:v>0.96381998062133789</c:v>
                </c:pt>
                <c:pt idx="50">
                  <c:v>1.0137898921966553</c:v>
                </c:pt>
                <c:pt idx="51">
                  <c:v>1.0260300636291504</c:v>
                </c:pt>
                <c:pt idx="52">
                  <c:v>1.0192301273345947</c:v>
                </c:pt>
                <c:pt idx="53">
                  <c:v>0.97530984878540039</c:v>
                </c:pt>
                <c:pt idx="54">
                  <c:v>1.0890400409698486</c:v>
                </c:pt>
                <c:pt idx="55">
                  <c:v>0.98510003089904785</c:v>
                </c:pt>
                <c:pt idx="56">
                  <c:v>1.0532000064849854</c:v>
                </c:pt>
                <c:pt idx="57">
                  <c:v>1.0289499759674072</c:v>
                </c:pt>
                <c:pt idx="58">
                  <c:v>0.92845010757446289</c:v>
                </c:pt>
                <c:pt idx="59">
                  <c:v>0.94913983345031738</c:v>
                </c:pt>
                <c:pt idx="60">
                  <c:v>0.92904996871948242</c:v>
                </c:pt>
                <c:pt idx="61">
                  <c:v>0.94251012802124023</c:v>
                </c:pt>
                <c:pt idx="62">
                  <c:v>1.0303599834442139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563-46E7-B83C-E0D2D5FF026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18981280"/>
        <c:axId val="1618986560"/>
      </c:scatterChart>
      <c:valAx>
        <c:axId val="16189812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Seq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8986560"/>
        <c:crosses val="autoZero"/>
        <c:crossBetween val="midCat"/>
      </c:valAx>
      <c:valAx>
        <c:axId val="16189865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Inter-Arrival Time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898128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Processing</a:t>
            </a:r>
            <a:r>
              <a:rPr lang="en-US" baseline="0"/>
              <a:t> Time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Sheet1!$B$148:$B$207</c:f>
              <c:numCache>
                <c:formatCode>General</c:formatCode>
                <c:ptCount val="6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34</c:v>
                </c:pt>
                <c:pt idx="33">
                  <c:v>35</c:v>
                </c:pt>
                <c:pt idx="34">
                  <c:v>36</c:v>
                </c:pt>
                <c:pt idx="35">
                  <c:v>37</c:v>
                </c:pt>
                <c:pt idx="36">
                  <c:v>38</c:v>
                </c:pt>
                <c:pt idx="37">
                  <c:v>39</c:v>
                </c:pt>
                <c:pt idx="38">
                  <c:v>40</c:v>
                </c:pt>
                <c:pt idx="39">
                  <c:v>41</c:v>
                </c:pt>
                <c:pt idx="40">
                  <c:v>42</c:v>
                </c:pt>
                <c:pt idx="41">
                  <c:v>43</c:v>
                </c:pt>
                <c:pt idx="42">
                  <c:v>44</c:v>
                </c:pt>
                <c:pt idx="43">
                  <c:v>45</c:v>
                </c:pt>
                <c:pt idx="44">
                  <c:v>46</c:v>
                </c:pt>
                <c:pt idx="45">
                  <c:v>47</c:v>
                </c:pt>
                <c:pt idx="46">
                  <c:v>48</c:v>
                </c:pt>
                <c:pt idx="47">
                  <c:v>49</c:v>
                </c:pt>
                <c:pt idx="48">
                  <c:v>50</c:v>
                </c:pt>
                <c:pt idx="49">
                  <c:v>51</c:v>
                </c:pt>
                <c:pt idx="50">
                  <c:v>53</c:v>
                </c:pt>
                <c:pt idx="51">
                  <c:v>54</c:v>
                </c:pt>
                <c:pt idx="52">
                  <c:v>55</c:v>
                </c:pt>
                <c:pt idx="53">
                  <c:v>56</c:v>
                </c:pt>
                <c:pt idx="54">
                  <c:v>57</c:v>
                </c:pt>
                <c:pt idx="55">
                  <c:v>58</c:v>
                </c:pt>
                <c:pt idx="56">
                  <c:v>59</c:v>
                </c:pt>
                <c:pt idx="57">
                  <c:v>60</c:v>
                </c:pt>
                <c:pt idx="58">
                  <c:v>61</c:v>
                </c:pt>
                <c:pt idx="59">
                  <c:v>62</c:v>
                </c:pt>
              </c:numCache>
            </c:numRef>
          </c:xVal>
          <c:yVal>
            <c:numRef>
              <c:f>Sheet1!$G$148:$G$207</c:f>
              <c:numCache>
                <c:formatCode>General</c:formatCode>
                <c:ptCount val="60"/>
                <c:pt idx="0">
                  <c:v>4.1000000000000002E-2</c:v>
                </c:pt>
                <c:pt idx="1">
                  <c:v>3.6700000000000003E-2</c:v>
                </c:pt>
                <c:pt idx="2">
                  <c:v>3.1300000000000001E-2</c:v>
                </c:pt>
                <c:pt idx="3">
                  <c:v>2.1399999999999999E-2</c:v>
                </c:pt>
                <c:pt idx="4">
                  <c:v>3.2000000000000001E-2</c:v>
                </c:pt>
                <c:pt idx="5">
                  <c:v>2.2200000000000001E-2</c:v>
                </c:pt>
                <c:pt idx="6">
                  <c:v>2.3400000000000001E-2</c:v>
                </c:pt>
                <c:pt idx="7">
                  <c:v>2.8199999999999999E-2</c:v>
                </c:pt>
                <c:pt idx="8">
                  <c:v>2.6800000000000001E-2</c:v>
                </c:pt>
                <c:pt idx="9">
                  <c:v>2.18E-2</c:v>
                </c:pt>
                <c:pt idx="10">
                  <c:v>2.1000000000000001E-2</c:v>
                </c:pt>
                <c:pt idx="11">
                  <c:v>2.52E-2</c:v>
                </c:pt>
                <c:pt idx="12">
                  <c:v>2.9700000000000001E-2</c:v>
                </c:pt>
                <c:pt idx="13">
                  <c:v>5.5199999999999999E-2</c:v>
                </c:pt>
                <c:pt idx="14">
                  <c:v>2.2499999999999999E-2</c:v>
                </c:pt>
                <c:pt idx="15">
                  <c:v>2.0199999999999999E-2</c:v>
                </c:pt>
                <c:pt idx="16">
                  <c:v>3.15E-2</c:v>
                </c:pt>
                <c:pt idx="17">
                  <c:v>1.8599999999999998E-2</c:v>
                </c:pt>
                <c:pt idx="18">
                  <c:v>2.5100000000000001E-2</c:v>
                </c:pt>
                <c:pt idx="19">
                  <c:v>3.27E-2</c:v>
                </c:pt>
                <c:pt idx="20">
                  <c:v>5.4100000000000002E-2</c:v>
                </c:pt>
                <c:pt idx="21">
                  <c:v>2.1499999999999998E-2</c:v>
                </c:pt>
                <c:pt idx="22">
                  <c:v>6.5100000000000005E-2</c:v>
                </c:pt>
                <c:pt idx="23">
                  <c:v>3.1899999999999998E-2</c:v>
                </c:pt>
                <c:pt idx="24">
                  <c:v>2.1299999999999999E-2</c:v>
                </c:pt>
                <c:pt idx="25">
                  <c:v>2.2800000000000001E-2</c:v>
                </c:pt>
                <c:pt idx="26">
                  <c:v>2.24E-2</c:v>
                </c:pt>
                <c:pt idx="27">
                  <c:v>2.7E-2</c:v>
                </c:pt>
                <c:pt idx="28">
                  <c:v>2.3800000000000002E-2</c:v>
                </c:pt>
                <c:pt idx="29">
                  <c:v>1.5800000000000002E-2</c:v>
                </c:pt>
                <c:pt idx="30">
                  <c:v>3.15E-2</c:v>
                </c:pt>
                <c:pt idx="31">
                  <c:v>3.0499999999999999E-2</c:v>
                </c:pt>
                <c:pt idx="32">
                  <c:v>1.6E-2</c:v>
                </c:pt>
                <c:pt idx="33">
                  <c:v>9.1999999999999998E-2</c:v>
                </c:pt>
                <c:pt idx="34">
                  <c:v>1.5800000000000002E-2</c:v>
                </c:pt>
                <c:pt idx="35">
                  <c:v>3.1399999999999997E-2</c:v>
                </c:pt>
                <c:pt idx="36">
                  <c:v>6.3600000000000004E-2</c:v>
                </c:pt>
                <c:pt idx="37">
                  <c:v>4.3099999999999999E-2</c:v>
                </c:pt>
                <c:pt idx="38">
                  <c:v>0.03</c:v>
                </c:pt>
                <c:pt idx="39">
                  <c:v>2.4400000000000002E-2</c:v>
                </c:pt>
                <c:pt idx="40">
                  <c:v>2.8500000000000001E-2</c:v>
                </c:pt>
                <c:pt idx="41">
                  <c:v>2.1899999999999999E-2</c:v>
                </c:pt>
                <c:pt idx="42">
                  <c:v>2.1899999999999999E-2</c:v>
                </c:pt>
                <c:pt idx="43">
                  <c:v>1.6400000000000001E-2</c:v>
                </c:pt>
                <c:pt idx="44">
                  <c:v>2.47E-2</c:v>
                </c:pt>
                <c:pt idx="45">
                  <c:v>2.9000000000000001E-2</c:v>
                </c:pt>
                <c:pt idx="46">
                  <c:v>5.1700000000000003E-2</c:v>
                </c:pt>
                <c:pt idx="47">
                  <c:v>2.12E-2</c:v>
                </c:pt>
                <c:pt idx="48">
                  <c:v>2.76E-2</c:v>
                </c:pt>
                <c:pt idx="49">
                  <c:v>2.1499999999999998E-2</c:v>
                </c:pt>
                <c:pt idx="50">
                  <c:v>2.2599999999999999E-2</c:v>
                </c:pt>
                <c:pt idx="51">
                  <c:v>3.6700000000000003E-2</c:v>
                </c:pt>
                <c:pt idx="52">
                  <c:v>2.98E-2</c:v>
                </c:pt>
                <c:pt idx="53">
                  <c:v>2.2100000000000002E-2</c:v>
                </c:pt>
                <c:pt idx="54">
                  <c:v>4.0300000000000002E-2</c:v>
                </c:pt>
                <c:pt idx="55">
                  <c:v>2.3E-2</c:v>
                </c:pt>
                <c:pt idx="56">
                  <c:v>1.95E-2</c:v>
                </c:pt>
                <c:pt idx="57">
                  <c:v>3.8399999999999997E-2</c:v>
                </c:pt>
                <c:pt idx="58">
                  <c:v>3.1300000000000001E-2</c:v>
                </c:pt>
                <c:pt idx="59">
                  <c:v>3.5499999999999997E-2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33D-41E4-B600-C02C857089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29131167"/>
        <c:axId val="1029162367"/>
      </c:scatterChart>
      <c:valAx>
        <c:axId val="102913116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Seq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29162367"/>
        <c:crosses val="autoZero"/>
        <c:crossBetween val="midCat"/>
      </c:valAx>
      <c:valAx>
        <c:axId val="10291623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CPU</a:t>
                </a:r>
                <a:r>
                  <a:rPr lang="en-US" baseline="0"/>
                  <a:t> ms per report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291311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15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Mustafa Sayed Abdul Salam Sayed 23P0226</dc:creator>
  <cp:keywords/>
  <dc:description/>
  <cp:lastModifiedBy>Abdulrahman Mustafa Sayed Abdul Salam Sayed 23P0226</cp:lastModifiedBy>
  <cp:revision>11</cp:revision>
  <dcterms:created xsi:type="dcterms:W3CDTF">2025-12-11T12:28:00Z</dcterms:created>
  <dcterms:modified xsi:type="dcterms:W3CDTF">2025-12-12T12:03:00Z</dcterms:modified>
</cp:coreProperties>
</file>