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4504C" w14:textId="55437764" w:rsidR="00820818" w:rsidRDefault="00396109">
      <w:r>
        <w:t>Algun cambio</w:t>
      </w:r>
    </w:p>
    <w:sectPr w:rsidR="00820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1E"/>
    <w:rsid w:val="00396109"/>
    <w:rsid w:val="00820818"/>
    <w:rsid w:val="0088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57F0"/>
  <w15:chartTrackingRefBased/>
  <w15:docId w15:val="{F386F82A-D2B3-49DE-9601-26EA35C7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hernandez</dc:creator>
  <cp:keywords/>
  <dc:description/>
  <cp:lastModifiedBy>Fernando hernandez</cp:lastModifiedBy>
  <cp:revision>2</cp:revision>
  <dcterms:created xsi:type="dcterms:W3CDTF">2026-03-24T05:22:00Z</dcterms:created>
  <dcterms:modified xsi:type="dcterms:W3CDTF">2026-03-24T05:22:00Z</dcterms:modified>
</cp:coreProperties>
</file>