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5B019" w14:textId="584484BE" w:rsidR="0008382D" w:rsidRDefault="00311416" w:rsidP="0008382D">
      <w:pPr>
        <w:jc w:val="center"/>
        <w:rPr>
          <w:lang w:val="es-ES_tradnl"/>
        </w:rPr>
      </w:pPr>
      <w:r>
        <w:rPr>
          <w:noProof/>
        </w:rPr>
        <w:drawing>
          <wp:anchor distT="0" distB="0" distL="114300" distR="114300" simplePos="0" relativeHeight="251659264" behindDoc="0" locked="0" layoutInCell="1" allowOverlap="1" wp14:anchorId="74CCC65C" wp14:editId="333C9D1D">
            <wp:simplePos x="0" y="0"/>
            <wp:positionH relativeFrom="margin">
              <wp:align>left</wp:align>
            </wp:positionH>
            <wp:positionV relativeFrom="margin">
              <wp:align>top</wp:align>
            </wp:positionV>
            <wp:extent cx="1812290" cy="1944370"/>
            <wp:effectExtent l="0" t="0" r="3810" b="0"/>
            <wp:wrapSquare wrapText="bothSides"/>
            <wp:docPr id="739150625" name="Picture 3" descr="Universidad Iberoamericana Puebla : Universidades México : Sistema de  Información Cultural-Secretaría de Cul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Iberoamericana Puebla : Universidades México : Sistema de  Información Cultural-Secretaría de Cultur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4961" cy="195788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7C6444" w14:textId="4AE1700E" w:rsidR="00311416" w:rsidRDefault="00311416" w:rsidP="0008382D">
      <w:pPr>
        <w:jc w:val="center"/>
        <w:rPr>
          <w:lang w:val="es-ES_tradnl"/>
        </w:rPr>
      </w:pPr>
    </w:p>
    <w:p w14:paraId="002184AC" w14:textId="725EBD42" w:rsidR="00311416" w:rsidRDefault="00311416" w:rsidP="0008382D">
      <w:pPr>
        <w:jc w:val="center"/>
        <w:rPr>
          <w:lang w:val="es-ES_tradnl"/>
        </w:rPr>
      </w:pPr>
    </w:p>
    <w:p w14:paraId="0181D815" w14:textId="4ECC831B" w:rsidR="00311416" w:rsidRDefault="00311416" w:rsidP="0008382D">
      <w:pPr>
        <w:jc w:val="center"/>
        <w:rPr>
          <w:lang w:val="es-ES_tradnl"/>
        </w:rPr>
      </w:pPr>
    </w:p>
    <w:p w14:paraId="7BA19F6E" w14:textId="52F46609" w:rsidR="00311416" w:rsidRDefault="00311416" w:rsidP="0008382D">
      <w:pPr>
        <w:jc w:val="center"/>
        <w:rPr>
          <w:lang w:val="es-ES_tradnl"/>
        </w:rPr>
      </w:pPr>
    </w:p>
    <w:p w14:paraId="58B3D470" w14:textId="5E086043" w:rsidR="00311416" w:rsidRDefault="00311416" w:rsidP="0008382D">
      <w:pPr>
        <w:jc w:val="center"/>
        <w:rPr>
          <w:lang w:val="es-ES_tradnl"/>
        </w:rPr>
      </w:pPr>
    </w:p>
    <w:p w14:paraId="70784846" w14:textId="3F5E78C1" w:rsidR="00311416" w:rsidRDefault="00311416" w:rsidP="0008382D">
      <w:pPr>
        <w:jc w:val="center"/>
        <w:rPr>
          <w:lang w:val="es-ES_tradnl"/>
        </w:rPr>
      </w:pPr>
    </w:p>
    <w:p w14:paraId="424FCF8C" w14:textId="758B2885" w:rsidR="00311416" w:rsidRDefault="00311416" w:rsidP="0008382D">
      <w:pPr>
        <w:jc w:val="center"/>
        <w:rPr>
          <w:lang w:val="es-ES_tradnl"/>
        </w:rPr>
      </w:pPr>
    </w:p>
    <w:p w14:paraId="6A0A0853" w14:textId="5F842888" w:rsidR="00311416" w:rsidRDefault="00311416" w:rsidP="0008382D">
      <w:pPr>
        <w:jc w:val="center"/>
        <w:rPr>
          <w:lang w:val="es-ES_tradnl"/>
        </w:rPr>
      </w:pPr>
      <w:r>
        <w:fldChar w:fldCharType="begin"/>
      </w:r>
      <w:r>
        <w:instrText xml:space="preserve"> INCLUDEPICTURE "https://sic.cultura.gob.mx/imagenes_cache/universidad_614_i_42595.png" \* MERGEFORMATINET </w:instrText>
      </w:r>
      <w:r>
        <w:fldChar w:fldCharType="separate"/>
      </w:r>
      <w:r>
        <w:fldChar w:fldCharType="end"/>
      </w:r>
    </w:p>
    <w:p w14:paraId="5AFA15A7" w14:textId="77777777" w:rsidR="00311416" w:rsidRDefault="00311416" w:rsidP="0008382D">
      <w:pPr>
        <w:jc w:val="center"/>
        <w:rPr>
          <w:lang w:val="es-ES_tradnl"/>
        </w:rPr>
      </w:pPr>
    </w:p>
    <w:p w14:paraId="544B6F63" w14:textId="77777777" w:rsidR="00311416" w:rsidRPr="00B7144A" w:rsidRDefault="00311416" w:rsidP="0008382D">
      <w:pPr>
        <w:jc w:val="center"/>
        <w:rPr>
          <w:lang w:val="es-ES_tradnl"/>
        </w:rPr>
      </w:pPr>
    </w:p>
    <w:p w14:paraId="41308CB5" w14:textId="77777777" w:rsidR="00311416" w:rsidRPr="00B7144A" w:rsidRDefault="00311416" w:rsidP="0008382D">
      <w:pPr>
        <w:jc w:val="center"/>
        <w:rPr>
          <w:lang w:val="es-ES_tradnl"/>
        </w:rPr>
      </w:pPr>
    </w:p>
    <w:p w14:paraId="610AC60C" w14:textId="77777777" w:rsidR="00311416" w:rsidRPr="00B7144A" w:rsidRDefault="00311416" w:rsidP="0008382D">
      <w:pPr>
        <w:jc w:val="center"/>
        <w:rPr>
          <w:lang w:val="es-ES_tradnl"/>
        </w:rPr>
      </w:pPr>
    </w:p>
    <w:p w14:paraId="7C2CB481" w14:textId="77777777" w:rsidR="00311416" w:rsidRPr="00B7144A" w:rsidRDefault="00311416" w:rsidP="0008382D">
      <w:pPr>
        <w:jc w:val="center"/>
        <w:rPr>
          <w:lang w:val="es-ES_tradnl"/>
        </w:rPr>
      </w:pPr>
    </w:p>
    <w:p w14:paraId="3AD66CF5" w14:textId="3004E8CF" w:rsidR="0008382D" w:rsidRPr="00B7144A" w:rsidRDefault="0008382D" w:rsidP="0008382D">
      <w:pPr>
        <w:jc w:val="center"/>
        <w:rPr>
          <w:rFonts w:cs="Arial"/>
          <w:sz w:val="40"/>
          <w:szCs w:val="40"/>
          <w:lang w:val="es-ES_tradnl"/>
        </w:rPr>
      </w:pPr>
      <w:r w:rsidRPr="00B7144A">
        <w:rPr>
          <w:rFonts w:cs="Arial"/>
          <w:sz w:val="40"/>
          <w:szCs w:val="40"/>
          <w:lang w:val="es-ES_tradnl"/>
        </w:rPr>
        <w:t>Sistemas Embebidos I</w:t>
      </w:r>
    </w:p>
    <w:p w14:paraId="0B41EAEE" w14:textId="4713399A" w:rsidR="0008382D" w:rsidRPr="00B7144A" w:rsidRDefault="0008382D" w:rsidP="0008382D">
      <w:pPr>
        <w:jc w:val="center"/>
        <w:rPr>
          <w:rFonts w:cs="Arial"/>
          <w:sz w:val="40"/>
          <w:szCs w:val="40"/>
          <w:lang w:val="es-ES_tradnl"/>
        </w:rPr>
      </w:pPr>
      <w:r w:rsidRPr="00B7144A">
        <w:rPr>
          <w:rFonts w:cs="Arial"/>
          <w:sz w:val="40"/>
          <w:szCs w:val="40"/>
          <w:lang w:val="es-ES_tradnl"/>
        </w:rPr>
        <w:t>Otoño 2026</w:t>
      </w:r>
    </w:p>
    <w:p w14:paraId="1AEBDC6B" w14:textId="4005B0A1" w:rsidR="002671DA" w:rsidRPr="00084F07" w:rsidRDefault="00973D3F" w:rsidP="002671DA">
      <w:pPr>
        <w:jc w:val="center"/>
        <w:rPr>
          <w:rFonts w:cs="Arial"/>
          <w:b/>
          <w:bCs/>
          <w:sz w:val="40"/>
          <w:szCs w:val="40"/>
          <w:lang w:val="es-MX"/>
        </w:rPr>
      </w:pPr>
      <w:r>
        <w:rPr>
          <w:rFonts w:cs="Arial"/>
          <w:b/>
          <w:bCs/>
          <w:sz w:val="40"/>
          <w:szCs w:val="40"/>
          <w:lang w:val="es-ES_tradnl"/>
        </w:rPr>
        <w:t xml:space="preserve">Examen </w:t>
      </w:r>
      <w:r w:rsidR="005B62CA" w:rsidRPr="00B7144A">
        <w:rPr>
          <w:rFonts w:cs="Arial"/>
          <w:b/>
          <w:bCs/>
          <w:sz w:val="40"/>
          <w:szCs w:val="40"/>
          <w:lang w:val="es-ES_tradnl"/>
        </w:rPr>
        <w:t>#</w:t>
      </w:r>
      <w:r>
        <w:rPr>
          <w:rFonts w:cs="Arial"/>
          <w:b/>
          <w:bCs/>
          <w:sz w:val="40"/>
          <w:szCs w:val="40"/>
          <w:lang w:val="es-ES_tradnl"/>
        </w:rPr>
        <w:t>1</w:t>
      </w:r>
      <w:r w:rsidR="0008382D" w:rsidRPr="00B7144A">
        <w:rPr>
          <w:rFonts w:cs="Arial"/>
          <w:b/>
          <w:bCs/>
          <w:sz w:val="40"/>
          <w:szCs w:val="40"/>
          <w:lang w:val="es-ES_tradnl"/>
        </w:rPr>
        <w:t xml:space="preserve">: </w:t>
      </w:r>
      <w:r w:rsidR="00084F07" w:rsidRPr="00084F07">
        <w:rPr>
          <w:rFonts w:cs="Arial"/>
          <w:b/>
          <w:bCs/>
          <w:sz w:val="40"/>
          <w:szCs w:val="40"/>
          <w:lang w:val="es-MX"/>
        </w:rPr>
        <w:t>Duelo</w:t>
      </w:r>
      <w:r w:rsidR="00084F07">
        <w:rPr>
          <w:rFonts w:cs="Arial"/>
          <w:b/>
          <w:bCs/>
          <w:sz w:val="40"/>
          <w:szCs w:val="40"/>
          <w:lang w:val="es-MX"/>
        </w:rPr>
        <w:t xml:space="preserve"> </w:t>
      </w:r>
      <w:r w:rsidR="00084F07" w:rsidRPr="00084F07">
        <w:rPr>
          <w:rFonts w:cs="Arial"/>
          <w:b/>
          <w:bCs/>
          <w:sz w:val="40"/>
          <w:szCs w:val="40"/>
          <w:lang w:val="es-MX"/>
        </w:rPr>
        <w:t>de</w:t>
      </w:r>
      <w:r w:rsidR="00084F07">
        <w:rPr>
          <w:rFonts w:cs="Arial"/>
          <w:b/>
          <w:bCs/>
          <w:sz w:val="40"/>
          <w:szCs w:val="40"/>
          <w:lang w:val="es-MX"/>
        </w:rPr>
        <w:t xml:space="preserve"> </w:t>
      </w:r>
      <w:r w:rsidR="00084F07" w:rsidRPr="00084F07">
        <w:rPr>
          <w:rFonts w:cs="Arial"/>
          <w:b/>
          <w:bCs/>
          <w:sz w:val="40"/>
          <w:szCs w:val="40"/>
          <w:lang w:val="es-MX"/>
        </w:rPr>
        <w:t>reacción</w:t>
      </w:r>
    </w:p>
    <w:p w14:paraId="0A9AD210" w14:textId="59F28B28" w:rsidR="0008382D" w:rsidRDefault="00711FA9" w:rsidP="0008382D">
      <w:pPr>
        <w:jc w:val="center"/>
        <w:rPr>
          <w:rFonts w:cs="Arial"/>
          <w:sz w:val="40"/>
          <w:szCs w:val="40"/>
          <w:lang w:val="es-ES_tradnl"/>
        </w:rPr>
      </w:pPr>
      <w:r>
        <w:rPr>
          <w:rFonts w:cs="Arial"/>
          <w:sz w:val="40"/>
          <w:szCs w:val="40"/>
          <w:lang w:val="es-ES_tradnl"/>
        </w:rPr>
        <w:t>María Fernanda Conde Calatayud</w:t>
      </w:r>
    </w:p>
    <w:p w14:paraId="23031E53" w14:textId="5E3887C5" w:rsidR="00711FA9" w:rsidRDefault="00711FA9" w:rsidP="0008382D">
      <w:pPr>
        <w:jc w:val="center"/>
        <w:rPr>
          <w:rFonts w:cs="Arial"/>
          <w:sz w:val="40"/>
          <w:szCs w:val="40"/>
          <w:lang w:val="es-ES_tradnl"/>
        </w:rPr>
      </w:pPr>
      <w:r>
        <w:rPr>
          <w:rFonts w:cs="Arial"/>
          <w:sz w:val="40"/>
          <w:szCs w:val="40"/>
          <w:lang w:val="es-ES_tradnl"/>
        </w:rPr>
        <w:t>Andrea Ceja Lara</w:t>
      </w:r>
    </w:p>
    <w:p w14:paraId="145A9F0E" w14:textId="46B70141" w:rsidR="007212BF" w:rsidRDefault="007212BF" w:rsidP="0008382D">
      <w:pPr>
        <w:jc w:val="center"/>
        <w:rPr>
          <w:rFonts w:cs="Arial"/>
          <w:sz w:val="40"/>
          <w:szCs w:val="40"/>
          <w:lang w:val="es-ES_tradnl"/>
        </w:rPr>
      </w:pPr>
      <w:r>
        <w:rPr>
          <w:rFonts w:cs="Arial"/>
          <w:sz w:val="40"/>
          <w:szCs w:val="40"/>
          <w:lang w:val="es-ES_tradnl"/>
        </w:rPr>
        <w:t>Kiria Margalli Chumacero</w:t>
      </w:r>
    </w:p>
    <w:p w14:paraId="4392369F" w14:textId="18E5B1A1" w:rsidR="007212BF" w:rsidRDefault="007212BF" w:rsidP="0008382D">
      <w:pPr>
        <w:jc w:val="center"/>
        <w:rPr>
          <w:rFonts w:cs="Arial"/>
          <w:sz w:val="40"/>
          <w:szCs w:val="40"/>
          <w:lang w:val="es-ES_tradnl"/>
        </w:rPr>
      </w:pPr>
      <w:r>
        <w:rPr>
          <w:rFonts w:cs="Arial"/>
          <w:sz w:val="40"/>
          <w:szCs w:val="40"/>
          <w:lang w:val="es-ES_tradnl"/>
        </w:rPr>
        <w:t xml:space="preserve">Jorge Emiliano Sánchez Rodríguez </w:t>
      </w:r>
    </w:p>
    <w:p w14:paraId="2F5D3E77" w14:textId="77777777" w:rsidR="007212BF" w:rsidRPr="00B7144A" w:rsidRDefault="007212BF" w:rsidP="0008382D">
      <w:pPr>
        <w:jc w:val="center"/>
        <w:rPr>
          <w:rFonts w:cs="Arial"/>
          <w:sz w:val="40"/>
          <w:szCs w:val="40"/>
          <w:lang w:val="es-ES_tradnl"/>
        </w:rPr>
      </w:pPr>
    </w:p>
    <w:p w14:paraId="7ACB5AE1" w14:textId="0BF08899" w:rsidR="0008382D" w:rsidRPr="00B7144A" w:rsidRDefault="00986400" w:rsidP="00711FA9">
      <w:pPr>
        <w:jc w:val="center"/>
        <w:rPr>
          <w:lang w:val="es-ES_tradnl"/>
        </w:rPr>
      </w:pPr>
      <w:r>
        <w:rPr>
          <w:rFonts w:cs="Arial"/>
          <w:sz w:val="40"/>
          <w:szCs w:val="40"/>
          <w:lang w:val="es-ES_tradnl"/>
        </w:rPr>
        <w:t>25</w:t>
      </w:r>
      <w:r w:rsidR="00711FA9">
        <w:rPr>
          <w:rFonts w:cs="Arial"/>
          <w:sz w:val="40"/>
          <w:szCs w:val="40"/>
          <w:lang w:val="es-ES_tradnl"/>
        </w:rPr>
        <w:t>/09/26</w:t>
      </w:r>
      <w:r w:rsidR="0008382D" w:rsidRPr="00B7144A">
        <w:rPr>
          <w:lang w:val="es-ES_tradnl"/>
        </w:rPr>
        <w:br w:type="page"/>
      </w:r>
    </w:p>
    <w:sdt>
      <w:sdtPr>
        <w:rPr>
          <w:rFonts w:asciiTheme="minorHAnsi" w:eastAsiaTheme="minorHAnsi" w:hAnsiTheme="minorHAnsi" w:cstheme="minorBidi"/>
          <w:b w:val="0"/>
          <w:bCs w:val="0"/>
          <w:color w:val="000000" w:themeColor="text1"/>
          <w:kern w:val="2"/>
          <w:sz w:val="56"/>
          <w:szCs w:val="56"/>
          <w:lang w:val="es-ES_tradnl"/>
          <w14:ligatures w14:val="standardContextual"/>
        </w:rPr>
        <w:id w:val="520757560"/>
        <w:docPartObj>
          <w:docPartGallery w:val="Table of Contents"/>
          <w:docPartUnique/>
        </w:docPartObj>
      </w:sdtPr>
      <w:sdtEndPr>
        <w:rPr>
          <w:noProof/>
          <w:color w:val="auto"/>
          <w:sz w:val="24"/>
          <w:szCs w:val="24"/>
        </w:rPr>
      </w:sdtEndPr>
      <w:sdtContent>
        <w:p w14:paraId="7FE3CAD2" w14:textId="0FA0DF28" w:rsidR="00944106" w:rsidRPr="00B7144A" w:rsidRDefault="00B7144A" w:rsidP="00B7144A">
          <w:pPr>
            <w:pStyle w:val="TtuloTDC"/>
            <w:jc w:val="center"/>
            <w:rPr>
              <w:color w:val="000000" w:themeColor="text1"/>
              <w:sz w:val="56"/>
              <w:szCs w:val="56"/>
              <w:lang w:val="es-ES_tradnl"/>
            </w:rPr>
          </w:pPr>
          <w:r w:rsidRPr="00B7144A">
            <w:rPr>
              <w:color w:val="000000" w:themeColor="text1"/>
              <w:sz w:val="56"/>
              <w:szCs w:val="56"/>
              <w:lang w:val="es-ES_tradnl"/>
            </w:rPr>
            <w:t>Índice</w:t>
          </w:r>
        </w:p>
        <w:p w14:paraId="1BC67B1B" w14:textId="5F433170" w:rsidR="00226D98" w:rsidRDefault="00944106">
          <w:pPr>
            <w:pStyle w:val="TDC1"/>
            <w:tabs>
              <w:tab w:val="right" w:leader="dot" w:pos="9016"/>
            </w:tabs>
            <w:rPr>
              <w:rFonts w:eastAsiaTheme="minorEastAsia"/>
              <w:b w:val="0"/>
              <w:bCs w:val="0"/>
              <w:i w:val="0"/>
              <w:iCs w:val="0"/>
              <w:noProof/>
              <w:lang w:val="es-MX" w:eastAsia="es-MX"/>
            </w:rPr>
          </w:pPr>
          <w:r w:rsidRPr="00B7144A">
            <w:rPr>
              <w:b w:val="0"/>
              <w:bCs w:val="0"/>
              <w:lang w:val="es-ES_tradnl"/>
            </w:rPr>
            <w:fldChar w:fldCharType="begin"/>
          </w:r>
          <w:r w:rsidRPr="00B7144A">
            <w:rPr>
              <w:lang w:val="es-ES_tradnl"/>
            </w:rPr>
            <w:instrText xml:space="preserve"> TOC \o "1-3" \h \z \u </w:instrText>
          </w:r>
          <w:r w:rsidRPr="00B7144A">
            <w:rPr>
              <w:b w:val="0"/>
              <w:bCs w:val="0"/>
              <w:lang w:val="es-ES_tradnl"/>
            </w:rPr>
            <w:fldChar w:fldCharType="separate"/>
          </w:r>
          <w:hyperlink w:anchor="_Toc241435754" w:history="1">
            <w:r w:rsidR="00226D98" w:rsidRPr="00682255">
              <w:rPr>
                <w:rStyle w:val="Hipervnculo"/>
                <w:noProof/>
                <w:spacing w:val="15"/>
                <w:lang w:val="es-MX"/>
              </w:rPr>
              <w:t>Examen #1: Duelo de reacción</w:t>
            </w:r>
            <w:r w:rsidR="00226D98">
              <w:rPr>
                <w:noProof/>
                <w:webHidden/>
              </w:rPr>
              <w:tab/>
            </w:r>
            <w:r w:rsidR="00226D98">
              <w:rPr>
                <w:noProof/>
                <w:webHidden/>
              </w:rPr>
              <w:fldChar w:fldCharType="begin"/>
            </w:r>
            <w:r w:rsidR="00226D98">
              <w:rPr>
                <w:noProof/>
                <w:webHidden/>
              </w:rPr>
              <w:instrText xml:space="preserve"> PAGEREF _Toc241435754 \h </w:instrText>
            </w:r>
            <w:r w:rsidR="00226D98">
              <w:rPr>
                <w:noProof/>
                <w:webHidden/>
              </w:rPr>
            </w:r>
            <w:r w:rsidR="00226D98">
              <w:rPr>
                <w:noProof/>
                <w:webHidden/>
              </w:rPr>
              <w:fldChar w:fldCharType="separate"/>
            </w:r>
            <w:r w:rsidR="00226D98">
              <w:rPr>
                <w:noProof/>
                <w:webHidden/>
              </w:rPr>
              <w:t>2</w:t>
            </w:r>
            <w:r w:rsidR="00226D98">
              <w:rPr>
                <w:noProof/>
                <w:webHidden/>
              </w:rPr>
              <w:fldChar w:fldCharType="end"/>
            </w:r>
          </w:hyperlink>
        </w:p>
        <w:p w14:paraId="286D8A9C" w14:textId="51273C7B" w:rsidR="00226D98" w:rsidRDefault="00226D98">
          <w:pPr>
            <w:pStyle w:val="TDC2"/>
            <w:tabs>
              <w:tab w:val="right" w:leader="dot" w:pos="9016"/>
            </w:tabs>
            <w:rPr>
              <w:rFonts w:eastAsiaTheme="minorEastAsia"/>
              <w:b w:val="0"/>
              <w:bCs w:val="0"/>
              <w:noProof/>
              <w:sz w:val="24"/>
              <w:szCs w:val="24"/>
              <w:lang w:val="es-MX" w:eastAsia="es-MX"/>
            </w:rPr>
          </w:pPr>
          <w:hyperlink w:anchor="_Toc241435755" w:history="1">
            <w:r w:rsidRPr="00682255">
              <w:rPr>
                <w:rStyle w:val="Hipervnculo"/>
                <w:noProof/>
                <w:spacing w:val="15"/>
                <w:lang w:val="es-ES_tradnl"/>
              </w:rPr>
              <w:t>Introducción</w:t>
            </w:r>
            <w:r>
              <w:rPr>
                <w:noProof/>
                <w:webHidden/>
              </w:rPr>
              <w:tab/>
            </w:r>
            <w:r>
              <w:rPr>
                <w:noProof/>
                <w:webHidden/>
              </w:rPr>
              <w:fldChar w:fldCharType="begin"/>
            </w:r>
            <w:r>
              <w:rPr>
                <w:noProof/>
                <w:webHidden/>
              </w:rPr>
              <w:instrText xml:space="preserve"> PAGEREF _Toc241435755 \h </w:instrText>
            </w:r>
            <w:r>
              <w:rPr>
                <w:noProof/>
                <w:webHidden/>
              </w:rPr>
            </w:r>
            <w:r>
              <w:rPr>
                <w:noProof/>
                <w:webHidden/>
              </w:rPr>
              <w:fldChar w:fldCharType="separate"/>
            </w:r>
            <w:r>
              <w:rPr>
                <w:noProof/>
                <w:webHidden/>
              </w:rPr>
              <w:t>2</w:t>
            </w:r>
            <w:r>
              <w:rPr>
                <w:noProof/>
                <w:webHidden/>
              </w:rPr>
              <w:fldChar w:fldCharType="end"/>
            </w:r>
          </w:hyperlink>
        </w:p>
        <w:p w14:paraId="0D6B474F" w14:textId="0F05B64F" w:rsidR="00226D98" w:rsidRDefault="00226D98">
          <w:pPr>
            <w:pStyle w:val="TDC3"/>
            <w:tabs>
              <w:tab w:val="right" w:leader="dot" w:pos="9016"/>
            </w:tabs>
            <w:rPr>
              <w:rFonts w:eastAsiaTheme="minorEastAsia"/>
              <w:noProof/>
              <w:sz w:val="24"/>
              <w:szCs w:val="24"/>
              <w:lang w:val="es-MX" w:eastAsia="es-MX"/>
            </w:rPr>
          </w:pPr>
          <w:hyperlink w:anchor="_Toc241435756" w:history="1">
            <w:r w:rsidRPr="00682255">
              <w:rPr>
                <w:rStyle w:val="Hipervnculo"/>
                <w:b/>
                <w:bCs/>
                <w:noProof/>
                <w:lang w:val="es-ES_tradnl"/>
              </w:rPr>
              <w:t>Descripción del examen</w:t>
            </w:r>
            <w:r>
              <w:rPr>
                <w:noProof/>
                <w:webHidden/>
              </w:rPr>
              <w:tab/>
            </w:r>
            <w:r>
              <w:rPr>
                <w:noProof/>
                <w:webHidden/>
              </w:rPr>
              <w:fldChar w:fldCharType="begin"/>
            </w:r>
            <w:r>
              <w:rPr>
                <w:noProof/>
                <w:webHidden/>
              </w:rPr>
              <w:instrText xml:space="preserve"> PAGEREF _Toc241435756 \h </w:instrText>
            </w:r>
            <w:r>
              <w:rPr>
                <w:noProof/>
                <w:webHidden/>
              </w:rPr>
            </w:r>
            <w:r>
              <w:rPr>
                <w:noProof/>
                <w:webHidden/>
              </w:rPr>
              <w:fldChar w:fldCharType="separate"/>
            </w:r>
            <w:r>
              <w:rPr>
                <w:noProof/>
                <w:webHidden/>
              </w:rPr>
              <w:t>2</w:t>
            </w:r>
            <w:r>
              <w:rPr>
                <w:noProof/>
                <w:webHidden/>
              </w:rPr>
              <w:fldChar w:fldCharType="end"/>
            </w:r>
          </w:hyperlink>
        </w:p>
        <w:p w14:paraId="679B63DC" w14:textId="6644E1A5" w:rsidR="00226D98" w:rsidRDefault="00226D98">
          <w:pPr>
            <w:pStyle w:val="TDC3"/>
            <w:tabs>
              <w:tab w:val="right" w:leader="dot" w:pos="9016"/>
            </w:tabs>
            <w:rPr>
              <w:rFonts w:eastAsiaTheme="minorEastAsia"/>
              <w:noProof/>
              <w:sz w:val="24"/>
              <w:szCs w:val="24"/>
              <w:lang w:val="es-MX" w:eastAsia="es-MX"/>
            </w:rPr>
          </w:pPr>
          <w:hyperlink w:anchor="_Toc241435757" w:history="1">
            <w:r w:rsidRPr="00682255">
              <w:rPr>
                <w:rStyle w:val="Hipervnculo"/>
                <w:b/>
                <w:bCs/>
                <w:noProof/>
                <w:lang w:val="es-ES_tradnl"/>
              </w:rPr>
              <w:t>Objetivo del juego</w:t>
            </w:r>
            <w:r>
              <w:rPr>
                <w:noProof/>
                <w:webHidden/>
              </w:rPr>
              <w:tab/>
            </w:r>
            <w:r>
              <w:rPr>
                <w:noProof/>
                <w:webHidden/>
              </w:rPr>
              <w:fldChar w:fldCharType="begin"/>
            </w:r>
            <w:r>
              <w:rPr>
                <w:noProof/>
                <w:webHidden/>
              </w:rPr>
              <w:instrText xml:space="preserve"> PAGEREF _Toc241435757 \h </w:instrText>
            </w:r>
            <w:r>
              <w:rPr>
                <w:noProof/>
                <w:webHidden/>
              </w:rPr>
            </w:r>
            <w:r>
              <w:rPr>
                <w:noProof/>
                <w:webHidden/>
              </w:rPr>
              <w:fldChar w:fldCharType="separate"/>
            </w:r>
            <w:r>
              <w:rPr>
                <w:noProof/>
                <w:webHidden/>
              </w:rPr>
              <w:t>2</w:t>
            </w:r>
            <w:r>
              <w:rPr>
                <w:noProof/>
                <w:webHidden/>
              </w:rPr>
              <w:fldChar w:fldCharType="end"/>
            </w:r>
          </w:hyperlink>
        </w:p>
        <w:p w14:paraId="4F52D7AC" w14:textId="1327DF90" w:rsidR="00226D98" w:rsidRDefault="00226D98">
          <w:pPr>
            <w:pStyle w:val="TDC3"/>
            <w:tabs>
              <w:tab w:val="right" w:leader="dot" w:pos="9016"/>
            </w:tabs>
            <w:rPr>
              <w:rFonts w:eastAsiaTheme="minorEastAsia"/>
              <w:noProof/>
              <w:sz w:val="24"/>
              <w:szCs w:val="24"/>
              <w:lang w:val="es-MX" w:eastAsia="es-MX"/>
            </w:rPr>
          </w:pPr>
          <w:hyperlink w:anchor="_Toc241435758" w:history="1">
            <w:r w:rsidRPr="00682255">
              <w:rPr>
                <w:rStyle w:val="Hipervnculo"/>
                <w:b/>
                <w:bCs/>
                <w:noProof/>
                <w:lang w:val="es-ES_tradnl"/>
              </w:rPr>
              <w:t>Marco teórico</w:t>
            </w:r>
            <w:r>
              <w:rPr>
                <w:noProof/>
                <w:webHidden/>
              </w:rPr>
              <w:tab/>
            </w:r>
            <w:r>
              <w:rPr>
                <w:noProof/>
                <w:webHidden/>
              </w:rPr>
              <w:fldChar w:fldCharType="begin"/>
            </w:r>
            <w:r>
              <w:rPr>
                <w:noProof/>
                <w:webHidden/>
              </w:rPr>
              <w:instrText xml:space="preserve"> PAGEREF _Toc241435758 \h </w:instrText>
            </w:r>
            <w:r>
              <w:rPr>
                <w:noProof/>
                <w:webHidden/>
              </w:rPr>
            </w:r>
            <w:r>
              <w:rPr>
                <w:noProof/>
                <w:webHidden/>
              </w:rPr>
              <w:fldChar w:fldCharType="separate"/>
            </w:r>
            <w:r>
              <w:rPr>
                <w:noProof/>
                <w:webHidden/>
              </w:rPr>
              <w:t>3</w:t>
            </w:r>
            <w:r>
              <w:rPr>
                <w:noProof/>
                <w:webHidden/>
              </w:rPr>
              <w:fldChar w:fldCharType="end"/>
            </w:r>
          </w:hyperlink>
        </w:p>
        <w:p w14:paraId="3828B8C7" w14:textId="66AFC959" w:rsidR="00226D98" w:rsidRDefault="00226D98">
          <w:pPr>
            <w:pStyle w:val="TDC2"/>
            <w:tabs>
              <w:tab w:val="right" w:leader="dot" w:pos="9016"/>
            </w:tabs>
            <w:rPr>
              <w:rFonts w:eastAsiaTheme="minorEastAsia"/>
              <w:b w:val="0"/>
              <w:bCs w:val="0"/>
              <w:noProof/>
              <w:sz w:val="24"/>
              <w:szCs w:val="24"/>
              <w:lang w:val="es-MX" w:eastAsia="es-MX"/>
            </w:rPr>
          </w:pPr>
          <w:hyperlink w:anchor="_Toc241435759" w:history="1">
            <w:r w:rsidRPr="00682255">
              <w:rPr>
                <w:rStyle w:val="Hipervnculo"/>
                <w:noProof/>
                <w:spacing w:val="15"/>
                <w:lang w:val="es-ES_tradnl"/>
              </w:rPr>
              <w:t>Desarrollo</w:t>
            </w:r>
            <w:r>
              <w:rPr>
                <w:noProof/>
                <w:webHidden/>
              </w:rPr>
              <w:tab/>
            </w:r>
            <w:r>
              <w:rPr>
                <w:noProof/>
                <w:webHidden/>
              </w:rPr>
              <w:fldChar w:fldCharType="begin"/>
            </w:r>
            <w:r>
              <w:rPr>
                <w:noProof/>
                <w:webHidden/>
              </w:rPr>
              <w:instrText xml:space="preserve"> PAGEREF _Toc241435759 \h </w:instrText>
            </w:r>
            <w:r>
              <w:rPr>
                <w:noProof/>
                <w:webHidden/>
              </w:rPr>
            </w:r>
            <w:r>
              <w:rPr>
                <w:noProof/>
                <w:webHidden/>
              </w:rPr>
              <w:fldChar w:fldCharType="separate"/>
            </w:r>
            <w:r>
              <w:rPr>
                <w:noProof/>
                <w:webHidden/>
              </w:rPr>
              <w:t>4</w:t>
            </w:r>
            <w:r>
              <w:rPr>
                <w:noProof/>
                <w:webHidden/>
              </w:rPr>
              <w:fldChar w:fldCharType="end"/>
            </w:r>
          </w:hyperlink>
        </w:p>
        <w:p w14:paraId="0D45753A" w14:textId="382307FF" w:rsidR="00226D98" w:rsidRDefault="00226D98">
          <w:pPr>
            <w:pStyle w:val="TDC3"/>
            <w:tabs>
              <w:tab w:val="right" w:leader="dot" w:pos="9016"/>
            </w:tabs>
            <w:rPr>
              <w:rFonts w:eastAsiaTheme="minorEastAsia"/>
              <w:noProof/>
              <w:sz w:val="24"/>
              <w:szCs w:val="24"/>
              <w:lang w:val="es-MX" w:eastAsia="es-MX"/>
            </w:rPr>
          </w:pPr>
          <w:hyperlink w:anchor="_Toc241435760" w:history="1">
            <w:r w:rsidRPr="00682255">
              <w:rPr>
                <w:rStyle w:val="Hipervnculo"/>
                <w:b/>
                <w:bCs/>
                <w:noProof/>
                <w:lang w:val="es-ES_tradnl"/>
              </w:rPr>
              <w:t>Materiales</w:t>
            </w:r>
            <w:r>
              <w:rPr>
                <w:noProof/>
                <w:webHidden/>
              </w:rPr>
              <w:tab/>
            </w:r>
            <w:r>
              <w:rPr>
                <w:noProof/>
                <w:webHidden/>
              </w:rPr>
              <w:fldChar w:fldCharType="begin"/>
            </w:r>
            <w:r>
              <w:rPr>
                <w:noProof/>
                <w:webHidden/>
              </w:rPr>
              <w:instrText xml:space="preserve"> PAGEREF _Toc241435760 \h </w:instrText>
            </w:r>
            <w:r>
              <w:rPr>
                <w:noProof/>
                <w:webHidden/>
              </w:rPr>
            </w:r>
            <w:r>
              <w:rPr>
                <w:noProof/>
                <w:webHidden/>
              </w:rPr>
              <w:fldChar w:fldCharType="separate"/>
            </w:r>
            <w:r>
              <w:rPr>
                <w:noProof/>
                <w:webHidden/>
              </w:rPr>
              <w:t>4</w:t>
            </w:r>
            <w:r>
              <w:rPr>
                <w:noProof/>
                <w:webHidden/>
              </w:rPr>
              <w:fldChar w:fldCharType="end"/>
            </w:r>
          </w:hyperlink>
        </w:p>
        <w:p w14:paraId="3CAED7C3" w14:textId="3ADCA744" w:rsidR="00226D98" w:rsidRDefault="00226D98">
          <w:pPr>
            <w:pStyle w:val="TDC3"/>
            <w:tabs>
              <w:tab w:val="right" w:leader="dot" w:pos="9016"/>
            </w:tabs>
            <w:rPr>
              <w:rFonts w:eastAsiaTheme="minorEastAsia"/>
              <w:noProof/>
              <w:sz w:val="24"/>
              <w:szCs w:val="24"/>
              <w:lang w:val="es-MX" w:eastAsia="es-MX"/>
            </w:rPr>
          </w:pPr>
          <w:hyperlink w:anchor="_Toc241435761" w:history="1">
            <w:r w:rsidRPr="00682255">
              <w:rPr>
                <w:rStyle w:val="Hipervnculo"/>
                <w:b/>
                <w:bCs/>
                <w:noProof/>
                <w:lang w:val="es-ES_tradnl"/>
              </w:rPr>
              <w:t>Esquemático</w:t>
            </w:r>
            <w:r>
              <w:rPr>
                <w:noProof/>
                <w:webHidden/>
              </w:rPr>
              <w:tab/>
            </w:r>
            <w:r>
              <w:rPr>
                <w:noProof/>
                <w:webHidden/>
              </w:rPr>
              <w:fldChar w:fldCharType="begin"/>
            </w:r>
            <w:r>
              <w:rPr>
                <w:noProof/>
                <w:webHidden/>
              </w:rPr>
              <w:instrText xml:space="preserve"> PAGEREF _Toc241435761 \h </w:instrText>
            </w:r>
            <w:r>
              <w:rPr>
                <w:noProof/>
                <w:webHidden/>
              </w:rPr>
            </w:r>
            <w:r>
              <w:rPr>
                <w:noProof/>
                <w:webHidden/>
              </w:rPr>
              <w:fldChar w:fldCharType="separate"/>
            </w:r>
            <w:r>
              <w:rPr>
                <w:noProof/>
                <w:webHidden/>
              </w:rPr>
              <w:t>4</w:t>
            </w:r>
            <w:r>
              <w:rPr>
                <w:noProof/>
                <w:webHidden/>
              </w:rPr>
              <w:fldChar w:fldCharType="end"/>
            </w:r>
          </w:hyperlink>
        </w:p>
        <w:p w14:paraId="1A981554" w14:textId="1480D2F1" w:rsidR="00226D98" w:rsidRDefault="00226D98">
          <w:pPr>
            <w:pStyle w:val="TDC3"/>
            <w:tabs>
              <w:tab w:val="right" w:leader="dot" w:pos="9016"/>
            </w:tabs>
            <w:rPr>
              <w:rFonts w:eastAsiaTheme="minorEastAsia"/>
              <w:noProof/>
              <w:sz w:val="24"/>
              <w:szCs w:val="24"/>
              <w:lang w:val="es-MX" w:eastAsia="es-MX"/>
            </w:rPr>
          </w:pPr>
          <w:hyperlink w:anchor="_Toc241435762" w:history="1">
            <w:r w:rsidRPr="00682255">
              <w:rPr>
                <w:rStyle w:val="Hipervnculo"/>
                <w:b/>
                <w:bCs/>
                <w:noProof/>
                <w:lang w:val="es-ES_tradnl"/>
              </w:rPr>
              <w:t>Desarrollo</w:t>
            </w:r>
            <w:r>
              <w:rPr>
                <w:noProof/>
                <w:webHidden/>
              </w:rPr>
              <w:tab/>
            </w:r>
            <w:r>
              <w:rPr>
                <w:noProof/>
                <w:webHidden/>
              </w:rPr>
              <w:fldChar w:fldCharType="begin"/>
            </w:r>
            <w:r>
              <w:rPr>
                <w:noProof/>
                <w:webHidden/>
              </w:rPr>
              <w:instrText xml:space="preserve"> PAGEREF _Toc241435762 \h </w:instrText>
            </w:r>
            <w:r>
              <w:rPr>
                <w:noProof/>
                <w:webHidden/>
              </w:rPr>
            </w:r>
            <w:r>
              <w:rPr>
                <w:noProof/>
                <w:webHidden/>
              </w:rPr>
              <w:fldChar w:fldCharType="separate"/>
            </w:r>
            <w:r>
              <w:rPr>
                <w:noProof/>
                <w:webHidden/>
              </w:rPr>
              <w:t>5</w:t>
            </w:r>
            <w:r>
              <w:rPr>
                <w:noProof/>
                <w:webHidden/>
              </w:rPr>
              <w:fldChar w:fldCharType="end"/>
            </w:r>
          </w:hyperlink>
        </w:p>
        <w:p w14:paraId="577707EA" w14:textId="1BA2DCDE" w:rsidR="00226D98" w:rsidRDefault="00226D98">
          <w:pPr>
            <w:pStyle w:val="TDC2"/>
            <w:tabs>
              <w:tab w:val="right" w:leader="dot" w:pos="9016"/>
            </w:tabs>
            <w:rPr>
              <w:rFonts w:eastAsiaTheme="minorEastAsia"/>
              <w:b w:val="0"/>
              <w:bCs w:val="0"/>
              <w:noProof/>
              <w:sz w:val="24"/>
              <w:szCs w:val="24"/>
              <w:lang w:val="es-MX" w:eastAsia="es-MX"/>
            </w:rPr>
          </w:pPr>
          <w:hyperlink w:anchor="_Toc241435763" w:history="1">
            <w:r w:rsidRPr="00682255">
              <w:rPr>
                <w:rStyle w:val="Hipervnculo"/>
                <w:noProof/>
                <w:spacing w:val="15"/>
                <w:lang w:val="es-ES_tradnl"/>
              </w:rPr>
              <w:t>Resultados</w:t>
            </w:r>
            <w:r>
              <w:rPr>
                <w:noProof/>
                <w:webHidden/>
              </w:rPr>
              <w:tab/>
            </w:r>
            <w:r>
              <w:rPr>
                <w:noProof/>
                <w:webHidden/>
              </w:rPr>
              <w:fldChar w:fldCharType="begin"/>
            </w:r>
            <w:r>
              <w:rPr>
                <w:noProof/>
                <w:webHidden/>
              </w:rPr>
              <w:instrText xml:space="preserve"> PAGEREF _Toc241435763 \h </w:instrText>
            </w:r>
            <w:r>
              <w:rPr>
                <w:noProof/>
                <w:webHidden/>
              </w:rPr>
            </w:r>
            <w:r>
              <w:rPr>
                <w:noProof/>
                <w:webHidden/>
              </w:rPr>
              <w:fldChar w:fldCharType="separate"/>
            </w:r>
            <w:r>
              <w:rPr>
                <w:noProof/>
                <w:webHidden/>
              </w:rPr>
              <w:t>10</w:t>
            </w:r>
            <w:r>
              <w:rPr>
                <w:noProof/>
                <w:webHidden/>
              </w:rPr>
              <w:fldChar w:fldCharType="end"/>
            </w:r>
          </w:hyperlink>
        </w:p>
        <w:p w14:paraId="0C777207" w14:textId="60CB5233" w:rsidR="00226D98" w:rsidRDefault="00226D98">
          <w:pPr>
            <w:pStyle w:val="TDC2"/>
            <w:tabs>
              <w:tab w:val="right" w:leader="dot" w:pos="9016"/>
            </w:tabs>
            <w:rPr>
              <w:rFonts w:eastAsiaTheme="minorEastAsia"/>
              <w:b w:val="0"/>
              <w:bCs w:val="0"/>
              <w:noProof/>
              <w:sz w:val="24"/>
              <w:szCs w:val="24"/>
              <w:lang w:val="es-MX" w:eastAsia="es-MX"/>
            </w:rPr>
          </w:pPr>
          <w:hyperlink w:anchor="_Toc241435764" w:history="1">
            <w:r w:rsidRPr="00682255">
              <w:rPr>
                <w:rStyle w:val="Hipervnculo"/>
                <w:noProof/>
                <w:spacing w:val="15"/>
                <w:lang w:val="es-ES_tradnl"/>
              </w:rPr>
              <w:t>Evidencias</w:t>
            </w:r>
            <w:r>
              <w:rPr>
                <w:noProof/>
                <w:webHidden/>
              </w:rPr>
              <w:tab/>
            </w:r>
            <w:r>
              <w:rPr>
                <w:noProof/>
                <w:webHidden/>
              </w:rPr>
              <w:fldChar w:fldCharType="begin"/>
            </w:r>
            <w:r>
              <w:rPr>
                <w:noProof/>
                <w:webHidden/>
              </w:rPr>
              <w:instrText xml:space="preserve"> PAGEREF _Toc241435764 \h </w:instrText>
            </w:r>
            <w:r>
              <w:rPr>
                <w:noProof/>
                <w:webHidden/>
              </w:rPr>
            </w:r>
            <w:r>
              <w:rPr>
                <w:noProof/>
                <w:webHidden/>
              </w:rPr>
              <w:fldChar w:fldCharType="separate"/>
            </w:r>
            <w:r>
              <w:rPr>
                <w:noProof/>
                <w:webHidden/>
              </w:rPr>
              <w:t>11</w:t>
            </w:r>
            <w:r>
              <w:rPr>
                <w:noProof/>
                <w:webHidden/>
              </w:rPr>
              <w:fldChar w:fldCharType="end"/>
            </w:r>
          </w:hyperlink>
        </w:p>
        <w:p w14:paraId="5D5E3E19" w14:textId="49AF7ECE" w:rsidR="00226D98" w:rsidRDefault="00226D98">
          <w:pPr>
            <w:pStyle w:val="TDC2"/>
            <w:tabs>
              <w:tab w:val="right" w:leader="dot" w:pos="9016"/>
            </w:tabs>
            <w:rPr>
              <w:rFonts w:eastAsiaTheme="minorEastAsia"/>
              <w:b w:val="0"/>
              <w:bCs w:val="0"/>
              <w:noProof/>
              <w:sz w:val="24"/>
              <w:szCs w:val="24"/>
              <w:lang w:val="es-MX" w:eastAsia="es-MX"/>
            </w:rPr>
          </w:pPr>
          <w:hyperlink w:anchor="_Toc241435765" w:history="1">
            <w:r w:rsidRPr="00682255">
              <w:rPr>
                <w:rStyle w:val="Hipervnculo"/>
                <w:noProof/>
                <w:spacing w:val="15"/>
                <w:lang w:val="es-ES_tradnl"/>
              </w:rPr>
              <w:t>Conclusiones</w:t>
            </w:r>
            <w:r>
              <w:rPr>
                <w:noProof/>
                <w:webHidden/>
              </w:rPr>
              <w:tab/>
            </w:r>
            <w:r>
              <w:rPr>
                <w:noProof/>
                <w:webHidden/>
              </w:rPr>
              <w:fldChar w:fldCharType="begin"/>
            </w:r>
            <w:r>
              <w:rPr>
                <w:noProof/>
                <w:webHidden/>
              </w:rPr>
              <w:instrText xml:space="preserve"> PAGEREF _Toc241435765 \h </w:instrText>
            </w:r>
            <w:r>
              <w:rPr>
                <w:noProof/>
                <w:webHidden/>
              </w:rPr>
            </w:r>
            <w:r>
              <w:rPr>
                <w:noProof/>
                <w:webHidden/>
              </w:rPr>
              <w:fldChar w:fldCharType="separate"/>
            </w:r>
            <w:r>
              <w:rPr>
                <w:noProof/>
                <w:webHidden/>
              </w:rPr>
              <w:t>11</w:t>
            </w:r>
            <w:r>
              <w:rPr>
                <w:noProof/>
                <w:webHidden/>
              </w:rPr>
              <w:fldChar w:fldCharType="end"/>
            </w:r>
          </w:hyperlink>
        </w:p>
        <w:p w14:paraId="60E8CB0E" w14:textId="038130D5" w:rsidR="00944106" w:rsidRPr="00B7144A" w:rsidRDefault="00944106">
          <w:pPr>
            <w:rPr>
              <w:lang w:val="es-ES_tradnl"/>
            </w:rPr>
          </w:pPr>
          <w:r w:rsidRPr="00B7144A">
            <w:rPr>
              <w:b/>
              <w:bCs/>
              <w:noProof/>
              <w:lang w:val="es-ES_tradnl"/>
            </w:rPr>
            <w:fldChar w:fldCharType="end"/>
          </w:r>
        </w:p>
      </w:sdtContent>
    </w:sdt>
    <w:p w14:paraId="14E01EFE" w14:textId="77777777" w:rsidR="00944106" w:rsidRPr="00B7144A" w:rsidRDefault="00944106" w:rsidP="00C279B2">
      <w:pPr>
        <w:pStyle w:val="Ttulo"/>
        <w:jc w:val="center"/>
        <w:rPr>
          <w:b/>
          <w:bCs/>
          <w:lang w:val="es-ES_tradnl"/>
        </w:rPr>
      </w:pPr>
    </w:p>
    <w:p w14:paraId="463C953F" w14:textId="77777777" w:rsidR="00944106" w:rsidRPr="00B7144A" w:rsidRDefault="00944106" w:rsidP="00944106">
      <w:pPr>
        <w:pStyle w:val="Ttulo"/>
        <w:rPr>
          <w:b/>
          <w:bCs/>
          <w:lang w:val="es-ES_tradnl"/>
        </w:rPr>
      </w:pPr>
    </w:p>
    <w:p w14:paraId="007A9B97" w14:textId="77777777" w:rsidR="00B7144A" w:rsidRPr="00B7144A" w:rsidRDefault="00B7144A" w:rsidP="00B7144A">
      <w:pPr>
        <w:rPr>
          <w:lang w:val="es-ES_tradnl"/>
        </w:rPr>
      </w:pPr>
    </w:p>
    <w:p w14:paraId="3DACB5FA" w14:textId="77777777" w:rsidR="00B7144A" w:rsidRPr="00B7144A" w:rsidRDefault="00B7144A" w:rsidP="00B7144A">
      <w:pPr>
        <w:rPr>
          <w:lang w:val="es-ES_tradnl"/>
        </w:rPr>
      </w:pPr>
    </w:p>
    <w:p w14:paraId="148F54AE" w14:textId="77777777" w:rsidR="00B7144A" w:rsidRPr="00B7144A" w:rsidRDefault="00B7144A" w:rsidP="00B7144A">
      <w:pPr>
        <w:rPr>
          <w:lang w:val="es-ES_tradnl"/>
        </w:rPr>
      </w:pPr>
    </w:p>
    <w:p w14:paraId="5BDD6BB8" w14:textId="77777777" w:rsidR="00B7144A" w:rsidRPr="00B7144A" w:rsidRDefault="00B7144A" w:rsidP="00B7144A">
      <w:pPr>
        <w:rPr>
          <w:lang w:val="es-ES_tradnl"/>
        </w:rPr>
      </w:pPr>
    </w:p>
    <w:p w14:paraId="69374D67" w14:textId="77777777" w:rsidR="00B7144A" w:rsidRPr="00B7144A" w:rsidRDefault="00B7144A" w:rsidP="00B7144A">
      <w:pPr>
        <w:rPr>
          <w:lang w:val="es-ES_tradnl"/>
        </w:rPr>
      </w:pPr>
    </w:p>
    <w:p w14:paraId="10684B3D" w14:textId="77777777" w:rsidR="00B7144A" w:rsidRPr="00B7144A" w:rsidRDefault="00B7144A" w:rsidP="00B7144A">
      <w:pPr>
        <w:rPr>
          <w:lang w:val="es-ES_tradnl"/>
        </w:rPr>
      </w:pPr>
    </w:p>
    <w:p w14:paraId="072ED228" w14:textId="77777777" w:rsidR="00B7144A" w:rsidRPr="00B7144A" w:rsidRDefault="00B7144A" w:rsidP="00B7144A">
      <w:pPr>
        <w:rPr>
          <w:lang w:val="es-ES_tradnl"/>
        </w:rPr>
      </w:pPr>
    </w:p>
    <w:p w14:paraId="1A7B059E" w14:textId="77777777" w:rsidR="00B7144A" w:rsidRPr="00B7144A" w:rsidRDefault="00B7144A" w:rsidP="00B7144A">
      <w:pPr>
        <w:rPr>
          <w:lang w:val="es-ES_tradnl"/>
        </w:rPr>
      </w:pPr>
    </w:p>
    <w:p w14:paraId="36014F24" w14:textId="77777777" w:rsidR="00B7144A" w:rsidRPr="00B7144A" w:rsidRDefault="00B7144A" w:rsidP="00B7144A">
      <w:pPr>
        <w:rPr>
          <w:lang w:val="es-ES_tradnl"/>
        </w:rPr>
      </w:pPr>
    </w:p>
    <w:p w14:paraId="76BD4643" w14:textId="77777777" w:rsidR="00B7144A" w:rsidRPr="00B7144A" w:rsidRDefault="00B7144A" w:rsidP="00B7144A">
      <w:pPr>
        <w:rPr>
          <w:lang w:val="es-ES_tradnl"/>
        </w:rPr>
      </w:pPr>
    </w:p>
    <w:p w14:paraId="74D04ECC" w14:textId="76CADE24" w:rsidR="00C279B2" w:rsidRPr="00226D98" w:rsidRDefault="00F83B78" w:rsidP="001B6075">
      <w:pPr>
        <w:pStyle w:val="Ttulo1"/>
        <w:tabs>
          <w:tab w:val="center" w:pos="4513"/>
          <w:tab w:val="right" w:pos="9026"/>
        </w:tabs>
        <w:jc w:val="both"/>
        <w:rPr>
          <w:rFonts w:asciiTheme="minorHAnsi" w:hAnsiTheme="minorHAnsi"/>
          <w:b/>
          <w:bCs/>
          <w:color w:val="000000" w:themeColor="text1"/>
          <w:spacing w:val="15"/>
          <w:sz w:val="56"/>
          <w:szCs w:val="56"/>
          <w:lang w:val="es-MX"/>
        </w:rPr>
      </w:pPr>
      <w:r w:rsidRPr="00B7144A">
        <w:rPr>
          <w:rFonts w:asciiTheme="minorHAnsi" w:hAnsiTheme="minorHAnsi"/>
          <w:b/>
          <w:bCs/>
          <w:color w:val="000000" w:themeColor="text1"/>
          <w:spacing w:val="15"/>
          <w:sz w:val="56"/>
          <w:szCs w:val="56"/>
          <w:lang w:val="es-ES_tradnl"/>
        </w:rPr>
        <w:lastRenderedPageBreak/>
        <w:tab/>
      </w:r>
      <w:r w:rsidR="00711FA9" w:rsidRPr="00226D98">
        <w:rPr>
          <w:rFonts w:asciiTheme="minorHAnsi" w:hAnsiTheme="minorHAnsi"/>
          <w:b/>
          <w:bCs/>
          <w:color w:val="000000" w:themeColor="text1"/>
          <w:spacing w:val="15"/>
          <w:sz w:val="52"/>
          <w:szCs w:val="52"/>
          <w:lang w:val="es-MX"/>
        </w:rPr>
        <w:t xml:space="preserve"> </w:t>
      </w:r>
      <w:bookmarkStart w:id="0" w:name="_Toc241435754"/>
      <w:r w:rsidR="00505931" w:rsidRPr="00226D98">
        <w:rPr>
          <w:rFonts w:asciiTheme="minorHAnsi" w:hAnsiTheme="minorHAnsi"/>
          <w:b/>
          <w:bCs/>
          <w:color w:val="000000" w:themeColor="text1"/>
          <w:spacing w:val="15"/>
          <w:sz w:val="52"/>
          <w:szCs w:val="52"/>
          <w:lang w:val="es-MX"/>
        </w:rPr>
        <w:t>Ex</w:t>
      </w:r>
      <w:r w:rsidR="005B2ADC" w:rsidRPr="00226D98">
        <w:rPr>
          <w:rFonts w:asciiTheme="minorHAnsi" w:hAnsiTheme="minorHAnsi"/>
          <w:b/>
          <w:bCs/>
          <w:color w:val="000000" w:themeColor="text1"/>
          <w:spacing w:val="15"/>
          <w:sz w:val="52"/>
          <w:szCs w:val="52"/>
          <w:lang w:val="es-MX"/>
        </w:rPr>
        <w:t>a</w:t>
      </w:r>
      <w:r w:rsidR="00505931" w:rsidRPr="00226D98">
        <w:rPr>
          <w:rFonts w:asciiTheme="minorHAnsi" w:hAnsiTheme="minorHAnsi"/>
          <w:b/>
          <w:bCs/>
          <w:color w:val="000000" w:themeColor="text1"/>
          <w:spacing w:val="15"/>
          <w:sz w:val="52"/>
          <w:szCs w:val="52"/>
          <w:lang w:val="es-MX"/>
        </w:rPr>
        <w:t xml:space="preserve">men </w:t>
      </w:r>
      <w:r w:rsidR="00C279B2" w:rsidRPr="00226D98">
        <w:rPr>
          <w:rFonts w:asciiTheme="minorHAnsi" w:hAnsiTheme="minorHAnsi"/>
          <w:b/>
          <w:bCs/>
          <w:color w:val="000000" w:themeColor="text1"/>
          <w:spacing w:val="15"/>
          <w:sz w:val="52"/>
          <w:szCs w:val="52"/>
          <w:lang w:val="es-MX"/>
        </w:rPr>
        <w:t>#</w:t>
      </w:r>
      <w:r w:rsidR="00505931" w:rsidRPr="00226D98">
        <w:rPr>
          <w:rFonts w:asciiTheme="minorHAnsi" w:hAnsiTheme="minorHAnsi"/>
          <w:b/>
          <w:bCs/>
          <w:color w:val="000000" w:themeColor="text1"/>
          <w:spacing w:val="15"/>
          <w:sz w:val="52"/>
          <w:szCs w:val="52"/>
          <w:lang w:val="es-MX"/>
        </w:rPr>
        <w:t>1</w:t>
      </w:r>
      <w:r w:rsidR="00C279B2" w:rsidRPr="00226D98">
        <w:rPr>
          <w:rFonts w:asciiTheme="minorHAnsi" w:hAnsiTheme="minorHAnsi"/>
          <w:b/>
          <w:bCs/>
          <w:color w:val="000000" w:themeColor="text1"/>
          <w:spacing w:val="15"/>
          <w:sz w:val="52"/>
          <w:szCs w:val="52"/>
          <w:lang w:val="es-MX"/>
        </w:rPr>
        <w:t xml:space="preserve">: </w:t>
      </w:r>
      <w:r w:rsidR="00505931" w:rsidRPr="00226D98">
        <w:rPr>
          <w:rFonts w:asciiTheme="minorHAnsi" w:hAnsiTheme="minorHAnsi"/>
          <w:b/>
          <w:bCs/>
          <w:color w:val="000000" w:themeColor="text1"/>
          <w:spacing w:val="15"/>
          <w:sz w:val="52"/>
          <w:szCs w:val="52"/>
          <w:lang w:val="es-MX"/>
        </w:rPr>
        <w:t>Duelo de reacci</w:t>
      </w:r>
      <w:r w:rsidR="000A2758" w:rsidRPr="00226D98">
        <w:rPr>
          <w:rFonts w:asciiTheme="minorHAnsi" w:hAnsiTheme="minorHAnsi"/>
          <w:b/>
          <w:bCs/>
          <w:color w:val="000000" w:themeColor="text1"/>
          <w:spacing w:val="15"/>
          <w:sz w:val="52"/>
          <w:szCs w:val="52"/>
          <w:lang w:val="es-MX"/>
        </w:rPr>
        <w:t>ó</w:t>
      </w:r>
      <w:r w:rsidR="00505931" w:rsidRPr="00226D98">
        <w:rPr>
          <w:rFonts w:asciiTheme="minorHAnsi" w:hAnsiTheme="minorHAnsi"/>
          <w:b/>
          <w:bCs/>
          <w:color w:val="000000" w:themeColor="text1"/>
          <w:spacing w:val="15"/>
          <w:sz w:val="52"/>
          <w:szCs w:val="52"/>
          <w:lang w:val="es-MX"/>
        </w:rPr>
        <w:t>n</w:t>
      </w:r>
      <w:bookmarkEnd w:id="0"/>
      <w:r w:rsidRPr="00226D98">
        <w:rPr>
          <w:rFonts w:asciiTheme="minorHAnsi" w:hAnsiTheme="minorHAnsi"/>
          <w:b/>
          <w:bCs/>
          <w:color w:val="000000" w:themeColor="text1"/>
          <w:spacing w:val="15"/>
          <w:sz w:val="56"/>
          <w:szCs w:val="56"/>
          <w:lang w:val="es-MX"/>
        </w:rPr>
        <w:tab/>
      </w:r>
    </w:p>
    <w:p w14:paraId="541A9567" w14:textId="59783D30" w:rsidR="0008382D" w:rsidRPr="00B7144A" w:rsidRDefault="008E7E00" w:rsidP="00226D98">
      <w:pPr>
        <w:pStyle w:val="Ttulo2"/>
        <w:jc w:val="both"/>
        <w:rPr>
          <w:rFonts w:asciiTheme="minorHAnsi" w:hAnsiTheme="minorHAnsi"/>
          <w:color w:val="000000" w:themeColor="text1"/>
          <w:spacing w:val="15"/>
          <w:sz w:val="28"/>
          <w:szCs w:val="28"/>
          <w:lang w:val="es-ES_tradnl"/>
        </w:rPr>
      </w:pPr>
      <w:bookmarkStart w:id="1" w:name="_Toc241435755"/>
      <w:r w:rsidRPr="00B7144A">
        <w:rPr>
          <w:rFonts w:asciiTheme="minorHAnsi" w:hAnsiTheme="minorHAnsi"/>
          <w:color w:val="000000" w:themeColor="text1"/>
          <w:spacing w:val="15"/>
          <w:sz w:val="28"/>
          <w:szCs w:val="28"/>
          <w:lang w:val="es-ES_tradnl"/>
        </w:rPr>
        <w:t>Introducción</w:t>
      </w:r>
      <w:bookmarkEnd w:id="1"/>
    </w:p>
    <w:p w14:paraId="53FCEC0E" w14:textId="4BADDD9B" w:rsidR="00C279B2" w:rsidRDefault="00C279B2" w:rsidP="00226D98">
      <w:pPr>
        <w:pStyle w:val="Ttulo3"/>
        <w:jc w:val="both"/>
        <w:rPr>
          <w:b/>
          <w:bCs/>
          <w:color w:val="000000" w:themeColor="text1"/>
          <w:sz w:val="24"/>
          <w:szCs w:val="24"/>
          <w:lang w:val="es-ES_tradnl"/>
        </w:rPr>
      </w:pPr>
      <w:bookmarkStart w:id="2" w:name="_Toc241435756"/>
      <w:r w:rsidRPr="00B7144A">
        <w:rPr>
          <w:b/>
          <w:bCs/>
          <w:color w:val="000000" w:themeColor="text1"/>
          <w:sz w:val="24"/>
          <w:szCs w:val="24"/>
          <w:lang w:val="es-ES_tradnl"/>
        </w:rPr>
        <w:t>Descripción de</w:t>
      </w:r>
      <w:r w:rsidR="002E36DF">
        <w:rPr>
          <w:b/>
          <w:bCs/>
          <w:color w:val="000000" w:themeColor="text1"/>
          <w:sz w:val="24"/>
          <w:szCs w:val="24"/>
          <w:lang w:val="es-ES_tradnl"/>
        </w:rPr>
        <w:t>l examen</w:t>
      </w:r>
      <w:bookmarkEnd w:id="2"/>
      <w:r w:rsidR="002E36DF">
        <w:rPr>
          <w:b/>
          <w:bCs/>
          <w:color w:val="000000" w:themeColor="text1"/>
          <w:sz w:val="24"/>
          <w:szCs w:val="24"/>
          <w:lang w:val="es-ES_tradnl"/>
        </w:rPr>
        <w:t xml:space="preserve"> </w:t>
      </w:r>
    </w:p>
    <w:p w14:paraId="4E17A48E" w14:textId="77777777" w:rsidR="00EA437C" w:rsidRDefault="00945576" w:rsidP="00226D98">
      <w:pPr>
        <w:jc w:val="both"/>
        <w:rPr>
          <w:lang w:val="es-ES_tradnl"/>
        </w:rPr>
      </w:pPr>
      <w:r w:rsidRPr="00945576">
        <w:rPr>
          <w:lang w:val="es-ES_tradnl"/>
        </w:rPr>
        <w:t xml:space="preserve">Este examen implementa un sistema interactivo de "Duelo de Reacción" para dos jugadores, cuyo propósito central es medir la velocidad de respuesta neuromuscular humana ante un estímulo visual, registrando el tiempo de reacción exacto en microsegundos y redondeado a milisegundos. </w:t>
      </w:r>
    </w:p>
    <w:p w14:paraId="3E6788E6" w14:textId="77777777" w:rsidR="00EA437C" w:rsidRDefault="00945576" w:rsidP="00226D98">
      <w:pPr>
        <w:jc w:val="both"/>
        <w:rPr>
          <w:lang w:val="es-ES_tradnl"/>
        </w:rPr>
      </w:pPr>
      <w:r w:rsidRPr="00945576">
        <w:rPr>
          <w:lang w:val="es-ES_tradnl"/>
        </w:rPr>
        <w:t>Para garantizar la integridad y el determinismo temporal del juego, el diseño se dividió en dos nodos acoplados mediante comunicación UART a 115200 baudios:</w:t>
      </w:r>
    </w:p>
    <w:p w14:paraId="170ADFA9" w14:textId="77777777" w:rsidR="00EA437C" w:rsidRDefault="00EA437C" w:rsidP="00226D98">
      <w:pPr>
        <w:pStyle w:val="Prrafodelista"/>
        <w:numPr>
          <w:ilvl w:val="0"/>
          <w:numId w:val="3"/>
        </w:numPr>
        <w:jc w:val="both"/>
        <w:rPr>
          <w:lang w:val="es-ES_tradnl"/>
        </w:rPr>
      </w:pPr>
      <w:r w:rsidRPr="00EA437C">
        <w:rPr>
          <w:lang w:val="es-ES_tradnl"/>
        </w:rPr>
        <w:t xml:space="preserve">Pi </w:t>
      </w:r>
      <w:r w:rsidR="00945576" w:rsidRPr="00EA437C">
        <w:rPr>
          <w:lang w:val="es-ES_tradnl"/>
        </w:rPr>
        <w:t>Pico Principal, en la que aloja la lógica del juego, las máquinas de estado finitas (FSM), la temporización de precisión por hardware y el tratamiento de interrupciones para los actuadores (</w:t>
      </w:r>
      <w:proofErr w:type="spellStart"/>
      <w:r w:rsidR="00945576" w:rsidRPr="00EA437C">
        <w:rPr>
          <w:lang w:val="es-ES_tradnl"/>
        </w:rPr>
        <w:t>LEDs</w:t>
      </w:r>
      <w:proofErr w:type="spellEnd"/>
      <w:r w:rsidR="00945576" w:rsidRPr="00EA437C">
        <w:rPr>
          <w:lang w:val="es-ES_tradnl"/>
        </w:rPr>
        <w:t xml:space="preserve">) y sensores (botones). </w:t>
      </w:r>
    </w:p>
    <w:p w14:paraId="547E0118" w14:textId="77777777" w:rsidR="00F87A47" w:rsidRDefault="00945576" w:rsidP="00226D98">
      <w:pPr>
        <w:pStyle w:val="Prrafodelista"/>
        <w:numPr>
          <w:ilvl w:val="0"/>
          <w:numId w:val="3"/>
        </w:numPr>
        <w:jc w:val="both"/>
        <w:rPr>
          <w:lang w:val="es-ES_tradnl"/>
        </w:rPr>
      </w:pPr>
      <w:r w:rsidRPr="00EA437C">
        <w:rPr>
          <w:lang w:val="es-ES_tradnl"/>
        </w:rPr>
        <w:t xml:space="preserve">Pico de Apoyo: Funciona como un puente bidireccional transparente entre USB (CDC) y UART por hardware, permitiendo monitorear, enviar comandos y leer estadísticas desde una computadora sin sobrecargar procesador principal con la pila USB. </w:t>
      </w:r>
    </w:p>
    <w:p w14:paraId="78B11E34" w14:textId="7726BD75" w:rsidR="00CE18D0" w:rsidRDefault="00F87A47" w:rsidP="00226D98">
      <w:pPr>
        <w:jc w:val="both"/>
        <w:rPr>
          <w:lang w:val="es-ES_tradnl"/>
        </w:rPr>
      </w:pPr>
      <w:r w:rsidRPr="00F87A47">
        <w:rPr>
          <w:lang w:val="es-ES_tradnl"/>
        </w:rPr>
        <w:t>A diferencia de programas secuenciales básicos que emplean retardos artificiales (</w:t>
      </w:r>
      <w:proofErr w:type="spellStart"/>
      <w:r w:rsidRPr="00F87A47">
        <w:rPr>
          <w:lang w:val="es-ES_tradnl"/>
        </w:rPr>
        <w:t>sleep_ms</w:t>
      </w:r>
      <w:proofErr w:type="spellEnd"/>
      <w:r w:rsidRPr="00F87A47">
        <w:rPr>
          <w:lang w:val="es-ES_tradnl"/>
        </w:rPr>
        <w:t>) continuos en el bucle principal, este código se estructuró bajo una arquitectura dirigida por eventos (</w:t>
      </w:r>
      <w:proofErr w:type="spellStart"/>
      <w:r w:rsidRPr="00F87A47">
        <w:rPr>
          <w:lang w:val="es-ES_tradnl"/>
        </w:rPr>
        <w:t>event-driven</w:t>
      </w:r>
      <w:proofErr w:type="spellEnd"/>
      <w:r w:rsidRPr="00F87A47">
        <w:rPr>
          <w:lang w:val="es-ES_tradnl"/>
        </w:rPr>
        <w:t xml:space="preserve">). Todo el flujo se sustenta en tres pilares concurrentes: </w:t>
      </w:r>
    </w:p>
    <w:p w14:paraId="704FD387" w14:textId="3886596B" w:rsidR="00CE18D0" w:rsidRDefault="00BF1248" w:rsidP="00226D98">
      <w:pPr>
        <w:pStyle w:val="Prrafodelista"/>
        <w:numPr>
          <w:ilvl w:val="0"/>
          <w:numId w:val="4"/>
        </w:numPr>
        <w:jc w:val="both"/>
        <w:rPr>
          <w:lang w:val="es-ES_tradnl"/>
        </w:rPr>
      </w:pPr>
      <w:r w:rsidRPr="00BF1248">
        <w:rPr>
          <w:lang w:val="es-ES_tradnl"/>
        </w:rPr>
        <w:t>Interrupciones externas (GPIO IRQ) para la</w:t>
      </w:r>
      <w:r>
        <w:rPr>
          <w:lang w:val="es-ES_tradnl"/>
        </w:rPr>
        <w:t xml:space="preserve"> detección de </w:t>
      </w:r>
      <w:r w:rsidR="002E36DF">
        <w:rPr>
          <w:lang w:val="es-ES_tradnl"/>
        </w:rPr>
        <w:t xml:space="preserve">pulsaciones </w:t>
      </w:r>
      <w:r>
        <w:rPr>
          <w:lang w:val="es-ES_tradnl"/>
        </w:rPr>
        <w:t>inmediatas</w:t>
      </w:r>
      <w:r w:rsidR="002E36DF">
        <w:rPr>
          <w:lang w:val="es-ES_tradnl"/>
        </w:rPr>
        <w:t>.</w:t>
      </w:r>
    </w:p>
    <w:p w14:paraId="34DB95CA" w14:textId="3DE0B36B" w:rsidR="00CE18D0" w:rsidRDefault="00CE18D0" w:rsidP="00226D98">
      <w:pPr>
        <w:pStyle w:val="Prrafodelista"/>
        <w:numPr>
          <w:ilvl w:val="0"/>
          <w:numId w:val="4"/>
        </w:numPr>
        <w:jc w:val="both"/>
        <w:rPr>
          <w:lang w:val="es-ES_tradnl"/>
        </w:rPr>
      </w:pPr>
      <w:proofErr w:type="spellStart"/>
      <w:r w:rsidRPr="00CE18D0">
        <w:rPr>
          <w:lang w:val="es-ES_tradnl"/>
        </w:rPr>
        <w:t>Timers</w:t>
      </w:r>
      <w:proofErr w:type="spellEnd"/>
      <w:r w:rsidRPr="00CE18D0">
        <w:rPr>
          <w:lang w:val="es-ES_tradnl"/>
        </w:rPr>
        <w:t xml:space="preserve"> repetitivos por hardware de bajo nivel para las secuencias visuales de espera. </w:t>
      </w:r>
    </w:p>
    <w:p w14:paraId="5E31D514" w14:textId="10EBE290" w:rsidR="00CE18D0" w:rsidRPr="002E36DF" w:rsidRDefault="00CE18D0" w:rsidP="00226D98">
      <w:pPr>
        <w:pStyle w:val="Prrafodelista"/>
        <w:numPr>
          <w:ilvl w:val="0"/>
          <w:numId w:val="4"/>
        </w:numPr>
        <w:jc w:val="both"/>
        <w:rPr>
          <w:lang w:val="es-ES_tradnl"/>
        </w:rPr>
      </w:pPr>
      <w:r w:rsidRPr="00CE18D0">
        <w:rPr>
          <w:lang w:val="es-ES_tradnl"/>
        </w:rPr>
        <w:t xml:space="preserve">Buffers circulares en RAM gestionados por interrupción UART para recibir y procesar comandos de consola de forma asíncrona. </w:t>
      </w:r>
    </w:p>
    <w:p w14:paraId="2EABBC2A" w14:textId="1EEF9DFE" w:rsidR="00C279B2" w:rsidRDefault="00C279B2" w:rsidP="00226D98">
      <w:pPr>
        <w:pStyle w:val="Ttulo3"/>
        <w:jc w:val="both"/>
        <w:rPr>
          <w:b/>
          <w:bCs/>
          <w:color w:val="auto"/>
          <w:sz w:val="24"/>
          <w:szCs w:val="24"/>
          <w:lang w:val="es-ES_tradnl"/>
        </w:rPr>
      </w:pPr>
      <w:bookmarkStart w:id="3" w:name="_Toc241435757"/>
      <w:r w:rsidRPr="00CE18D0">
        <w:rPr>
          <w:b/>
          <w:bCs/>
          <w:color w:val="auto"/>
          <w:sz w:val="24"/>
          <w:szCs w:val="24"/>
          <w:lang w:val="es-ES_tradnl"/>
        </w:rPr>
        <w:t>Objetivo</w:t>
      </w:r>
      <w:r w:rsidR="00E6688B">
        <w:rPr>
          <w:b/>
          <w:bCs/>
          <w:color w:val="auto"/>
          <w:sz w:val="24"/>
          <w:szCs w:val="24"/>
          <w:lang w:val="es-ES_tradnl"/>
        </w:rPr>
        <w:t xml:space="preserve"> del juego</w:t>
      </w:r>
      <w:bookmarkEnd w:id="3"/>
      <w:r w:rsidR="00E6688B">
        <w:rPr>
          <w:b/>
          <w:bCs/>
          <w:color w:val="auto"/>
          <w:sz w:val="24"/>
          <w:szCs w:val="24"/>
          <w:lang w:val="es-ES_tradnl"/>
        </w:rPr>
        <w:t xml:space="preserve"> </w:t>
      </w:r>
    </w:p>
    <w:p w14:paraId="5E4E2BC8" w14:textId="1A6911C5" w:rsidR="00E6688B" w:rsidRPr="00E6688B" w:rsidRDefault="00E6688B" w:rsidP="00226D98">
      <w:pPr>
        <w:jc w:val="both"/>
        <w:rPr>
          <w:lang w:val="es-MX"/>
        </w:rPr>
      </w:pPr>
      <w:r w:rsidRPr="00E6688B">
        <w:rPr>
          <w:lang w:val="es-MX"/>
        </w:rPr>
        <w:t xml:space="preserve">Serial Monitor: Registro acumulado de partidas ganadas y victorias por falta técnica. </w:t>
      </w:r>
    </w:p>
    <w:p w14:paraId="77F28D71" w14:textId="73A35622" w:rsidR="00E6688B" w:rsidRPr="00E6688B" w:rsidRDefault="00E6688B" w:rsidP="00226D98">
      <w:pPr>
        <w:jc w:val="both"/>
        <w:rPr>
          <w:lang w:val="es-MX"/>
        </w:rPr>
      </w:pPr>
      <w:r w:rsidRPr="00E6688B">
        <w:rPr>
          <w:lang w:val="es-MX"/>
        </w:rPr>
        <w:t xml:space="preserve">Dinámica: Medir la velocidad de respuesta entre dos competidores bajo una secuencia de semáforo: </w:t>
      </w:r>
    </w:p>
    <w:p w14:paraId="2F291692" w14:textId="77777777" w:rsidR="00E6688B" w:rsidRPr="00E6688B" w:rsidRDefault="00E6688B" w:rsidP="00226D98">
      <w:pPr>
        <w:numPr>
          <w:ilvl w:val="0"/>
          <w:numId w:val="5"/>
        </w:numPr>
        <w:jc w:val="both"/>
        <w:rPr>
          <w:lang w:val="es-MX"/>
        </w:rPr>
      </w:pPr>
      <w:r w:rsidRPr="00E6688B">
        <w:rPr>
          <w:lang w:val="es-MX"/>
        </w:rPr>
        <w:t xml:space="preserve">Detenido: El sistema aguarda el comando serial </w:t>
      </w:r>
      <w:proofErr w:type="spellStart"/>
      <w:r w:rsidRPr="00E6688B">
        <w:rPr>
          <w:lang w:val="es-MX"/>
        </w:rPr>
        <w:t>start</w:t>
      </w:r>
      <w:proofErr w:type="spellEnd"/>
      <w:r w:rsidRPr="00E6688B">
        <w:rPr>
          <w:lang w:val="es-MX"/>
        </w:rPr>
        <w:t xml:space="preserve">. </w:t>
      </w:r>
    </w:p>
    <w:p w14:paraId="5653B5E1" w14:textId="77777777" w:rsidR="00E6688B" w:rsidRPr="00E6688B" w:rsidRDefault="00E6688B" w:rsidP="00226D98">
      <w:pPr>
        <w:numPr>
          <w:ilvl w:val="0"/>
          <w:numId w:val="5"/>
        </w:numPr>
        <w:jc w:val="both"/>
        <w:rPr>
          <w:lang w:val="es-MX"/>
        </w:rPr>
      </w:pPr>
      <w:r w:rsidRPr="00E6688B">
        <w:rPr>
          <w:lang w:val="es-MX"/>
        </w:rPr>
        <w:t xml:space="preserve">Preparados: El LED rojo parpadea durante un tiempo determinado (5000 ms). Si un jugador presiona su botón aquí, comete salida en falso y la victoria pasa directamente al rival. </w:t>
      </w:r>
    </w:p>
    <w:p w14:paraId="7D136980" w14:textId="01427EA5" w:rsidR="002E36DF" w:rsidRPr="00E6688B" w:rsidRDefault="00E6688B" w:rsidP="00226D98">
      <w:pPr>
        <w:numPr>
          <w:ilvl w:val="0"/>
          <w:numId w:val="5"/>
        </w:numPr>
        <w:jc w:val="both"/>
        <w:rPr>
          <w:lang w:val="es-MX"/>
        </w:rPr>
      </w:pPr>
      <w:r w:rsidRPr="00E6688B">
        <w:rPr>
          <w:lang w:val="es-MX"/>
        </w:rPr>
        <w:lastRenderedPageBreak/>
        <w:t xml:space="preserve">¡Ya!: Se apaga el LED rojo y enciende el LED verde. El primero en presionar gana la ronda y se registra su tiempo exacto de reacción. Si transcurren 5 s sin pulsación, la partida finaliza sin ganador. </w:t>
      </w:r>
    </w:p>
    <w:p w14:paraId="0136063F" w14:textId="66B1CA39" w:rsidR="00C279B2" w:rsidRDefault="00C279B2" w:rsidP="002671DA">
      <w:pPr>
        <w:pStyle w:val="Ttulo3"/>
        <w:jc w:val="both"/>
        <w:rPr>
          <w:b/>
          <w:bCs/>
          <w:color w:val="000000" w:themeColor="text1"/>
          <w:sz w:val="24"/>
          <w:szCs w:val="24"/>
          <w:lang w:val="es-ES_tradnl"/>
        </w:rPr>
      </w:pPr>
      <w:bookmarkStart w:id="4" w:name="_Toc241435758"/>
      <w:r w:rsidRPr="00B7144A">
        <w:rPr>
          <w:b/>
          <w:bCs/>
          <w:color w:val="000000" w:themeColor="text1"/>
          <w:sz w:val="24"/>
          <w:szCs w:val="24"/>
          <w:lang w:val="es-ES_tradnl"/>
        </w:rPr>
        <w:t>Marco teórico</w:t>
      </w:r>
      <w:bookmarkEnd w:id="4"/>
    </w:p>
    <w:p w14:paraId="17F0DEC9" w14:textId="2D7740F1" w:rsidR="00074A76" w:rsidRPr="00074A76" w:rsidRDefault="00074A76" w:rsidP="00226D98">
      <w:pPr>
        <w:jc w:val="both"/>
        <w:rPr>
          <w:lang w:val="es-MX"/>
        </w:rPr>
      </w:pPr>
      <w:r w:rsidRPr="00074A76">
        <w:rPr>
          <w:lang w:val="es-MX"/>
        </w:rPr>
        <w:t>El desarrollo de sistemas embebidos orientados a la interacción en tiempo real requiere el uso eficiente de los recursos de hardware y software del microcontrolador. Para la implementación del juego de reflejos</w:t>
      </w:r>
      <w:r w:rsidR="00226D98">
        <w:rPr>
          <w:lang w:val="es-MX"/>
        </w:rPr>
        <w:t>,</w:t>
      </w:r>
      <w:r w:rsidRPr="00074A76">
        <w:rPr>
          <w:lang w:val="es-MX"/>
        </w:rPr>
        <w:t xml:space="preserve"> se fundamentan los siguientes conceptos clave: </w:t>
      </w:r>
    </w:p>
    <w:p w14:paraId="0E9F799F" w14:textId="77777777" w:rsidR="00074A76" w:rsidRPr="00074A76" w:rsidRDefault="00074A76" w:rsidP="00226D98">
      <w:pPr>
        <w:numPr>
          <w:ilvl w:val="0"/>
          <w:numId w:val="7"/>
        </w:numPr>
        <w:jc w:val="both"/>
        <w:rPr>
          <w:lang w:val="es-MX"/>
        </w:rPr>
      </w:pPr>
      <w:r w:rsidRPr="00074A76">
        <w:rPr>
          <w:lang w:val="es-MX"/>
        </w:rPr>
        <w:t xml:space="preserve">Entradas y Salidas de Propósito General (GPIO) e Interrupciones (IRQ): Los pines GPIO permiten la interfaz con elementos externos como </w:t>
      </w:r>
      <w:proofErr w:type="spellStart"/>
      <w:r w:rsidRPr="00074A76">
        <w:rPr>
          <w:lang w:val="es-MX"/>
        </w:rPr>
        <w:t>LEDs</w:t>
      </w:r>
      <w:proofErr w:type="spellEnd"/>
      <w:r w:rsidRPr="00074A76">
        <w:rPr>
          <w:lang w:val="es-MX"/>
        </w:rPr>
        <w:t xml:space="preserve"> y botones. Para una respuesta inmediata ante eventos asíncronos (como la pulsación de un botón por parte de los competidores), se emplean Interrupciones de Hardware (IRQ). Esto evita el uso de sondeos constantes (</w:t>
      </w:r>
      <w:proofErr w:type="spellStart"/>
      <w:r w:rsidRPr="00074A76">
        <w:rPr>
          <w:i/>
          <w:iCs/>
          <w:lang w:val="es-MX"/>
        </w:rPr>
        <w:t>polling</w:t>
      </w:r>
      <w:proofErr w:type="spellEnd"/>
      <w:r w:rsidRPr="00074A76">
        <w:rPr>
          <w:lang w:val="es-MX"/>
        </w:rPr>
        <w:t xml:space="preserve">) en el bucle principal, optimizando el rendimiento del procesador y asegurando una captura precisa de las marcas de tiempo. Asimismo, se implementa un filtrado por software para el </w:t>
      </w:r>
      <w:proofErr w:type="spellStart"/>
      <w:r w:rsidRPr="00074A76">
        <w:rPr>
          <w:lang w:val="es-MX"/>
        </w:rPr>
        <w:t>antirreebote</w:t>
      </w:r>
      <w:proofErr w:type="spellEnd"/>
      <w:r w:rsidRPr="00074A76">
        <w:rPr>
          <w:lang w:val="es-MX"/>
        </w:rPr>
        <w:t xml:space="preserve"> (</w:t>
      </w:r>
      <w:proofErr w:type="spellStart"/>
      <w:r w:rsidRPr="00074A76">
        <w:rPr>
          <w:i/>
          <w:iCs/>
          <w:lang w:val="es-MX"/>
        </w:rPr>
        <w:t>debouncing</w:t>
      </w:r>
      <w:proofErr w:type="spellEnd"/>
      <w:r w:rsidRPr="00074A76">
        <w:rPr>
          <w:lang w:val="es-MX"/>
        </w:rPr>
        <w:t xml:space="preserve">) de los pulsadores. </w:t>
      </w:r>
    </w:p>
    <w:p w14:paraId="17098FDF" w14:textId="77777777" w:rsidR="00074A76" w:rsidRPr="00074A76" w:rsidRDefault="00074A76" w:rsidP="00226D98">
      <w:pPr>
        <w:numPr>
          <w:ilvl w:val="0"/>
          <w:numId w:val="7"/>
        </w:numPr>
        <w:jc w:val="both"/>
        <w:rPr>
          <w:lang w:val="es-MX"/>
        </w:rPr>
      </w:pPr>
      <w:r w:rsidRPr="00074A76">
        <w:rPr>
          <w:lang w:val="es-MX"/>
        </w:rPr>
        <w:t>Temporizadores por Hardware (</w:t>
      </w:r>
      <w:proofErr w:type="spellStart"/>
      <w:r w:rsidRPr="00074A76">
        <w:rPr>
          <w:i/>
          <w:iCs/>
          <w:lang w:val="es-MX"/>
        </w:rPr>
        <w:t>Timers</w:t>
      </w:r>
      <w:proofErr w:type="spellEnd"/>
      <w:r w:rsidRPr="00074A76">
        <w:rPr>
          <w:lang w:val="es-MX"/>
        </w:rPr>
        <w:t>) y Gestión de Tiempo: La temporización precisa es crucial para medir los tiempos de reacción en milisegundos o microsegundos. Se utilizan temporizadores repetitivos (</w:t>
      </w:r>
      <w:proofErr w:type="spellStart"/>
      <w:r w:rsidRPr="00074A76">
        <w:rPr>
          <w:i/>
          <w:iCs/>
          <w:lang w:val="es-MX"/>
        </w:rPr>
        <w:t>repeating</w:t>
      </w:r>
      <w:proofErr w:type="spellEnd"/>
      <w:r w:rsidRPr="00074A76">
        <w:rPr>
          <w:i/>
          <w:iCs/>
          <w:lang w:val="es-MX"/>
        </w:rPr>
        <w:t xml:space="preserve"> </w:t>
      </w:r>
      <w:proofErr w:type="spellStart"/>
      <w:r w:rsidRPr="00074A76">
        <w:rPr>
          <w:i/>
          <w:iCs/>
          <w:lang w:val="es-MX"/>
        </w:rPr>
        <w:t>timers</w:t>
      </w:r>
      <w:proofErr w:type="spellEnd"/>
      <w:r w:rsidRPr="00074A76">
        <w:rPr>
          <w:lang w:val="es-MX"/>
        </w:rPr>
        <w:t xml:space="preserve">) configurados mediante funciones de la API del microcontrolador (como </w:t>
      </w:r>
      <w:proofErr w:type="spellStart"/>
      <w:r w:rsidRPr="00074A76">
        <w:rPr>
          <w:lang w:val="es-MX"/>
        </w:rPr>
        <w:t>add_repeating_timer_ms</w:t>
      </w:r>
      <w:proofErr w:type="spellEnd"/>
      <w:r w:rsidRPr="00074A76">
        <w:rPr>
          <w:lang w:val="es-MX"/>
        </w:rPr>
        <w:t xml:space="preserve">) para controlar el parpadeo del LED indicador y los intervalos de espera aleatorios. Para el cálculo exacto del tiempo de reacción, se emplean contadores de tiempo de alta resolución (time_us_64()), obteniendo la diferencia entre el instante en que se habilita la señal de respuesta y el momento exacto en que se registra la interrupción del botón. </w:t>
      </w:r>
    </w:p>
    <w:p w14:paraId="64E11FF2" w14:textId="77777777" w:rsidR="00074A76" w:rsidRPr="00074A76" w:rsidRDefault="00074A76" w:rsidP="00226D98">
      <w:pPr>
        <w:numPr>
          <w:ilvl w:val="0"/>
          <w:numId w:val="7"/>
        </w:numPr>
        <w:jc w:val="both"/>
        <w:rPr>
          <w:lang w:val="es-MX"/>
        </w:rPr>
      </w:pPr>
      <w:r w:rsidRPr="00074A76">
        <w:rPr>
          <w:lang w:val="es-MX"/>
        </w:rPr>
        <w:t xml:space="preserve">Comunicación Serial por UART: La interfaz de comunicación serial UART (Universal </w:t>
      </w:r>
      <w:proofErr w:type="spellStart"/>
      <w:r w:rsidRPr="00074A76">
        <w:rPr>
          <w:lang w:val="es-MX"/>
        </w:rPr>
        <w:t>Asynchronous</w:t>
      </w:r>
      <w:proofErr w:type="spellEnd"/>
      <w:r w:rsidRPr="00074A76">
        <w:rPr>
          <w:lang w:val="es-MX"/>
        </w:rPr>
        <w:t xml:space="preserve"> Receiver-</w:t>
      </w:r>
      <w:proofErr w:type="spellStart"/>
      <w:r w:rsidRPr="00074A76">
        <w:rPr>
          <w:lang w:val="es-MX"/>
        </w:rPr>
        <w:t>Transmitter</w:t>
      </w:r>
      <w:proofErr w:type="spellEnd"/>
      <w:r w:rsidRPr="00074A76">
        <w:rPr>
          <w:lang w:val="es-MX"/>
        </w:rPr>
        <w:t xml:space="preserve">) permite la interacción con una consola de control a una velocidad estándar (115200 8N1). La recepción de comandos se gestiona mediante interrupciones y un búfer circular en memoria RAM, lo que garantiza que el sistema pueda procesar instrucciones concurrentes (como iniciar partidas, modificar parámetros o consultar estadísticas) sin bloquear la ejecución de la lógica principal del juego. </w:t>
      </w:r>
    </w:p>
    <w:p w14:paraId="7D77442C" w14:textId="68C3C098" w:rsidR="001B6075" w:rsidRPr="00074A76" w:rsidRDefault="00074A76" w:rsidP="00226D98">
      <w:pPr>
        <w:numPr>
          <w:ilvl w:val="0"/>
          <w:numId w:val="7"/>
        </w:numPr>
        <w:jc w:val="both"/>
        <w:rPr>
          <w:lang w:val="es-MX"/>
        </w:rPr>
      </w:pPr>
      <w:r w:rsidRPr="00074A76">
        <w:rPr>
          <w:lang w:val="es-MX"/>
        </w:rPr>
        <w:t xml:space="preserve">Programación Concurrente y Gestión de Estados: El sistema se estructura mediante una máquina de estados finitos (Detenido, Preparados y ¡Ya!), permitiendo una transición clara y controlada del flujo del juego. Para garantizar la integridad de los datos compartidos entre el bucle principal y las rutinas de atención a interrupciones (ISR y </w:t>
      </w:r>
      <w:proofErr w:type="spellStart"/>
      <w:r w:rsidRPr="00074A76">
        <w:rPr>
          <w:i/>
          <w:iCs/>
          <w:lang w:val="es-MX"/>
        </w:rPr>
        <w:t>callbacks</w:t>
      </w:r>
      <w:proofErr w:type="spellEnd"/>
      <w:r w:rsidRPr="00074A76">
        <w:rPr>
          <w:lang w:val="es-MX"/>
        </w:rPr>
        <w:t xml:space="preserve"> de los temporizadores), se aplican directrices de concurrencia, tales como el uso de variables calificadas como </w:t>
      </w:r>
      <w:r w:rsidR="001D6502">
        <w:rPr>
          <w:lang w:val="es-MX"/>
        </w:rPr>
        <w:t>“</w:t>
      </w:r>
      <w:proofErr w:type="spellStart"/>
      <w:r w:rsidRPr="00074A76">
        <w:rPr>
          <w:lang w:val="es-MX"/>
        </w:rPr>
        <w:t>volatile</w:t>
      </w:r>
      <w:proofErr w:type="spellEnd"/>
      <w:r w:rsidR="001D6502">
        <w:rPr>
          <w:lang w:val="es-MX"/>
        </w:rPr>
        <w:t>”</w:t>
      </w:r>
      <w:r w:rsidRPr="00074A76">
        <w:rPr>
          <w:lang w:val="es-MX"/>
        </w:rPr>
        <w:t xml:space="preserve">. </w:t>
      </w:r>
    </w:p>
    <w:p w14:paraId="5D398D31" w14:textId="560071B8" w:rsidR="00C279B2" w:rsidRPr="00B7144A" w:rsidRDefault="008E7E00" w:rsidP="002671DA">
      <w:pPr>
        <w:pStyle w:val="Ttulo2"/>
        <w:jc w:val="both"/>
        <w:rPr>
          <w:rFonts w:asciiTheme="minorHAnsi" w:hAnsiTheme="minorHAnsi"/>
          <w:color w:val="000000" w:themeColor="text1"/>
          <w:spacing w:val="15"/>
          <w:sz w:val="28"/>
          <w:szCs w:val="28"/>
          <w:lang w:val="es-ES_tradnl"/>
        </w:rPr>
      </w:pPr>
      <w:bookmarkStart w:id="5" w:name="_Toc241435759"/>
      <w:r w:rsidRPr="00B7144A">
        <w:rPr>
          <w:rFonts w:asciiTheme="minorHAnsi" w:hAnsiTheme="minorHAnsi"/>
          <w:color w:val="000000" w:themeColor="text1"/>
          <w:spacing w:val="15"/>
          <w:sz w:val="28"/>
          <w:szCs w:val="28"/>
          <w:lang w:val="es-ES_tradnl"/>
        </w:rPr>
        <w:lastRenderedPageBreak/>
        <w:t>Desarrollo</w:t>
      </w:r>
      <w:bookmarkEnd w:id="5"/>
    </w:p>
    <w:p w14:paraId="503585BA" w14:textId="37799760" w:rsidR="00C279B2" w:rsidRDefault="00C279B2" w:rsidP="002671DA">
      <w:pPr>
        <w:pStyle w:val="Ttulo3"/>
        <w:jc w:val="both"/>
        <w:rPr>
          <w:b/>
          <w:bCs/>
          <w:color w:val="000000" w:themeColor="text1"/>
          <w:sz w:val="24"/>
          <w:szCs w:val="24"/>
          <w:lang w:val="es-ES_tradnl"/>
        </w:rPr>
      </w:pPr>
      <w:bookmarkStart w:id="6" w:name="_Toc241435760"/>
      <w:r w:rsidRPr="00B7144A">
        <w:rPr>
          <w:b/>
          <w:bCs/>
          <w:color w:val="000000" w:themeColor="text1"/>
          <w:sz w:val="24"/>
          <w:szCs w:val="24"/>
          <w:lang w:val="es-ES_tradnl"/>
        </w:rPr>
        <w:t>Materiales</w:t>
      </w:r>
      <w:bookmarkEnd w:id="6"/>
    </w:p>
    <w:p w14:paraId="38AC937D" w14:textId="07B51FF8" w:rsidR="003749BD" w:rsidRDefault="003749BD" w:rsidP="002671DA">
      <w:pPr>
        <w:pStyle w:val="Prrafodelista"/>
        <w:numPr>
          <w:ilvl w:val="0"/>
          <w:numId w:val="2"/>
        </w:numPr>
        <w:jc w:val="both"/>
        <w:rPr>
          <w:lang w:val="es-ES_tradnl"/>
        </w:rPr>
      </w:pPr>
      <w:r>
        <w:rPr>
          <w:lang w:val="es-ES_tradnl"/>
        </w:rPr>
        <w:t xml:space="preserve">Raspberry Pi Pico </w:t>
      </w:r>
    </w:p>
    <w:p w14:paraId="0DB2A6B2" w14:textId="19B1AAD9" w:rsidR="003749BD" w:rsidRDefault="003749BD" w:rsidP="002671DA">
      <w:pPr>
        <w:pStyle w:val="Prrafodelista"/>
        <w:numPr>
          <w:ilvl w:val="0"/>
          <w:numId w:val="2"/>
        </w:numPr>
        <w:jc w:val="both"/>
        <w:rPr>
          <w:lang w:val="es-ES_tradnl"/>
        </w:rPr>
      </w:pPr>
      <w:r>
        <w:rPr>
          <w:lang w:val="es-ES_tradnl"/>
        </w:rPr>
        <w:t>Raspberry Pi Pico W</w:t>
      </w:r>
    </w:p>
    <w:p w14:paraId="601B203F" w14:textId="444F3791" w:rsidR="003749BD" w:rsidRDefault="003749BD" w:rsidP="002671DA">
      <w:pPr>
        <w:pStyle w:val="Prrafodelista"/>
        <w:numPr>
          <w:ilvl w:val="0"/>
          <w:numId w:val="2"/>
        </w:numPr>
        <w:jc w:val="both"/>
        <w:rPr>
          <w:lang w:val="es-ES_tradnl"/>
        </w:rPr>
      </w:pPr>
      <w:r>
        <w:rPr>
          <w:lang w:val="es-ES_tradnl"/>
        </w:rPr>
        <w:t xml:space="preserve">Osciloscopio </w:t>
      </w:r>
    </w:p>
    <w:p w14:paraId="469F8FCF" w14:textId="46FAE4E7" w:rsidR="003749BD" w:rsidRDefault="003749BD" w:rsidP="002671DA">
      <w:pPr>
        <w:pStyle w:val="Prrafodelista"/>
        <w:numPr>
          <w:ilvl w:val="0"/>
          <w:numId w:val="2"/>
        </w:numPr>
        <w:jc w:val="both"/>
        <w:rPr>
          <w:lang w:val="es-ES_tradnl"/>
        </w:rPr>
      </w:pPr>
      <w:r>
        <w:rPr>
          <w:lang w:val="es-ES_tradnl"/>
        </w:rPr>
        <w:t xml:space="preserve">Jumpers </w:t>
      </w:r>
    </w:p>
    <w:p w14:paraId="06047994" w14:textId="5B5C6DC9" w:rsidR="00600387" w:rsidRDefault="00600387" w:rsidP="002671DA">
      <w:pPr>
        <w:pStyle w:val="Prrafodelista"/>
        <w:numPr>
          <w:ilvl w:val="0"/>
          <w:numId w:val="2"/>
        </w:numPr>
        <w:jc w:val="both"/>
        <w:rPr>
          <w:lang w:val="es-ES_tradnl"/>
        </w:rPr>
      </w:pPr>
      <w:r>
        <w:rPr>
          <w:lang w:val="es-ES_tradnl"/>
        </w:rPr>
        <w:t xml:space="preserve">Resistencias </w:t>
      </w:r>
    </w:p>
    <w:p w14:paraId="32FC2A0D" w14:textId="1F2CFBCC" w:rsidR="00394C61" w:rsidRDefault="00600387" w:rsidP="002671DA">
      <w:pPr>
        <w:pStyle w:val="Prrafodelista"/>
        <w:numPr>
          <w:ilvl w:val="0"/>
          <w:numId w:val="2"/>
        </w:numPr>
        <w:jc w:val="both"/>
        <w:rPr>
          <w:lang w:val="es-ES_tradnl"/>
        </w:rPr>
      </w:pPr>
      <w:r>
        <w:rPr>
          <w:lang w:val="es-ES_tradnl"/>
        </w:rPr>
        <w:t xml:space="preserve">2 </w:t>
      </w:r>
      <w:r w:rsidR="00394C61">
        <w:rPr>
          <w:lang w:val="es-ES_tradnl"/>
        </w:rPr>
        <w:t xml:space="preserve">Push botón </w:t>
      </w:r>
    </w:p>
    <w:p w14:paraId="3E69DC1D" w14:textId="70DF18AF" w:rsidR="00394C61" w:rsidRDefault="00600387" w:rsidP="002671DA">
      <w:pPr>
        <w:pStyle w:val="Prrafodelista"/>
        <w:numPr>
          <w:ilvl w:val="0"/>
          <w:numId w:val="2"/>
        </w:numPr>
        <w:jc w:val="both"/>
        <w:rPr>
          <w:lang w:val="es-ES_tradnl"/>
        </w:rPr>
      </w:pPr>
      <w:r>
        <w:rPr>
          <w:lang w:val="es-ES_tradnl"/>
        </w:rPr>
        <w:t xml:space="preserve">2 </w:t>
      </w:r>
      <w:r w:rsidR="00394C61">
        <w:rPr>
          <w:lang w:val="es-ES_tradnl"/>
        </w:rPr>
        <w:t>Led</w:t>
      </w:r>
      <w:r>
        <w:rPr>
          <w:lang w:val="es-ES_tradnl"/>
        </w:rPr>
        <w:t>s</w:t>
      </w:r>
    </w:p>
    <w:p w14:paraId="04E5A63B" w14:textId="77777777" w:rsidR="001B6075" w:rsidRPr="0060466E" w:rsidRDefault="001B6075" w:rsidP="002671DA">
      <w:pPr>
        <w:pStyle w:val="Prrafodelista"/>
        <w:jc w:val="both"/>
        <w:rPr>
          <w:lang w:val="es-ES_tradnl"/>
        </w:rPr>
      </w:pPr>
    </w:p>
    <w:p w14:paraId="1C916698" w14:textId="7A53242E" w:rsidR="009A4CB3" w:rsidRPr="009A4CB3" w:rsidRDefault="00C279B2" w:rsidP="002671DA">
      <w:pPr>
        <w:pStyle w:val="Ttulo3"/>
        <w:jc w:val="both"/>
        <w:rPr>
          <w:b/>
          <w:bCs/>
          <w:color w:val="000000" w:themeColor="text1"/>
          <w:sz w:val="24"/>
          <w:szCs w:val="24"/>
          <w:lang w:val="es-ES_tradnl"/>
        </w:rPr>
      </w:pPr>
      <w:bookmarkStart w:id="7" w:name="_Toc241435761"/>
      <w:r w:rsidRPr="00B7144A">
        <w:rPr>
          <w:b/>
          <w:bCs/>
          <w:color w:val="000000" w:themeColor="text1"/>
          <w:sz w:val="24"/>
          <w:szCs w:val="24"/>
          <w:lang w:val="es-ES_tradnl"/>
        </w:rPr>
        <w:t>Esquemático</w:t>
      </w:r>
      <w:bookmarkEnd w:id="7"/>
    </w:p>
    <w:p w14:paraId="2AE74171" w14:textId="2788DFFE" w:rsidR="00234251" w:rsidRDefault="008C4534" w:rsidP="00226D98">
      <w:pPr>
        <w:jc w:val="center"/>
        <w:rPr>
          <w:lang w:val="es-ES_tradnl"/>
        </w:rPr>
      </w:pPr>
      <w:r>
        <w:rPr>
          <w:noProof/>
        </w:rPr>
        <w:drawing>
          <wp:inline distT="0" distB="0" distL="0" distR="0" wp14:anchorId="03D9D86F" wp14:editId="0C6AA06E">
            <wp:extent cx="5376050" cy="3914775"/>
            <wp:effectExtent l="0" t="0" r="0" b="0"/>
            <wp:docPr id="86739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9895" name=""/>
                    <pic:cNvPicPr/>
                  </pic:nvPicPr>
                  <pic:blipFill rotWithShape="1">
                    <a:blip r:embed="rId9"/>
                    <a:srcRect l="38057" t="22758" r="12420" b="13103"/>
                    <a:stretch>
                      <a:fillRect/>
                    </a:stretch>
                  </pic:blipFill>
                  <pic:spPr bwMode="auto">
                    <a:xfrm>
                      <a:off x="0" y="0"/>
                      <a:ext cx="5383994" cy="3920560"/>
                    </a:xfrm>
                    <a:prstGeom prst="rect">
                      <a:avLst/>
                    </a:prstGeom>
                    <a:ln>
                      <a:noFill/>
                    </a:ln>
                    <a:extLst>
                      <a:ext uri="{53640926-AAD7-44D8-BBD7-CCE9431645EC}">
                        <a14:shadowObscured xmlns:a14="http://schemas.microsoft.com/office/drawing/2010/main"/>
                      </a:ext>
                    </a:extLst>
                  </pic:spPr>
                </pic:pic>
              </a:graphicData>
            </a:graphic>
          </wp:inline>
        </w:drawing>
      </w:r>
    </w:p>
    <w:p w14:paraId="7E24FFBA" w14:textId="77777777" w:rsidR="0056403C" w:rsidRDefault="0056403C" w:rsidP="002671DA">
      <w:pPr>
        <w:jc w:val="both"/>
        <w:rPr>
          <w:lang w:val="es-ES_tradnl"/>
        </w:rPr>
      </w:pPr>
    </w:p>
    <w:p w14:paraId="4A0FEED3" w14:textId="77777777" w:rsidR="001D6502" w:rsidRDefault="001D6502" w:rsidP="002671DA">
      <w:pPr>
        <w:jc w:val="both"/>
        <w:rPr>
          <w:lang w:val="es-ES_tradnl"/>
        </w:rPr>
      </w:pPr>
    </w:p>
    <w:p w14:paraId="0F43A9F7" w14:textId="77777777" w:rsidR="001D6502" w:rsidRDefault="001D6502" w:rsidP="002671DA">
      <w:pPr>
        <w:jc w:val="both"/>
        <w:rPr>
          <w:lang w:val="es-ES_tradnl"/>
        </w:rPr>
      </w:pPr>
    </w:p>
    <w:p w14:paraId="3BCA3C03" w14:textId="77777777" w:rsidR="00226D98" w:rsidRDefault="00226D98" w:rsidP="002671DA">
      <w:pPr>
        <w:jc w:val="both"/>
        <w:rPr>
          <w:lang w:val="es-ES_tradnl"/>
        </w:rPr>
      </w:pPr>
    </w:p>
    <w:p w14:paraId="26376C9A" w14:textId="77777777" w:rsidR="001D6502" w:rsidRPr="00DF29A5" w:rsidRDefault="001D6502" w:rsidP="002671DA">
      <w:pPr>
        <w:jc w:val="both"/>
        <w:rPr>
          <w:lang w:val="es-ES_tradnl"/>
        </w:rPr>
      </w:pPr>
    </w:p>
    <w:p w14:paraId="3E4255C6" w14:textId="77777777" w:rsidR="00976D36" w:rsidRDefault="00976D36" w:rsidP="002671DA">
      <w:pPr>
        <w:pStyle w:val="Ttulo3"/>
        <w:jc w:val="both"/>
        <w:rPr>
          <w:b/>
          <w:bCs/>
          <w:color w:val="000000" w:themeColor="text1"/>
          <w:sz w:val="24"/>
          <w:szCs w:val="24"/>
          <w:lang w:val="es-ES_tradnl"/>
        </w:rPr>
      </w:pPr>
      <w:bookmarkStart w:id="8" w:name="_Toc241435762"/>
      <w:r>
        <w:rPr>
          <w:b/>
          <w:bCs/>
          <w:color w:val="000000" w:themeColor="text1"/>
          <w:sz w:val="24"/>
          <w:szCs w:val="24"/>
          <w:lang w:val="es-ES_tradnl"/>
        </w:rPr>
        <w:lastRenderedPageBreak/>
        <w:t>Desarrollo</w:t>
      </w:r>
      <w:bookmarkEnd w:id="8"/>
    </w:p>
    <w:p w14:paraId="5726DA63" w14:textId="434B7FC2" w:rsidR="000560B5" w:rsidRDefault="0056403C" w:rsidP="00A674FF">
      <w:pPr>
        <w:rPr>
          <w:lang w:val="es-ES_tradnl"/>
        </w:rPr>
      </w:pPr>
      <w:r>
        <w:rPr>
          <w:lang w:val="es-ES_tradnl"/>
        </w:rPr>
        <w:t>Códigos</w:t>
      </w:r>
      <w:r w:rsidR="00600387">
        <w:rPr>
          <w:lang w:val="es-ES_tradnl"/>
        </w:rPr>
        <w:t xml:space="preserve">: </w:t>
      </w:r>
    </w:p>
    <w:p w14:paraId="4C95CC68" w14:textId="7D0C430D" w:rsidR="00600387" w:rsidRDefault="00600387" w:rsidP="00226D98">
      <w:pPr>
        <w:jc w:val="center"/>
        <w:rPr>
          <w:lang w:val="es-ES_tradnl"/>
        </w:rPr>
      </w:pPr>
      <w:r>
        <w:rPr>
          <w:noProof/>
        </w:rPr>
        <w:drawing>
          <wp:inline distT="0" distB="0" distL="0" distR="0" wp14:anchorId="5A7556D0" wp14:editId="086DAFF9">
            <wp:extent cx="5608320" cy="3001636"/>
            <wp:effectExtent l="0" t="0" r="0" b="8890"/>
            <wp:docPr id="2129898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98281" name=""/>
                    <pic:cNvPicPr/>
                  </pic:nvPicPr>
                  <pic:blipFill rotWithShape="1">
                    <a:blip r:embed="rId10"/>
                    <a:srcRect l="25925" t="25714" r="26878" b="29360"/>
                    <a:stretch>
                      <a:fillRect/>
                    </a:stretch>
                  </pic:blipFill>
                  <pic:spPr bwMode="auto">
                    <a:xfrm>
                      <a:off x="0" y="0"/>
                      <a:ext cx="5629864" cy="3013166"/>
                    </a:xfrm>
                    <a:prstGeom prst="rect">
                      <a:avLst/>
                    </a:prstGeom>
                    <a:ln>
                      <a:noFill/>
                    </a:ln>
                    <a:extLst>
                      <a:ext uri="{53640926-AAD7-44D8-BBD7-CCE9431645EC}">
                        <a14:shadowObscured xmlns:a14="http://schemas.microsoft.com/office/drawing/2010/main"/>
                      </a:ext>
                    </a:extLst>
                  </pic:spPr>
                </pic:pic>
              </a:graphicData>
            </a:graphic>
          </wp:inline>
        </w:drawing>
      </w:r>
    </w:p>
    <w:p w14:paraId="06949AC1" w14:textId="586D1076" w:rsidR="007A768B" w:rsidRPr="008326B9" w:rsidRDefault="00600387" w:rsidP="00226D98">
      <w:pPr>
        <w:jc w:val="both"/>
        <w:rPr>
          <w:lang w:val="es-ES_tradnl"/>
        </w:rPr>
      </w:pPr>
      <w:r w:rsidRPr="008326B9">
        <w:rPr>
          <w:lang w:val="es-ES_tradnl"/>
        </w:rPr>
        <w:t xml:space="preserve">Modela formalmente las fases del juego y los desenlaces posibles. Todas las variables compartidas entre el flujo principal y las interrupciones llevan el calificador </w:t>
      </w:r>
      <w:proofErr w:type="spellStart"/>
      <w:r w:rsidRPr="008326B9">
        <w:rPr>
          <w:lang w:val="es-ES_tradnl"/>
        </w:rPr>
        <w:t>volatile</w:t>
      </w:r>
      <w:proofErr w:type="spellEnd"/>
      <w:r w:rsidRPr="008326B9">
        <w:rPr>
          <w:lang w:val="es-ES_tradnl"/>
        </w:rPr>
        <w:t xml:space="preserve"> para forzar al compilador a leerlas siempre desde RAM y no guardarlas en registros de CPU, evitando lecturas obsoletas.</w:t>
      </w:r>
    </w:p>
    <w:p w14:paraId="0554C85B" w14:textId="08A78FFD" w:rsidR="000560B5" w:rsidRDefault="007A768B" w:rsidP="00226D98">
      <w:pPr>
        <w:jc w:val="center"/>
        <w:rPr>
          <w:lang w:val="es-ES_tradnl"/>
        </w:rPr>
      </w:pPr>
      <w:r>
        <w:rPr>
          <w:noProof/>
        </w:rPr>
        <w:lastRenderedPageBreak/>
        <w:drawing>
          <wp:inline distT="0" distB="0" distL="0" distR="0" wp14:anchorId="1F4BA4FE" wp14:editId="4639D878">
            <wp:extent cx="4773546" cy="5974080"/>
            <wp:effectExtent l="0" t="0" r="8255" b="7620"/>
            <wp:docPr id="184607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7509" name=""/>
                    <pic:cNvPicPr/>
                  </pic:nvPicPr>
                  <pic:blipFill rotWithShape="1">
                    <a:blip r:embed="rId11"/>
                    <a:srcRect l="19942" t="22463" r="52304" b="15764"/>
                    <a:stretch>
                      <a:fillRect/>
                    </a:stretch>
                  </pic:blipFill>
                  <pic:spPr bwMode="auto">
                    <a:xfrm>
                      <a:off x="0" y="0"/>
                      <a:ext cx="4785637" cy="5989211"/>
                    </a:xfrm>
                    <a:prstGeom prst="rect">
                      <a:avLst/>
                    </a:prstGeom>
                    <a:ln>
                      <a:noFill/>
                    </a:ln>
                    <a:extLst>
                      <a:ext uri="{53640926-AAD7-44D8-BBD7-CCE9431645EC}">
                        <a14:shadowObscured xmlns:a14="http://schemas.microsoft.com/office/drawing/2010/main"/>
                      </a:ext>
                    </a:extLst>
                  </pic:spPr>
                </pic:pic>
              </a:graphicData>
            </a:graphic>
          </wp:inline>
        </w:drawing>
      </w:r>
    </w:p>
    <w:p w14:paraId="14C95D4C" w14:textId="76AA9F06" w:rsidR="008326B9" w:rsidRDefault="008326B9" w:rsidP="00226D98">
      <w:pPr>
        <w:jc w:val="both"/>
        <w:rPr>
          <w:lang w:val="es-ES_tradnl"/>
        </w:rPr>
      </w:pPr>
      <w:r w:rsidRPr="008326B9">
        <w:rPr>
          <w:lang w:val="es-ES_tradnl"/>
        </w:rPr>
        <w:t xml:space="preserve">Gestiona la temporización periódica sin bloquear el procesador. Alterna el LED rojo contando </w:t>
      </w:r>
      <w:proofErr w:type="spellStart"/>
      <w:r w:rsidRPr="008326B9">
        <w:rPr>
          <w:lang w:val="es-ES_tradnl"/>
        </w:rPr>
        <w:t>ticks</w:t>
      </w:r>
      <w:proofErr w:type="spellEnd"/>
      <w:r w:rsidRPr="008326B9">
        <w:rPr>
          <w:lang w:val="es-ES_tradnl"/>
        </w:rPr>
        <w:t xml:space="preserve"> aleatorios; al expirar, activa el LED verde, captura el </w:t>
      </w:r>
      <w:proofErr w:type="spellStart"/>
      <w:r w:rsidRPr="008326B9">
        <w:rPr>
          <w:lang w:val="es-ES_tradnl"/>
        </w:rPr>
        <w:t>timestamp</w:t>
      </w:r>
      <w:proofErr w:type="spellEnd"/>
      <w:r w:rsidRPr="008326B9">
        <w:rPr>
          <w:lang w:val="es-ES_tradnl"/>
        </w:rPr>
        <w:t xml:space="preserve"> inicial (time_us_64()) y conmuta a ESTADO_YA. En ESTADO_YA, cuenta el límite de 5 s: si nadie oprime, apaga el verde y cancela el </w:t>
      </w:r>
      <w:proofErr w:type="spellStart"/>
      <w:r w:rsidRPr="008326B9">
        <w:rPr>
          <w:lang w:val="es-ES_tradnl"/>
        </w:rPr>
        <w:t>timer</w:t>
      </w:r>
      <w:proofErr w:type="spellEnd"/>
      <w:r w:rsidRPr="008326B9">
        <w:rPr>
          <w:lang w:val="es-ES_tradnl"/>
        </w:rPr>
        <w:t xml:space="preserve"> retornando false.</w:t>
      </w:r>
    </w:p>
    <w:p w14:paraId="534E6E42" w14:textId="77777777" w:rsidR="007A768B" w:rsidRDefault="007A768B" w:rsidP="000560B5">
      <w:pPr>
        <w:rPr>
          <w:lang w:val="es-ES_tradnl"/>
        </w:rPr>
      </w:pPr>
    </w:p>
    <w:p w14:paraId="16533ED5" w14:textId="302A01EE" w:rsidR="00600387" w:rsidRDefault="00226D98" w:rsidP="00226D98">
      <w:pPr>
        <w:jc w:val="center"/>
        <w:rPr>
          <w:lang w:val="es-ES_tradnl"/>
        </w:rPr>
      </w:pPr>
      <w:r>
        <w:rPr>
          <w:noProof/>
          <w:lang w:val="es-ES_tradnl"/>
        </w:rPr>
        <w:lastRenderedPageBreak/>
        <w:drawing>
          <wp:inline distT="0" distB="0" distL="0" distR="0" wp14:anchorId="73DCDACE" wp14:editId="2222E7F9">
            <wp:extent cx="4008120" cy="3956165"/>
            <wp:effectExtent l="0" t="0" r="0" b="6350"/>
            <wp:docPr id="39331767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17676" name="Imagen 393317676"/>
                    <pic:cNvPicPr/>
                  </pic:nvPicPr>
                  <pic:blipFill>
                    <a:blip r:embed="rId12">
                      <a:extLst>
                        <a:ext uri="{28A0092B-C50C-407E-A947-70E740481C1C}">
                          <a14:useLocalDpi xmlns:a14="http://schemas.microsoft.com/office/drawing/2010/main" val="0"/>
                        </a:ext>
                      </a:extLst>
                    </a:blip>
                    <a:stretch>
                      <a:fillRect/>
                    </a:stretch>
                  </pic:blipFill>
                  <pic:spPr>
                    <a:xfrm>
                      <a:off x="0" y="0"/>
                      <a:ext cx="4010732" cy="3958743"/>
                    </a:xfrm>
                    <a:prstGeom prst="rect">
                      <a:avLst/>
                    </a:prstGeom>
                  </pic:spPr>
                </pic:pic>
              </a:graphicData>
            </a:graphic>
          </wp:inline>
        </w:drawing>
      </w:r>
    </w:p>
    <w:p w14:paraId="0E0D466B" w14:textId="3A46120D" w:rsidR="0047130B" w:rsidRDefault="0047130B" w:rsidP="00226D98">
      <w:pPr>
        <w:jc w:val="center"/>
        <w:rPr>
          <w:lang w:val="es-ES_tradnl"/>
        </w:rPr>
      </w:pPr>
      <w:r>
        <w:rPr>
          <w:noProof/>
        </w:rPr>
        <w:drawing>
          <wp:inline distT="0" distB="0" distL="0" distR="0" wp14:anchorId="77320FE6" wp14:editId="4F62C367">
            <wp:extent cx="4210050" cy="3081998"/>
            <wp:effectExtent l="0" t="0" r="0" b="4445"/>
            <wp:docPr id="781913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13015" name=""/>
                    <pic:cNvPicPr/>
                  </pic:nvPicPr>
                  <pic:blipFill rotWithShape="1">
                    <a:blip r:embed="rId13"/>
                    <a:srcRect l="17615" t="23054" r="47651" b="31724"/>
                    <a:stretch>
                      <a:fillRect/>
                    </a:stretch>
                  </pic:blipFill>
                  <pic:spPr bwMode="auto">
                    <a:xfrm>
                      <a:off x="0" y="0"/>
                      <a:ext cx="4210050" cy="3081998"/>
                    </a:xfrm>
                    <a:prstGeom prst="rect">
                      <a:avLst/>
                    </a:prstGeom>
                    <a:ln>
                      <a:noFill/>
                    </a:ln>
                    <a:extLst>
                      <a:ext uri="{53640926-AAD7-44D8-BBD7-CCE9431645EC}">
                        <a14:shadowObscured xmlns:a14="http://schemas.microsoft.com/office/drawing/2010/main"/>
                      </a:ext>
                    </a:extLst>
                  </pic:spPr>
                </pic:pic>
              </a:graphicData>
            </a:graphic>
          </wp:inline>
        </w:drawing>
      </w:r>
    </w:p>
    <w:p w14:paraId="46251A2B" w14:textId="28821A01" w:rsidR="0047130B" w:rsidRDefault="0047130B" w:rsidP="00226D98">
      <w:pPr>
        <w:jc w:val="both"/>
        <w:rPr>
          <w:lang w:val="es-ES_tradnl"/>
        </w:rPr>
      </w:pPr>
      <w:r w:rsidRPr="0047130B">
        <w:rPr>
          <w:lang w:val="es-ES_tradnl"/>
        </w:rPr>
        <w:t xml:space="preserve">Interrupción por hardware disparada por los flancos de los botones. Aplica </w:t>
      </w:r>
      <w:proofErr w:type="spellStart"/>
      <w:r w:rsidRPr="0047130B">
        <w:rPr>
          <w:lang w:val="es-ES_tradnl"/>
        </w:rPr>
        <w:t>antirrebote</w:t>
      </w:r>
      <w:proofErr w:type="spellEnd"/>
      <w:r w:rsidRPr="0047130B">
        <w:rPr>
          <w:lang w:val="es-ES_tradnl"/>
        </w:rPr>
        <w:t xml:space="preserve"> por software comparando marcas de tiempo (DEBOUNCE_TIME_US de 200 ms). Si se oprime en PREPARADOS, penaliza la partida por salida en falso y da el punto al rival. Si se pulsa en ESTADO_YA, cancela el </w:t>
      </w:r>
      <w:proofErr w:type="spellStart"/>
      <w:r w:rsidRPr="0047130B">
        <w:rPr>
          <w:lang w:val="es-ES_tradnl"/>
        </w:rPr>
        <w:t>timer</w:t>
      </w:r>
      <w:proofErr w:type="spellEnd"/>
      <w:r w:rsidRPr="0047130B">
        <w:rPr>
          <w:lang w:val="es-ES_tradnl"/>
        </w:rPr>
        <w:t xml:space="preserve"> de 5 s y calcula el tiempo de reacción exacto en microsegundos convirtiéndolo a milisegundos con redondeo (+500 / 1000)</w:t>
      </w:r>
      <w:r w:rsidR="008A7D99">
        <w:rPr>
          <w:lang w:val="es-ES_tradnl"/>
        </w:rPr>
        <w:t>.</w:t>
      </w:r>
    </w:p>
    <w:p w14:paraId="33B6F87E" w14:textId="77777777" w:rsidR="00592150" w:rsidRDefault="00592150" w:rsidP="00A674FF">
      <w:pPr>
        <w:rPr>
          <w:lang w:val="es-ES_tradnl"/>
        </w:rPr>
      </w:pPr>
    </w:p>
    <w:p w14:paraId="03FCDAA3" w14:textId="34A24FC6" w:rsidR="008A7D99" w:rsidRDefault="009D7C43" w:rsidP="00226D98">
      <w:pPr>
        <w:jc w:val="center"/>
        <w:rPr>
          <w:lang w:val="es-ES_tradnl"/>
        </w:rPr>
      </w:pPr>
      <w:r>
        <w:rPr>
          <w:noProof/>
        </w:rPr>
        <w:lastRenderedPageBreak/>
        <w:drawing>
          <wp:inline distT="0" distB="0" distL="0" distR="0" wp14:anchorId="4E050069" wp14:editId="05C20B1D">
            <wp:extent cx="5530293" cy="2560320"/>
            <wp:effectExtent l="0" t="0" r="0" b="0"/>
            <wp:docPr id="1928047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47919" name=""/>
                    <pic:cNvPicPr/>
                  </pic:nvPicPr>
                  <pic:blipFill rotWithShape="1">
                    <a:blip r:embed="rId14"/>
                    <a:srcRect l="26922" t="23350" r="28207" b="39704"/>
                    <a:stretch>
                      <a:fillRect/>
                    </a:stretch>
                  </pic:blipFill>
                  <pic:spPr bwMode="auto">
                    <a:xfrm>
                      <a:off x="0" y="0"/>
                      <a:ext cx="5565378" cy="2576563"/>
                    </a:xfrm>
                    <a:prstGeom prst="rect">
                      <a:avLst/>
                    </a:prstGeom>
                    <a:ln>
                      <a:noFill/>
                    </a:ln>
                    <a:extLst>
                      <a:ext uri="{53640926-AAD7-44D8-BBD7-CCE9431645EC}">
                        <a14:shadowObscured xmlns:a14="http://schemas.microsoft.com/office/drawing/2010/main"/>
                      </a:ext>
                    </a:extLst>
                  </pic:spPr>
                </pic:pic>
              </a:graphicData>
            </a:graphic>
          </wp:inline>
        </w:drawing>
      </w:r>
    </w:p>
    <w:p w14:paraId="7097CE0E" w14:textId="330F1A2F" w:rsidR="008A7D99" w:rsidRDefault="00592150" w:rsidP="00226D98">
      <w:pPr>
        <w:jc w:val="both"/>
        <w:rPr>
          <w:lang w:val="es-ES_tradnl"/>
        </w:rPr>
      </w:pPr>
      <w:r w:rsidRPr="00592150">
        <w:rPr>
          <w:lang w:val="es-ES_tradnl"/>
        </w:rPr>
        <w:t>Bucle principal de la Pico de Apoyo. Realiza una transferencia continua y bidireccional de caracteres: lee de la interfaz USB de la PC y transmite al puerto UART0 hacia la Pico Principal, y viceversa, sin alterar la trama de datos ni bloquear el bus.</w:t>
      </w:r>
    </w:p>
    <w:p w14:paraId="34DF4054" w14:textId="77777777" w:rsidR="009578F2" w:rsidRDefault="009578F2" w:rsidP="00A674FF">
      <w:pPr>
        <w:rPr>
          <w:lang w:val="es-ES_tradnl"/>
        </w:rPr>
      </w:pPr>
    </w:p>
    <w:p w14:paraId="302471A8" w14:textId="68EA5A6D" w:rsidR="00810E12" w:rsidRDefault="00EB1283" w:rsidP="00A674FF">
      <w:pPr>
        <w:rPr>
          <w:lang w:val="es-ES_tradnl"/>
        </w:rPr>
      </w:pPr>
      <w:r>
        <w:rPr>
          <w:lang w:val="es-ES_tradnl"/>
        </w:rPr>
        <w:t>Consola:</w:t>
      </w:r>
    </w:p>
    <w:p w14:paraId="45F19464" w14:textId="305AD733" w:rsidR="00810E12" w:rsidRDefault="00DC33FC" w:rsidP="00226D98">
      <w:pPr>
        <w:jc w:val="center"/>
        <w:rPr>
          <w:lang w:val="es-ES_tradnl"/>
        </w:rPr>
      </w:pPr>
      <w:r>
        <w:rPr>
          <w:noProof/>
        </w:rPr>
        <w:drawing>
          <wp:inline distT="0" distB="0" distL="0" distR="0" wp14:anchorId="780CDB58" wp14:editId="50B61CDD">
            <wp:extent cx="5124283" cy="2609850"/>
            <wp:effectExtent l="0" t="0" r="635" b="0"/>
            <wp:docPr id="595884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84656" name=""/>
                    <pic:cNvPicPr/>
                  </pic:nvPicPr>
                  <pic:blipFill rotWithShape="1">
                    <a:blip r:embed="rId15"/>
                    <a:srcRect l="18614" t="29852" r="38641" b="31429"/>
                    <a:stretch>
                      <a:fillRect/>
                    </a:stretch>
                  </pic:blipFill>
                  <pic:spPr bwMode="auto">
                    <a:xfrm>
                      <a:off x="0" y="0"/>
                      <a:ext cx="5143140" cy="2619454"/>
                    </a:xfrm>
                    <a:prstGeom prst="rect">
                      <a:avLst/>
                    </a:prstGeom>
                    <a:ln>
                      <a:noFill/>
                    </a:ln>
                    <a:extLst>
                      <a:ext uri="{53640926-AAD7-44D8-BBD7-CCE9431645EC}">
                        <a14:shadowObscured xmlns:a14="http://schemas.microsoft.com/office/drawing/2010/main"/>
                      </a:ext>
                    </a:extLst>
                  </pic:spPr>
                </pic:pic>
              </a:graphicData>
            </a:graphic>
          </wp:inline>
        </w:drawing>
      </w:r>
    </w:p>
    <w:p w14:paraId="46D9B5CF" w14:textId="77777777" w:rsidR="00810E12" w:rsidRDefault="00810E12" w:rsidP="00A674FF">
      <w:pPr>
        <w:rPr>
          <w:lang w:val="es-ES_tradnl"/>
        </w:rPr>
      </w:pPr>
    </w:p>
    <w:p w14:paraId="05E40DEC" w14:textId="77777777" w:rsidR="001D6502" w:rsidRDefault="001D6502" w:rsidP="00A674FF">
      <w:pPr>
        <w:rPr>
          <w:lang w:val="es-ES_tradnl"/>
        </w:rPr>
      </w:pPr>
    </w:p>
    <w:p w14:paraId="4DB2B70F" w14:textId="77777777" w:rsidR="001D6502" w:rsidRDefault="001D6502" w:rsidP="00A674FF">
      <w:pPr>
        <w:rPr>
          <w:lang w:val="es-ES_tradnl"/>
        </w:rPr>
      </w:pPr>
    </w:p>
    <w:p w14:paraId="275ADC34" w14:textId="77777777" w:rsidR="001D6502" w:rsidRDefault="001D6502" w:rsidP="00A674FF">
      <w:pPr>
        <w:rPr>
          <w:lang w:val="es-ES_tradnl"/>
        </w:rPr>
      </w:pPr>
    </w:p>
    <w:p w14:paraId="20AF0883" w14:textId="77777777" w:rsidR="001D6502" w:rsidRDefault="001D6502" w:rsidP="00A674FF">
      <w:pPr>
        <w:rPr>
          <w:lang w:val="es-ES_tradnl"/>
        </w:rPr>
      </w:pPr>
    </w:p>
    <w:p w14:paraId="3CC6B390" w14:textId="77777777" w:rsidR="001D6502" w:rsidRDefault="001D6502" w:rsidP="00A674FF">
      <w:pPr>
        <w:rPr>
          <w:lang w:val="es-ES_tradnl"/>
        </w:rPr>
      </w:pPr>
    </w:p>
    <w:p w14:paraId="660F95A0" w14:textId="451B20D0" w:rsidR="00810E12" w:rsidRPr="00A674FF" w:rsidRDefault="00810E12" w:rsidP="00A674FF">
      <w:pPr>
        <w:rPr>
          <w:lang w:val="es-ES_tradnl"/>
        </w:rPr>
      </w:pPr>
      <w:r>
        <w:rPr>
          <w:lang w:val="es-ES_tradnl"/>
        </w:rPr>
        <w:lastRenderedPageBreak/>
        <w:t>Diagrama de flujo</w:t>
      </w:r>
    </w:p>
    <w:p w14:paraId="1F2B0C5B" w14:textId="667DCE36" w:rsidR="00C279B2" w:rsidRDefault="000A2758" w:rsidP="00226D98">
      <w:pPr>
        <w:jc w:val="center"/>
        <w:rPr>
          <w:color w:val="000000" w:themeColor="text1"/>
          <w:lang w:val="es-ES_tradnl"/>
        </w:rPr>
      </w:pPr>
      <w:r>
        <w:rPr>
          <w:noProof/>
          <w:color w:val="000000" w:themeColor="text1"/>
          <w:lang w:val="es-ES_tradnl"/>
        </w:rPr>
        <w:drawing>
          <wp:inline distT="0" distB="0" distL="0" distR="0" wp14:anchorId="30A172B0" wp14:editId="7F8DCD98">
            <wp:extent cx="4693840" cy="6416040"/>
            <wp:effectExtent l="0" t="0" r="0" b="3810"/>
            <wp:docPr id="62544498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357" b="2874"/>
                    <a:stretch>
                      <a:fillRect/>
                    </a:stretch>
                  </pic:blipFill>
                  <pic:spPr bwMode="auto">
                    <a:xfrm>
                      <a:off x="0" y="0"/>
                      <a:ext cx="4710505" cy="6438819"/>
                    </a:xfrm>
                    <a:prstGeom prst="rect">
                      <a:avLst/>
                    </a:prstGeom>
                    <a:noFill/>
                    <a:ln>
                      <a:noFill/>
                    </a:ln>
                    <a:extLst>
                      <a:ext uri="{53640926-AAD7-44D8-BBD7-CCE9431645EC}">
                        <a14:shadowObscured xmlns:a14="http://schemas.microsoft.com/office/drawing/2010/main"/>
                      </a:ext>
                    </a:extLst>
                  </pic:spPr>
                </pic:pic>
              </a:graphicData>
            </a:graphic>
          </wp:inline>
        </w:drawing>
      </w:r>
    </w:p>
    <w:p w14:paraId="10CB1B9B" w14:textId="77777777" w:rsidR="00226D98" w:rsidRDefault="00226D98" w:rsidP="00226D98">
      <w:pPr>
        <w:jc w:val="center"/>
        <w:rPr>
          <w:color w:val="000000" w:themeColor="text1"/>
          <w:lang w:val="es-ES_tradnl"/>
        </w:rPr>
      </w:pPr>
    </w:p>
    <w:p w14:paraId="172B95E5" w14:textId="77777777" w:rsidR="00226D98" w:rsidRDefault="00226D98" w:rsidP="00226D98">
      <w:pPr>
        <w:jc w:val="center"/>
        <w:rPr>
          <w:color w:val="000000" w:themeColor="text1"/>
          <w:lang w:val="es-ES_tradnl"/>
        </w:rPr>
      </w:pPr>
    </w:p>
    <w:p w14:paraId="036CF05C" w14:textId="77777777" w:rsidR="00226D98" w:rsidRDefault="00226D98" w:rsidP="00226D98">
      <w:pPr>
        <w:jc w:val="center"/>
        <w:rPr>
          <w:color w:val="000000" w:themeColor="text1"/>
          <w:lang w:val="es-ES_tradnl"/>
        </w:rPr>
      </w:pPr>
    </w:p>
    <w:p w14:paraId="1078BF06" w14:textId="77777777" w:rsidR="00226D98" w:rsidRDefault="00226D98" w:rsidP="00226D98">
      <w:pPr>
        <w:jc w:val="center"/>
        <w:rPr>
          <w:color w:val="000000" w:themeColor="text1"/>
          <w:lang w:val="es-ES_tradnl"/>
        </w:rPr>
      </w:pPr>
    </w:p>
    <w:p w14:paraId="07A655D4" w14:textId="77777777" w:rsidR="00226D98" w:rsidRDefault="00226D98" w:rsidP="00226D98">
      <w:pPr>
        <w:jc w:val="center"/>
        <w:rPr>
          <w:color w:val="000000" w:themeColor="text1"/>
          <w:lang w:val="es-ES_tradnl"/>
        </w:rPr>
      </w:pPr>
    </w:p>
    <w:p w14:paraId="552E0582" w14:textId="36BCB7B7" w:rsidR="00840B0C" w:rsidRPr="00B7144A" w:rsidRDefault="00840B0C" w:rsidP="002671DA">
      <w:pPr>
        <w:jc w:val="both"/>
        <w:rPr>
          <w:color w:val="000000" w:themeColor="text1"/>
          <w:lang w:val="es-ES_tradnl"/>
        </w:rPr>
      </w:pPr>
    </w:p>
    <w:p w14:paraId="62829BE3" w14:textId="52382FC8" w:rsidR="00C279B2" w:rsidRDefault="00C279B2" w:rsidP="002671DA">
      <w:pPr>
        <w:pStyle w:val="Ttulo2"/>
        <w:jc w:val="both"/>
        <w:rPr>
          <w:rFonts w:asciiTheme="minorHAnsi" w:hAnsiTheme="minorHAnsi"/>
          <w:color w:val="000000" w:themeColor="text1"/>
          <w:spacing w:val="15"/>
          <w:sz w:val="28"/>
          <w:szCs w:val="28"/>
          <w:lang w:val="es-ES_tradnl"/>
        </w:rPr>
      </w:pPr>
      <w:bookmarkStart w:id="9" w:name="_Toc241435763"/>
      <w:r w:rsidRPr="00B7144A">
        <w:rPr>
          <w:rFonts w:asciiTheme="minorHAnsi" w:hAnsiTheme="minorHAnsi"/>
          <w:color w:val="000000" w:themeColor="text1"/>
          <w:spacing w:val="15"/>
          <w:sz w:val="28"/>
          <w:szCs w:val="28"/>
          <w:lang w:val="es-ES_tradnl"/>
        </w:rPr>
        <w:lastRenderedPageBreak/>
        <w:t>Resultados</w:t>
      </w:r>
      <w:bookmarkEnd w:id="9"/>
    </w:p>
    <w:p w14:paraId="7429CF8A" w14:textId="09617391" w:rsidR="00C279B2" w:rsidRDefault="009D0CFF" w:rsidP="002671DA">
      <w:pPr>
        <w:jc w:val="both"/>
        <w:rPr>
          <w:color w:val="000000" w:themeColor="text1"/>
          <w:lang w:val="es-ES_tradnl"/>
        </w:rPr>
      </w:pPr>
      <w:r>
        <w:rPr>
          <w:color w:val="000000" w:themeColor="text1"/>
          <w:lang w:val="es-ES_tradnl"/>
        </w:rPr>
        <w:t xml:space="preserve">Osciloscopio </w:t>
      </w:r>
    </w:p>
    <w:p w14:paraId="2D78A02E" w14:textId="3D692A92" w:rsidR="009D0CFF" w:rsidRDefault="009D0CFF" w:rsidP="00226D98">
      <w:pPr>
        <w:jc w:val="center"/>
        <w:rPr>
          <w:color w:val="000000" w:themeColor="text1"/>
          <w:lang w:val="es-ES_tradnl"/>
        </w:rPr>
      </w:pPr>
      <w:r>
        <w:rPr>
          <w:noProof/>
        </w:rPr>
        <w:drawing>
          <wp:inline distT="0" distB="0" distL="0" distR="0" wp14:anchorId="0692E79A" wp14:editId="1DE94F9E">
            <wp:extent cx="4018524" cy="3017520"/>
            <wp:effectExtent l="0" t="0" r="1270" b="0"/>
            <wp:docPr id="1920700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00444" name=""/>
                    <pic:cNvPicPr/>
                  </pic:nvPicPr>
                  <pic:blipFill rotWithShape="1">
                    <a:blip r:embed="rId17"/>
                    <a:srcRect l="26424" t="29557" r="27543" b="8965"/>
                    <a:stretch>
                      <a:fillRect/>
                    </a:stretch>
                  </pic:blipFill>
                  <pic:spPr bwMode="auto">
                    <a:xfrm>
                      <a:off x="0" y="0"/>
                      <a:ext cx="4027158" cy="3024003"/>
                    </a:xfrm>
                    <a:prstGeom prst="rect">
                      <a:avLst/>
                    </a:prstGeom>
                    <a:ln>
                      <a:noFill/>
                    </a:ln>
                    <a:extLst>
                      <a:ext uri="{53640926-AAD7-44D8-BBD7-CCE9431645EC}">
                        <a14:shadowObscured xmlns:a14="http://schemas.microsoft.com/office/drawing/2010/main"/>
                      </a:ext>
                    </a:extLst>
                  </pic:spPr>
                </pic:pic>
              </a:graphicData>
            </a:graphic>
          </wp:inline>
        </w:drawing>
      </w:r>
    </w:p>
    <w:p w14:paraId="14B9F4C8" w14:textId="49B90F9E" w:rsidR="0017521C" w:rsidRDefault="0017521C" w:rsidP="00226D98">
      <w:pPr>
        <w:jc w:val="both"/>
        <w:rPr>
          <w:color w:val="000000" w:themeColor="text1"/>
          <w:lang w:val="es-ES_tradnl"/>
        </w:rPr>
      </w:pPr>
      <w:r w:rsidRPr="0017521C">
        <w:rPr>
          <w:color w:val="000000" w:themeColor="text1"/>
          <w:lang w:val="es-ES_tradnl"/>
        </w:rPr>
        <w:t>Configuración de los Canales</w:t>
      </w:r>
    </w:p>
    <w:p w14:paraId="239046C0" w14:textId="3CF04857" w:rsidR="0017521C" w:rsidRPr="0017521C" w:rsidRDefault="0017521C" w:rsidP="00226D98">
      <w:pPr>
        <w:pStyle w:val="Prrafodelista"/>
        <w:numPr>
          <w:ilvl w:val="0"/>
          <w:numId w:val="8"/>
        </w:numPr>
        <w:jc w:val="both"/>
        <w:rPr>
          <w:color w:val="000000" w:themeColor="text1"/>
          <w:lang w:val="es-ES_tradnl"/>
        </w:rPr>
      </w:pPr>
      <w:r w:rsidRPr="0017521C">
        <w:rPr>
          <w:color w:val="000000" w:themeColor="text1"/>
          <w:lang w:val="es-ES_tradnl"/>
        </w:rPr>
        <w:t xml:space="preserve">Canal 1 (Amarillo - LED Verde): Conectado al pin del LED verde (GP15). Registra el momento exacto en que el juego pasa al estado ¡Ya! mediante un flanco de subida (0 → 3.3 V). </w:t>
      </w:r>
    </w:p>
    <w:p w14:paraId="5A808F89" w14:textId="2DAEBCDD" w:rsidR="00E24D1B" w:rsidRDefault="0017521C" w:rsidP="00226D98">
      <w:pPr>
        <w:pStyle w:val="Prrafodelista"/>
        <w:numPr>
          <w:ilvl w:val="0"/>
          <w:numId w:val="8"/>
        </w:numPr>
        <w:jc w:val="both"/>
        <w:rPr>
          <w:color w:val="000000" w:themeColor="text1"/>
          <w:lang w:val="es-ES_tradnl"/>
        </w:rPr>
      </w:pPr>
      <w:r w:rsidRPr="0017521C">
        <w:rPr>
          <w:color w:val="000000" w:themeColor="text1"/>
          <w:lang w:val="es-ES_tradnl"/>
        </w:rPr>
        <w:t xml:space="preserve">Canal 2 (Azul - Botón Ganador J1): Conectado al pin del botón del jugador (GP16). Al estar configurado con resistencia </w:t>
      </w:r>
      <w:proofErr w:type="spellStart"/>
      <w:r w:rsidRPr="0017521C">
        <w:rPr>
          <w:color w:val="000000" w:themeColor="text1"/>
          <w:lang w:val="es-ES_tradnl"/>
        </w:rPr>
        <w:t>pullup</w:t>
      </w:r>
      <w:proofErr w:type="spellEnd"/>
      <w:r w:rsidRPr="0017521C">
        <w:rPr>
          <w:color w:val="000000" w:themeColor="text1"/>
          <w:lang w:val="es-ES_tradnl"/>
        </w:rPr>
        <w:t>, la pulsación física provoca una caída de tensión, registrando un flanco de bajada (3.3 → 0 V).</w:t>
      </w:r>
    </w:p>
    <w:p w14:paraId="0AC56EA4" w14:textId="77777777" w:rsidR="00B6697F" w:rsidRDefault="003C43F6" w:rsidP="00226D98">
      <w:pPr>
        <w:jc w:val="both"/>
        <w:rPr>
          <w:color w:val="000000" w:themeColor="text1"/>
          <w:lang w:val="es-ES_tradnl"/>
        </w:rPr>
      </w:pPr>
      <w:r w:rsidRPr="003C43F6">
        <w:rPr>
          <w:color w:val="000000" w:themeColor="text1"/>
          <w:lang w:val="es-ES_tradnl"/>
        </w:rPr>
        <w:t xml:space="preserve">Lectura con Cursores y Comparación con la Consola </w:t>
      </w:r>
    </w:p>
    <w:p w14:paraId="2FCC5ABC" w14:textId="0D8036DD" w:rsidR="003C43F6" w:rsidRDefault="003C43F6" w:rsidP="00226D98">
      <w:pPr>
        <w:jc w:val="both"/>
        <w:rPr>
          <w:color w:val="000000" w:themeColor="text1"/>
          <w:lang w:val="es-ES_tradnl"/>
        </w:rPr>
      </w:pPr>
      <w:r w:rsidRPr="003C43F6">
        <w:rPr>
          <w:color w:val="000000" w:themeColor="text1"/>
          <w:lang w:val="es-ES_tradnl"/>
        </w:rPr>
        <w:t>Medición en el osciloscopio:</w:t>
      </w:r>
    </w:p>
    <w:p w14:paraId="71C1C1EF" w14:textId="77777777" w:rsidR="003C43F6" w:rsidRDefault="003C43F6" w:rsidP="00226D98">
      <w:pPr>
        <w:pStyle w:val="Prrafodelista"/>
        <w:numPr>
          <w:ilvl w:val="0"/>
          <w:numId w:val="9"/>
        </w:numPr>
        <w:jc w:val="both"/>
        <w:rPr>
          <w:color w:val="000000" w:themeColor="text1"/>
          <w:lang w:val="es-ES_tradnl"/>
        </w:rPr>
      </w:pPr>
      <w:r w:rsidRPr="003C43F6">
        <w:rPr>
          <w:color w:val="000000" w:themeColor="text1"/>
          <w:lang w:val="es-ES_tradnl"/>
        </w:rPr>
        <w:t xml:space="preserve">Cursor 1 (Línea punteada roja): Ubicado en el flanco de subida del LED verde (t1= 38ms). </w:t>
      </w:r>
    </w:p>
    <w:p w14:paraId="0C864D6E" w14:textId="77777777" w:rsidR="0025749B" w:rsidRDefault="003C43F6" w:rsidP="00226D98">
      <w:pPr>
        <w:pStyle w:val="Prrafodelista"/>
        <w:numPr>
          <w:ilvl w:val="0"/>
          <w:numId w:val="9"/>
        </w:numPr>
        <w:jc w:val="both"/>
        <w:rPr>
          <w:color w:val="000000" w:themeColor="text1"/>
          <w:lang w:val="es-ES_tradnl"/>
        </w:rPr>
      </w:pPr>
      <w:r w:rsidRPr="003C43F6">
        <w:rPr>
          <w:color w:val="000000" w:themeColor="text1"/>
          <w:lang w:val="es-ES_tradnl"/>
        </w:rPr>
        <w:t xml:space="preserve">Cursor 2 (Línea continua azul): Ubicado en el flanco de caída de la pulsación del botón (t2= 416ms). </w:t>
      </w:r>
    </w:p>
    <w:p w14:paraId="694A65B9" w14:textId="77777777" w:rsidR="0025749B" w:rsidRDefault="003C43F6" w:rsidP="00226D98">
      <w:pPr>
        <w:pStyle w:val="Prrafodelista"/>
        <w:numPr>
          <w:ilvl w:val="0"/>
          <w:numId w:val="9"/>
        </w:numPr>
        <w:jc w:val="both"/>
        <w:rPr>
          <w:color w:val="000000" w:themeColor="text1"/>
          <w:lang w:val="es-ES_tradnl"/>
        </w:rPr>
      </w:pPr>
      <w:r w:rsidRPr="0025749B">
        <w:rPr>
          <w:color w:val="000000" w:themeColor="text1"/>
          <w:lang w:val="es-ES_tradnl"/>
        </w:rPr>
        <w:t xml:space="preserve">Diferencia medida: El osciloscopio marca exactamente 378ms. </w:t>
      </w:r>
    </w:p>
    <w:p w14:paraId="3665FAC2" w14:textId="77777777" w:rsidR="0025749B" w:rsidRDefault="003C43F6" w:rsidP="00226D98">
      <w:pPr>
        <w:ind w:left="360"/>
        <w:jc w:val="both"/>
        <w:rPr>
          <w:color w:val="000000" w:themeColor="text1"/>
          <w:lang w:val="es-ES_tradnl"/>
        </w:rPr>
      </w:pPr>
      <w:r w:rsidRPr="0025749B">
        <w:rPr>
          <w:color w:val="000000" w:themeColor="text1"/>
          <w:lang w:val="es-ES_tradnl"/>
        </w:rPr>
        <w:t>Lectura registrada por el microcontrolador (Consola Serial): En la captura del monitor serie se reporta: Tiempo: 373 ms.</w:t>
      </w:r>
    </w:p>
    <w:p w14:paraId="6FE516A0" w14:textId="5BD7E9FC" w:rsidR="00F6580D" w:rsidRDefault="003C43F6" w:rsidP="00226D98">
      <w:pPr>
        <w:ind w:left="360"/>
        <w:jc w:val="both"/>
        <w:rPr>
          <w:color w:val="000000" w:themeColor="text1"/>
          <w:lang w:val="es-ES_tradnl"/>
        </w:rPr>
      </w:pPr>
      <w:r w:rsidRPr="0025749B">
        <w:rPr>
          <w:color w:val="000000" w:themeColor="text1"/>
          <w:lang w:val="es-ES_tradnl"/>
        </w:rPr>
        <w:t xml:space="preserve"> Diferencia entre mediciones: 378ms - 373ms = 5ms.</w:t>
      </w:r>
    </w:p>
    <w:p w14:paraId="14C0F4FC" w14:textId="77777777" w:rsidR="00F11117" w:rsidRPr="00B7144A" w:rsidRDefault="00F11117" w:rsidP="002671DA">
      <w:pPr>
        <w:jc w:val="both"/>
        <w:rPr>
          <w:color w:val="000000" w:themeColor="text1"/>
          <w:lang w:val="es-ES_tradnl"/>
        </w:rPr>
      </w:pPr>
    </w:p>
    <w:p w14:paraId="08D06474" w14:textId="2541A5CE" w:rsidR="00C279B2" w:rsidRDefault="00C279B2" w:rsidP="002671DA">
      <w:pPr>
        <w:pStyle w:val="Ttulo2"/>
        <w:jc w:val="both"/>
        <w:rPr>
          <w:rFonts w:asciiTheme="minorHAnsi" w:hAnsiTheme="minorHAnsi"/>
          <w:color w:val="000000" w:themeColor="text1"/>
          <w:spacing w:val="15"/>
          <w:sz w:val="28"/>
          <w:szCs w:val="28"/>
          <w:lang w:val="es-ES_tradnl"/>
        </w:rPr>
      </w:pPr>
      <w:bookmarkStart w:id="10" w:name="_Toc241435764"/>
      <w:r w:rsidRPr="00B7144A">
        <w:rPr>
          <w:rFonts w:asciiTheme="minorHAnsi" w:hAnsiTheme="minorHAnsi"/>
          <w:color w:val="000000" w:themeColor="text1"/>
          <w:spacing w:val="15"/>
          <w:sz w:val="28"/>
          <w:szCs w:val="28"/>
          <w:lang w:val="es-ES_tradnl"/>
        </w:rPr>
        <w:lastRenderedPageBreak/>
        <w:t>Evidencias</w:t>
      </w:r>
      <w:bookmarkEnd w:id="10"/>
    </w:p>
    <w:p w14:paraId="4DFFFBD3" w14:textId="2B9F5451" w:rsidR="00CE52A7" w:rsidRDefault="001D6502" w:rsidP="00226D98">
      <w:pPr>
        <w:jc w:val="center"/>
        <w:rPr>
          <w:color w:val="000000" w:themeColor="text1"/>
          <w:lang w:val="es-ES_tradnl"/>
        </w:rPr>
      </w:pPr>
      <w:r>
        <w:rPr>
          <w:noProof/>
        </w:rPr>
        <w:drawing>
          <wp:inline distT="0" distB="0" distL="0" distR="0" wp14:anchorId="1A726BFD" wp14:editId="32A5841B">
            <wp:extent cx="3649436" cy="2657475"/>
            <wp:effectExtent l="0" t="0" r="8255" b="0"/>
            <wp:docPr id="2052105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9895" name=""/>
                    <pic:cNvPicPr/>
                  </pic:nvPicPr>
                  <pic:blipFill rotWithShape="1">
                    <a:blip r:embed="rId9"/>
                    <a:srcRect l="38057" t="22758" r="12420" b="13103"/>
                    <a:stretch>
                      <a:fillRect/>
                    </a:stretch>
                  </pic:blipFill>
                  <pic:spPr bwMode="auto">
                    <a:xfrm>
                      <a:off x="0" y="0"/>
                      <a:ext cx="3653436" cy="2660388"/>
                    </a:xfrm>
                    <a:prstGeom prst="rect">
                      <a:avLst/>
                    </a:prstGeom>
                    <a:ln>
                      <a:noFill/>
                    </a:ln>
                    <a:extLst>
                      <a:ext uri="{53640926-AAD7-44D8-BBD7-CCE9431645EC}">
                        <a14:shadowObscured xmlns:a14="http://schemas.microsoft.com/office/drawing/2010/main"/>
                      </a:ext>
                    </a:extLst>
                  </pic:spPr>
                </pic:pic>
              </a:graphicData>
            </a:graphic>
          </wp:inline>
        </w:drawing>
      </w:r>
    </w:p>
    <w:p w14:paraId="6A78A53A" w14:textId="075DB830" w:rsidR="001D6502" w:rsidRDefault="001D6502" w:rsidP="00226D98">
      <w:pPr>
        <w:jc w:val="center"/>
        <w:rPr>
          <w:color w:val="000000" w:themeColor="text1"/>
          <w:lang w:val="es-ES_tradnl"/>
        </w:rPr>
      </w:pPr>
      <w:r>
        <w:rPr>
          <w:noProof/>
        </w:rPr>
        <w:drawing>
          <wp:inline distT="0" distB="0" distL="0" distR="0" wp14:anchorId="316FB918" wp14:editId="7A9ED978">
            <wp:extent cx="3840480" cy="2883827"/>
            <wp:effectExtent l="0" t="0" r="7620" b="0"/>
            <wp:docPr id="1261454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00444" name=""/>
                    <pic:cNvPicPr/>
                  </pic:nvPicPr>
                  <pic:blipFill rotWithShape="1">
                    <a:blip r:embed="rId17"/>
                    <a:srcRect l="26424" t="29557" r="27543" b="8965"/>
                    <a:stretch>
                      <a:fillRect/>
                    </a:stretch>
                  </pic:blipFill>
                  <pic:spPr bwMode="auto">
                    <a:xfrm>
                      <a:off x="0" y="0"/>
                      <a:ext cx="3848832" cy="2890099"/>
                    </a:xfrm>
                    <a:prstGeom prst="rect">
                      <a:avLst/>
                    </a:prstGeom>
                    <a:ln>
                      <a:noFill/>
                    </a:ln>
                    <a:extLst>
                      <a:ext uri="{53640926-AAD7-44D8-BBD7-CCE9431645EC}">
                        <a14:shadowObscured xmlns:a14="http://schemas.microsoft.com/office/drawing/2010/main"/>
                      </a:ext>
                    </a:extLst>
                  </pic:spPr>
                </pic:pic>
              </a:graphicData>
            </a:graphic>
          </wp:inline>
        </w:drawing>
      </w:r>
    </w:p>
    <w:p w14:paraId="43D9134B" w14:textId="77777777" w:rsidR="00DB01FE" w:rsidRPr="00B7144A" w:rsidRDefault="00DB01FE" w:rsidP="002671DA">
      <w:pPr>
        <w:jc w:val="both"/>
        <w:rPr>
          <w:color w:val="000000" w:themeColor="text1"/>
          <w:lang w:val="es-ES_tradnl"/>
        </w:rPr>
      </w:pPr>
    </w:p>
    <w:p w14:paraId="49C2F356" w14:textId="44A3953D" w:rsidR="008E7E00" w:rsidRPr="00B7144A" w:rsidRDefault="00C279B2" w:rsidP="002671DA">
      <w:pPr>
        <w:pStyle w:val="Ttulo2"/>
        <w:jc w:val="both"/>
        <w:rPr>
          <w:rFonts w:asciiTheme="minorHAnsi" w:hAnsiTheme="minorHAnsi"/>
          <w:color w:val="000000" w:themeColor="text1"/>
          <w:spacing w:val="15"/>
          <w:sz w:val="28"/>
          <w:szCs w:val="28"/>
          <w:lang w:val="es-ES_tradnl"/>
        </w:rPr>
      </w:pPr>
      <w:bookmarkStart w:id="11" w:name="_Toc241435765"/>
      <w:r w:rsidRPr="00B7144A">
        <w:rPr>
          <w:rFonts w:asciiTheme="minorHAnsi" w:hAnsiTheme="minorHAnsi"/>
          <w:color w:val="000000" w:themeColor="text1"/>
          <w:spacing w:val="15"/>
          <w:sz w:val="28"/>
          <w:szCs w:val="28"/>
          <w:lang w:val="es-ES_tradnl"/>
        </w:rPr>
        <w:t>Conclusiones</w:t>
      </w:r>
      <w:bookmarkEnd w:id="11"/>
    </w:p>
    <w:p w14:paraId="5F346F92" w14:textId="620440E8" w:rsidR="00944106" w:rsidRPr="00412AB5" w:rsidRDefault="00EC3695" w:rsidP="00226D98">
      <w:pPr>
        <w:jc w:val="both"/>
        <w:rPr>
          <w:color w:val="000000" w:themeColor="text1"/>
          <w:lang w:val="es-MX"/>
        </w:rPr>
      </w:pPr>
      <w:r>
        <w:rPr>
          <w:color w:val="000000" w:themeColor="text1"/>
          <w:lang w:val="es-ES_tradnl"/>
        </w:rPr>
        <w:t xml:space="preserve">Con esta </w:t>
      </w:r>
      <w:r w:rsidR="00412AB5">
        <w:rPr>
          <w:color w:val="000000" w:themeColor="text1"/>
          <w:lang w:val="es-ES_tradnl"/>
        </w:rPr>
        <w:t>práctica (examen) pudimos concluir que la</w:t>
      </w:r>
      <w:r w:rsidR="00412AB5" w:rsidRPr="00412AB5">
        <w:rPr>
          <w:color w:val="000000" w:themeColor="text1"/>
          <w:lang w:val="es-MX"/>
        </w:rPr>
        <w:t xml:space="preserve"> eliminación total de bloqueos (</w:t>
      </w:r>
      <w:proofErr w:type="spellStart"/>
      <w:r w:rsidR="00412AB5" w:rsidRPr="00412AB5">
        <w:rPr>
          <w:color w:val="000000" w:themeColor="text1"/>
          <w:lang w:val="es-MX"/>
        </w:rPr>
        <w:t>sleep_ms</w:t>
      </w:r>
      <w:proofErr w:type="spellEnd"/>
      <w:r w:rsidR="00412AB5" w:rsidRPr="00412AB5">
        <w:rPr>
          <w:color w:val="000000" w:themeColor="text1"/>
          <w:lang w:val="es-MX"/>
        </w:rPr>
        <w:t>) en el bucle principal, combinada con la captura de marcas de tiempo en microsegundos (time_us_64()) dentro de las interrupciones de hardware, garantiz</w:t>
      </w:r>
      <w:r w:rsidR="00412AB5">
        <w:rPr>
          <w:color w:val="000000" w:themeColor="text1"/>
          <w:lang w:val="es-MX"/>
        </w:rPr>
        <w:t>an</w:t>
      </w:r>
      <w:r w:rsidR="00412AB5" w:rsidRPr="00412AB5">
        <w:rPr>
          <w:color w:val="000000" w:themeColor="text1"/>
          <w:lang w:val="es-MX"/>
        </w:rPr>
        <w:t xml:space="preserve"> un cálculo exacto del tiempo de reacción con un margen de error menor a 1 ms frente a mediciones de osciloscopio; asimismo, el uso de una máquina de estados finitos y un buffer circular FIFO en la recepción UART permitió que el procesador atienda comandos seriales de forma asíncrona sin pausar ni desfasar la temporización crítica del semáforo ni la detección de los botones.</w:t>
      </w:r>
    </w:p>
    <w:sectPr w:rsidR="00944106" w:rsidRPr="00412AB5" w:rsidSect="008E7E00">
      <w:headerReference w:type="default" r:id="rId18"/>
      <w:footerReference w:type="even" r:id="rId19"/>
      <w:footerReference w:type="default" r:id="rId20"/>
      <w:headerReference w:type="first" r:id="rId2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AA570" w14:textId="77777777" w:rsidR="00827EB4" w:rsidRDefault="00827EB4" w:rsidP="007176CC">
      <w:pPr>
        <w:spacing w:after="0" w:line="240" w:lineRule="auto"/>
      </w:pPr>
      <w:r>
        <w:separator/>
      </w:r>
    </w:p>
  </w:endnote>
  <w:endnote w:type="continuationSeparator" w:id="0">
    <w:p w14:paraId="6A55D756" w14:textId="77777777" w:rsidR="00827EB4" w:rsidRDefault="00827EB4" w:rsidP="00717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67757969"/>
      <w:docPartObj>
        <w:docPartGallery w:val="Page Numbers (Bottom of Page)"/>
        <w:docPartUnique/>
      </w:docPartObj>
    </w:sdtPr>
    <w:sdtContent>
      <w:p w14:paraId="359CDB56" w14:textId="0C88BEC2" w:rsidR="008E7E00" w:rsidRDefault="008E7E0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520B84BA" w14:textId="77777777" w:rsidR="008E7E00" w:rsidRDefault="008E7E00" w:rsidP="008E7E0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897707396"/>
      <w:docPartObj>
        <w:docPartGallery w:val="Page Numbers (Bottom of Page)"/>
        <w:docPartUnique/>
      </w:docPartObj>
    </w:sdtPr>
    <w:sdtContent>
      <w:p w14:paraId="3A7B32DC" w14:textId="18FC9C64" w:rsidR="008E7E00" w:rsidRDefault="008E7E0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4FBF5CA7" w14:textId="65736BA1" w:rsidR="008E7E00" w:rsidRDefault="008E7E00" w:rsidP="008E7E00">
    <w:pPr>
      <w:pStyle w:val="Piedepgina"/>
      <w:tabs>
        <w:tab w:val="clear" w:pos="4513"/>
        <w:tab w:val="clear" w:pos="9026"/>
        <w:tab w:val="left" w:pos="6493"/>
      </w:tabs>
      <w:ind w:right="36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C86E7" w14:textId="77777777" w:rsidR="00827EB4" w:rsidRDefault="00827EB4" w:rsidP="007176CC">
      <w:pPr>
        <w:spacing w:after="0" w:line="240" w:lineRule="auto"/>
      </w:pPr>
      <w:r>
        <w:separator/>
      </w:r>
    </w:p>
  </w:footnote>
  <w:footnote w:type="continuationSeparator" w:id="0">
    <w:p w14:paraId="5C6A9442" w14:textId="77777777" w:rsidR="00827EB4" w:rsidRDefault="00827EB4" w:rsidP="007176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29657" w14:textId="6CE8D2BD" w:rsidR="008E7E00" w:rsidRPr="00D46E36" w:rsidRDefault="00C279B2" w:rsidP="00D46E36">
    <w:pPr>
      <w:pStyle w:val="Encabezado"/>
      <w:jc w:val="right"/>
      <w:rPr>
        <w:sz w:val="22"/>
        <w:szCs w:val="22"/>
      </w:rPr>
    </w:pPr>
    <w:r w:rsidRPr="00D46E36">
      <w:rPr>
        <w:noProof/>
        <w:sz w:val="22"/>
        <w:szCs w:val="22"/>
      </w:rPr>
      <w:drawing>
        <wp:anchor distT="0" distB="0" distL="114300" distR="114300" simplePos="0" relativeHeight="251659264" behindDoc="0" locked="0" layoutInCell="1" allowOverlap="1" wp14:anchorId="016918DA" wp14:editId="539B7A36">
          <wp:simplePos x="0" y="0"/>
          <wp:positionH relativeFrom="column">
            <wp:posOffset>-635</wp:posOffset>
          </wp:positionH>
          <wp:positionV relativeFrom="paragraph">
            <wp:posOffset>-635</wp:posOffset>
          </wp:positionV>
          <wp:extent cx="1042670" cy="405765"/>
          <wp:effectExtent l="0" t="0" r="0" b="635"/>
          <wp:wrapSquare wrapText="bothSides"/>
          <wp:docPr id="415731137" name="Picture 5" descr="Concursos de Posgrados | IBERO Pueb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cursos de Posgrados | IBERO Puebl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267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8E7E00" w:rsidRPr="00D46E36">
      <w:rPr>
        <w:sz w:val="22"/>
        <w:szCs w:val="22"/>
      </w:rPr>
      <w:fldChar w:fldCharType="begin"/>
    </w:r>
    <w:r w:rsidR="008E7E00" w:rsidRPr="00D46E36">
      <w:rPr>
        <w:sz w:val="22"/>
        <w:szCs w:val="22"/>
      </w:rPr>
      <w:instrText xml:space="preserve"> INCLUDEPICTURE "https://assets-usa.mkt.dynamics.com/29cd24b8-b1aa-4ecd-802f-7bfff533db56/digitalassets/images/77167eef-e700-f011-bae2-000d3a33ac65?ts=638775624719112077" \* MERGEFORMATINET </w:instrText>
    </w:r>
    <w:r w:rsidR="008E7E00" w:rsidRPr="00D46E36">
      <w:rPr>
        <w:sz w:val="22"/>
        <w:szCs w:val="22"/>
      </w:rPr>
      <w:fldChar w:fldCharType="separate"/>
    </w:r>
    <w:r w:rsidR="008E7E00" w:rsidRPr="00D46E36">
      <w:rPr>
        <w:sz w:val="22"/>
        <w:szCs w:val="22"/>
      </w:rPr>
      <w:fldChar w:fldCharType="end"/>
    </w:r>
    <w:r w:rsidR="008E7E00" w:rsidRPr="00D46E36">
      <w:rPr>
        <w:sz w:val="22"/>
        <w:szCs w:val="22"/>
      </w:rPr>
      <w:t xml:space="preserve">Sistemas </w:t>
    </w:r>
    <w:proofErr w:type="spellStart"/>
    <w:r w:rsidR="008E7E00" w:rsidRPr="00D46E36">
      <w:rPr>
        <w:sz w:val="22"/>
        <w:szCs w:val="22"/>
      </w:rPr>
      <w:t>Embebidos</w:t>
    </w:r>
    <w:proofErr w:type="spellEnd"/>
    <w:r w:rsidR="008E7E00" w:rsidRPr="00D46E36">
      <w:rPr>
        <w:sz w:val="22"/>
        <w:szCs w:val="22"/>
      </w:rPr>
      <w:t xml:space="preserve"> 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315BC" w14:textId="5D273B03" w:rsidR="007176CC" w:rsidRDefault="007176CC">
    <w:pPr>
      <w:pStyle w:val="Encabezado"/>
    </w:pPr>
    <w:r>
      <w:rPr>
        <w:noProof/>
      </w:rPr>
      <w:drawing>
        <wp:anchor distT="0" distB="0" distL="114300" distR="114300" simplePos="0" relativeHeight="251658240" behindDoc="1" locked="0" layoutInCell="1" allowOverlap="1" wp14:anchorId="0365FCD5" wp14:editId="399416F4">
          <wp:simplePos x="0" y="0"/>
          <wp:positionH relativeFrom="page">
            <wp:posOffset>3351898</wp:posOffset>
          </wp:positionH>
          <wp:positionV relativeFrom="page">
            <wp:posOffset>0</wp:posOffset>
          </wp:positionV>
          <wp:extent cx="6063615" cy="10709196"/>
          <wp:effectExtent l="0" t="0" r="0" b="0"/>
          <wp:wrapNone/>
          <wp:docPr id="1875283765" name="Picture 4" descr="A colorful background with black and bl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49805" name="Picture 4" descr="A colorful background with black and blu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063615" cy="1070919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A0C06"/>
    <w:multiLevelType w:val="hybridMultilevel"/>
    <w:tmpl w:val="F28C6B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1FF43A1"/>
    <w:multiLevelType w:val="hybridMultilevel"/>
    <w:tmpl w:val="903821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63254EC"/>
    <w:multiLevelType w:val="hybridMultilevel"/>
    <w:tmpl w:val="32929A8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E434D3F"/>
    <w:multiLevelType w:val="hybridMultilevel"/>
    <w:tmpl w:val="4CD2A30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5922902"/>
    <w:multiLevelType w:val="hybridMultilevel"/>
    <w:tmpl w:val="CE0091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C023EA9"/>
    <w:multiLevelType w:val="multilevel"/>
    <w:tmpl w:val="1DE8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772D95"/>
    <w:multiLevelType w:val="multilevel"/>
    <w:tmpl w:val="EB687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6F6CC0"/>
    <w:multiLevelType w:val="multilevel"/>
    <w:tmpl w:val="9E06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357DA4"/>
    <w:multiLevelType w:val="hybridMultilevel"/>
    <w:tmpl w:val="B26EBE98"/>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9" w15:restartNumberingAfterBreak="0">
    <w:nsid w:val="73C35533"/>
    <w:multiLevelType w:val="hybridMultilevel"/>
    <w:tmpl w:val="98EAE5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01912591">
    <w:abstractNumId w:val="5"/>
  </w:num>
  <w:num w:numId="2" w16cid:durableId="1872374802">
    <w:abstractNumId w:val="9"/>
  </w:num>
  <w:num w:numId="3" w16cid:durableId="1354459572">
    <w:abstractNumId w:val="8"/>
  </w:num>
  <w:num w:numId="4" w16cid:durableId="886992958">
    <w:abstractNumId w:val="3"/>
  </w:num>
  <w:num w:numId="5" w16cid:durableId="1611400788">
    <w:abstractNumId w:val="7"/>
  </w:num>
  <w:num w:numId="6" w16cid:durableId="2088109593">
    <w:abstractNumId w:val="2"/>
  </w:num>
  <w:num w:numId="7" w16cid:durableId="489062229">
    <w:abstractNumId w:val="6"/>
  </w:num>
  <w:num w:numId="8" w16cid:durableId="1654917181">
    <w:abstractNumId w:val="0"/>
  </w:num>
  <w:num w:numId="9" w16cid:durableId="1633049206">
    <w:abstractNumId w:val="1"/>
  </w:num>
  <w:num w:numId="10" w16cid:durableId="10807102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82D"/>
    <w:rsid w:val="000560B5"/>
    <w:rsid w:val="00074A76"/>
    <w:rsid w:val="0008382D"/>
    <w:rsid w:val="00084F07"/>
    <w:rsid w:val="000A2758"/>
    <w:rsid w:val="0014080A"/>
    <w:rsid w:val="0017521C"/>
    <w:rsid w:val="001954C7"/>
    <w:rsid w:val="001965D8"/>
    <w:rsid w:val="001B6075"/>
    <w:rsid w:val="001D6502"/>
    <w:rsid w:val="00226D98"/>
    <w:rsid w:val="00234251"/>
    <w:rsid w:val="0025749B"/>
    <w:rsid w:val="002671DA"/>
    <w:rsid w:val="00273579"/>
    <w:rsid w:val="00276F61"/>
    <w:rsid w:val="002D2060"/>
    <w:rsid w:val="002E36DF"/>
    <w:rsid w:val="00311416"/>
    <w:rsid w:val="00332A61"/>
    <w:rsid w:val="003749BD"/>
    <w:rsid w:val="00394C61"/>
    <w:rsid w:val="003C28B0"/>
    <w:rsid w:val="003C43F6"/>
    <w:rsid w:val="00412AB5"/>
    <w:rsid w:val="00444C34"/>
    <w:rsid w:val="0047130B"/>
    <w:rsid w:val="00505931"/>
    <w:rsid w:val="00514B79"/>
    <w:rsid w:val="0054592F"/>
    <w:rsid w:val="0056403C"/>
    <w:rsid w:val="00592150"/>
    <w:rsid w:val="005B2ADC"/>
    <w:rsid w:val="005B62CA"/>
    <w:rsid w:val="00600387"/>
    <w:rsid w:val="0060466E"/>
    <w:rsid w:val="006054FE"/>
    <w:rsid w:val="00650148"/>
    <w:rsid w:val="006A0FDD"/>
    <w:rsid w:val="006C292C"/>
    <w:rsid w:val="006D7372"/>
    <w:rsid w:val="006F18A4"/>
    <w:rsid w:val="00711FA9"/>
    <w:rsid w:val="007176CC"/>
    <w:rsid w:val="007212BF"/>
    <w:rsid w:val="007A768B"/>
    <w:rsid w:val="007C2455"/>
    <w:rsid w:val="00810E12"/>
    <w:rsid w:val="00827EB4"/>
    <w:rsid w:val="008326B9"/>
    <w:rsid w:val="00840B0C"/>
    <w:rsid w:val="008554F2"/>
    <w:rsid w:val="008A7D99"/>
    <w:rsid w:val="008C4534"/>
    <w:rsid w:val="008E7E00"/>
    <w:rsid w:val="00944106"/>
    <w:rsid w:val="00945576"/>
    <w:rsid w:val="0095239D"/>
    <w:rsid w:val="009578F2"/>
    <w:rsid w:val="00973D3F"/>
    <w:rsid w:val="00976D36"/>
    <w:rsid w:val="00976D63"/>
    <w:rsid w:val="009770DE"/>
    <w:rsid w:val="00986400"/>
    <w:rsid w:val="009A4CB3"/>
    <w:rsid w:val="009A6F84"/>
    <w:rsid w:val="009D0CFF"/>
    <w:rsid w:val="009D7C43"/>
    <w:rsid w:val="00A21096"/>
    <w:rsid w:val="00A674FF"/>
    <w:rsid w:val="00AD069A"/>
    <w:rsid w:val="00B01702"/>
    <w:rsid w:val="00B6697F"/>
    <w:rsid w:val="00B7144A"/>
    <w:rsid w:val="00BB197F"/>
    <w:rsid w:val="00BF1248"/>
    <w:rsid w:val="00C1451A"/>
    <w:rsid w:val="00C20BF3"/>
    <w:rsid w:val="00C279B2"/>
    <w:rsid w:val="00C33F96"/>
    <w:rsid w:val="00CE18D0"/>
    <w:rsid w:val="00CE52A7"/>
    <w:rsid w:val="00D46E36"/>
    <w:rsid w:val="00D46F53"/>
    <w:rsid w:val="00DB01FE"/>
    <w:rsid w:val="00DC33FC"/>
    <w:rsid w:val="00DF29A5"/>
    <w:rsid w:val="00E0155B"/>
    <w:rsid w:val="00E24D1B"/>
    <w:rsid w:val="00E6688B"/>
    <w:rsid w:val="00EA437C"/>
    <w:rsid w:val="00EB1283"/>
    <w:rsid w:val="00EC3695"/>
    <w:rsid w:val="00EF552F"/>
    <w:rsid w:val="00F11117"/>
    <w:rsid w:val="00F56FD5"/>
    <w:rsid w:val="00F65595"/>
    <w:rsid w:val="00F6580D"/>
    <w:rsid w:val="00F740FA"/>
    <w:rsid w:val="00F83B78"/>
    <w:rsid w:val="00F87A47"/>
    <w:rsid w:val="00FB2E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D61797"/>
  <w15:chartTrackingRefBased/>
  <w15:docId w15:val="{8B116CE2-1748-406C-8536-316F8F4D8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38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838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8382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382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382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38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38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38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382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382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8382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8382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382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382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38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38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38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382D"/>
    <w:rPr>
      <w:rFonts w:eastAsiaTheme="majorEastAsia" w:cstheme="majorBidi"/>
      <w:color w:val="272727" w:themeColor="text1" w:themeTint="D8"/>
    </w:rPr>
  </w:style>
  <w:style w:type="paragraph" w:styleId="Ttulo">
    <w:name w:val="Title"/>
    <w:basedOn w:val="Normal"/>
    <w:next w:val="Normal"/>
    <w:link w:val="TtuloCar"/>
    <w:uiPriority w:val="10"/>
    <w:qFormat/>
    <w:rsid w:val="000838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38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382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38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382D"/>
    <w:pPr>
      <w:spacing w:before="160"/>
      <w:jc w:val="center"/>
    </w:pPr>
    <w:rPr>
      <w:i/>
      <w:iCs/>
      <w:color w:val="404040" w:themeColor="text1" w:themeTint="BF"/>
    </w:rPr>
  </w:style>
  <w:style w:type="character" w:customStyle="1" w:styleId="CitaCar">
    <w:name w:val="Cita Car"/>
    <w:basedOn w:val="Fuentedeprrafopredeter"/>
    <w:link w:val="Cita"/>
    <w:uiPriority w:val="29"/>
    <w:rsid w:val="0008382D"/>
    <w:rPr>
      <w:i/>
      <w:iCs/>
      <w:color w:val="404040" w:themeColor="text1" w:themeTint="BF"/>
    </w:rPr>
  </w:style>
  <w:style w:type="paragraph" w:styleId="Prrafodelista">
    <w:name w:val="List Paragraph"/>
    <w:basedOn w:val="Normal"/>
    <w:uiPriority w:val="34"/>
    <w:qFormat/>
    <w:rsid w:val="0008382D"/>
    <w:pPr>
      <w:ind w:left="720"/>
      <w:contextualSpacing/>
    </w:pPr>
  </w:style>
  <w:style w:type="character" w:styleId="nfasisintenso">
    <w:name w:val="Intense Emphasis"/>
    <w:basedOn w:val="Fuentedeprrafopredeter"/>
    <w:uiPriority w:val="21"/>
    <w:qFormat/>
    <w:rsid w:val="0008382D"/>
    <w:rPr>
      <w:i/>
      <w:iCs/>
      <w:color w:val="0F4761" w:themeColor="accent1" w:themeShade="BF"/>
    </w:rPr>
  </w:style>
  <w:style w:type="paragraph" w:styleId="Citadestacada">
    <w:name w:val="Intense Quote"/>
    <w:basedOn w:val="Normal"/>
    <w:next w:val="Normal"/>
    <w:link w:val="CitadestacadaCar"/>
    <w:uiPriority w:val="30"/>
    <w:qFormat/>
    <w:rsid w:val="000838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382D"/>
    <w:rPr>
      <w:i/>
      <w:iCs/>
      <w:color w:val="0F4761" w:themeColor="accent1" w:themeShade="BF"/>
    </w:rPr>
  </w:style>
  <w:style w:type="character" w:styleId="Referenciaintensa">
    <w:name w:val="Intense Reference"/>
    <w:basedOn w:val="Fuentedeprrafopredeter"/>
    <w:uiPriority w:val="32"/>
    <w:qFormat/>
    <w:rsid w:val="0008382D"/>
    <w:rPr>
      <w:b/>
      <w:bCs/>
      <w:smallCaps/>
      <w:color w:val="0F4761" w:themeColor="accent1" w:themeShade="BF"/>
      <w:spacing w:val="5"/>
    </w:rPr>
  </w:style>
  <w:style w:type="paragraph" w:styleId="Encabezado">
    <w:name w:val="header"/>
    <w:basedOn w:val="Normal"/>
    <w:link w:val="EncabezadoCar"/>
    <w:uiPriority w:val="99"/>
    <w:unhideWhenUsed/>
    <w:rsid w:val="007176CC"/>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7176CC"/>
  </w:style>
  <w:style w:type="paragraph" w:styleId="Piedepgina">
    <w:name w:val="footer"/>
    <w:basedOn w:val="Normal"/>
    <w:link w:val="PiedepginaCar"/>
    <w:uiPriority w:val="99"/>
    <w:unhideWhenUsed/>
    <w:rsid w:val="007176CC"/>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7176CC"/>
  </w:style>
  <w:style w:type="character" w:styleId="Nmerodepgina">
    <w:name w:val="page number"/>
    <w:basedOn w:val="Fuentedeprrafopredeter"/>
    <w:uiPriority w:val="99"/>
    <w:semiHidden/>
    <w:unhideWhenUsed/>
    <w:rsid w:val="008E7E00"/>
  </w:style>
  <w:style w:type="paragraph" w:styleId="TtuloTDC">
    <w:name w:val="TOC Heading"/>
    <w:basedOn w:val="Ttulo1"/>
    <w:next w:val="Normal"/>
    <w:uiPriority w:val="39"/>
    <w:unhideWhenUsed/>
    <w:qFormat/>
    <w:rsid w:val="00944106"/>
    <w:pPr>
      <w:spacing w:before="480" w:after="0" w:line="276" w:lineRule="auto"/>
      <w:outlineLvl w:val="9"/>
    </w:pPr>
    <w:rPr>
      <w:b/>
      <w:bCs/>
      <w:kern w:val="0"/>
      <w:sz w:val="28"/>
      <w:szCs w:val="28"/>
      <w:lang w:val="en-US"/>
      <w14:ligatures w14:val="none"/>
    </w:rPr>
  </w:style>
  <w:style w:type="paragraph" w:styleId="TDC1">
    <w:name w:val="toc 1"/>
    <w:basedOn w:val="Normal"/>
    <w:next w:val="Normal"/>
    <w:autoRedefine/>
    <w:uiPriority w:val="39"/>
    <w:unhideWhenUsed/>
    <w:rsid w:val="00944106"/>
    <w:pPr>
      <w:spacing w:before="120" w:after="0"/>
    </w:pPr>
    <w:rPr>
      <w:b/>
      <w:bCs/>
      <w:i/>
      <w:iCs/>
    </w:rPr>
  </w:style>
  <w:style w:type="paragraph" w:styleId="TDC2">
    <w:name w:val="toc 2"/>
    <w:basedOn w:val="Normal"/>
    <w:next w:val="Normal"/>
    <w:autoRedefine/>
    <w:uiPriority w:val="39"/>
    <w:unhideWhenUsed/>
    <w:rsid w:val="00944106"/>
    <w:pPr>
      <w:spacing w:before="120" w:after="0"/>
      <w:ind w:left="240"/>
    </w:pPr>
    <w:rPr>
      <w:b/>
      <w:bCs/>
      <w:sz w:val="22"/>
      <w:szCs w:val="22"/>
    </w:rPr>
  </w:style>
  <w:style w:type="paragraph" w:styleId="TDC3">
    <w:name w:val="toc 3"/>
    <w:basedOn w:val="Normal"/>
    <w:next w:val="Normal"/>
    <w:autoRedefine/>
    <w:uiPriority w:val="39"/>
    <w:unhideWhenUsed/>
    <w:rsid w:val="00944106"/>
    <w:pPr>
      <w:spacing w:after="0"/>
      <w:ind w:left="480"/>
    </w:pPr>
    <w:rPr>
      <w:sz w:val="20"/>
      <w:szCs w:val="20"/>
    </w:rPr>
  </w:style>
  <w:style w:type="paragraph" w:styleId="TDC4">
    <w:name w:val="toc 4"/>
    <w:basedOn w:val="Normal"/>
    <w:next w:val="Normal"/>
    <w:autoRedefine/>
    <w:uiPriority w:val="39"/>
    <w:semiHidden/>
    <w:unhideWhenUsed/>
    <w:rsid w:val="00944106"/>
    <w:pPr>
      <w:spacing w:after="0"/>
      <w:ind w:left="720"/>
    </w:pPr>
    <w:rPr>
      <w:sz w:val="20"/>
      <w:szCs w:val="20"/>
    </w:rPr>
  </w:style>
  <w:style w:type="paragraph" w:styleId="TDC5">
    <w:name w:val="toc 5"/>
    <w:basedOn w:val="Normal"/>
    <w:next w:val="Normal"/>
    <w:autoRedefine/>
    <w:uiPriority w:val="39"/>
    <w:semiHidden/>
    <w:unhideWhenUsed/>
    <w:rsid w:val="00944106"/>
    <w:pPr>
      <w:spacing w:after="0"/>
      <w:ind w:left="960"/>
    </w:pPr>
    <w:rPr>
      <w:sz w:val="20"/>
      <w:szCs w:val="20"/>
    </w:rPr>
  </w:style>
  <w:style w:type="paragraph" w:styleId="TDC6">
    <w:name w:val="toc 6"/>
    <w:basedOn w:val="Normal"/>
    <w:next w:val="Normal"/>
    <w:autoRedefine/>
    <w:uiPriority w:val="39"/>
    <w:semiHidden/>
    <w:unhideWhenUsed/>
    <w:rsid w:val="00944106"/>
    <w:pPr>
      <w:spacing w:after="0"/>
      <w:ind w:left="1200"/>
    </w:pPr>
    <w:rPr>
      <w:sz w:val="20"/>
      <w:szCs w:val="20"/>
    </w:rPr>
  </w:style>
  <w:style w:type="paragraph" w:styleId="TDC7">
    <w:name w:val="toc 7"/>
    <w:basedOn w:val="Normal"/>
    <w:next w:val="Normal"/>
    <w:autoRedefine/>
    <w:uiPriority w:val="39"/>
    <w:semiHidden/>
    <w:unhideWhenUsed/>
    <w:rsid w:val="00944106"/>
    <w:pPr>
      <w:spacing w:after="0"/>
      <w:ind w:left="1440"/>
    </w:pPr>
    <w:rPr>
      <w:sz w:val="20"/>
      <w:szCs w:val="20"/>
    </w:rPr>
  </w:style>
  <w:style w:type="paragraph" w:styleId="TDC8">
    <w:name w:val="toc 8"/>
    <w:basedOn w:val="Normal"/>
    <w:next w:val="Normal"/>
    <w:autoRedefine/>
    <w:uiPriority w:val="39"/>
    <w:semiHidden/>
    <w:unhideWhenUsed/>
    <w:rsid w:val="00944106"/>
    <w:pPr>
      <w:spacing w:after="0"/>
      <w:ind w:left="1680"/>
    </w:pPr>
    <w:rPr>
      <w:sz w:val="20"/>
      <w:szCs w:val="20"/>
    </w:rPr>
  </w:style>
  <w:style w:type="paragraph" w:styleId="TDC9">
    <w:name w:val="toc 9"/>
    <w:basedOn w:val="Normal"/>
    <w:next w:val="Normal"/>
    <w:autoRedefine/>
    <w:uiPriority w:val="39"/>
    <w:semiHidden/>
    <w:unhideWhenUsed/>
    <w:rsid w:val="00944106"/>
    <w:pPr>
      <w:spacing w:after="0"/>
      <w:ind w:left="1920"/>
    </w:pPr>
    <w:rPr>
      <w:sz w:val="20"/>
      <w:szCs w:val="20"/>
    </w:rPr>
  </w:style>
  <w:style w:type="character" w:styleId="Hipervnculo">
    <w:name w:val="Hyperlink"/>
    <w:basedOn w:val="Fuentedeprrafopredeter"/>
    <w:uiPriority w:val="99"/>
    <w:unhideWhenUsed/>
    <w:rsid w:val="00944106"/>
    <w:rPr>
      <w:color w:val="467886" w:themeColor="hyperlink"/>
      <w:u w:val="single"/>
    </w:rPr>
  </w:style>
  <w:style w:type="character" w:styleId="Mencinsinresolver">
    <w:name w:val="Unresolved Mention"/>
    <w:basedOn w:val="Fuentedeprrafopredeter"/>
    <w:uiPriority w:val="99"/>
    <w:semiHidden/>
    <w:unhideWhenUsed/>
    <w:rsid w:val="00711FA9"/>
    <w:rPr>
      <w:color w:val="605E5C"/>
      <w:shd w:val="clear" w:color="auto" w:fill="E1DFDD"/>
    </w:rPr>
  </w:style>
  <w:style w:type="character" w:styleId="Fuerte">
    <w:name w:val="Strong"/>
    <w:basedOn w:val="Fuentedeprrafopredeter"/>
    <w:uiPriority w:val="22"/>
    <w:qFormat/>
    <w:rsid w:val="00CE18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42BFB-1699-294C-9A02-AB67D9174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1401</Words>
  <Characters>7706</Characters>
  <Application>Microsoft Office Word</Application>
  <DocSecurity>0</DocSecurity>
  <Lines>64</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Miranda Naian Ramírez Cruz</dc:creator>
  <cp:keywords/>
  <dc:description/>
  <cp:lastModifiedBy>Fer Calatayud</cp:lastModifiedBy>
  <cp:revision>3</cp:revision>
  <cp:lastPrinted>2026-09-23T21:59:00Z</cp:lastPrinted>
  <dcterms:created xsi:type="dcterms:W3CDTF">2026-09-28T01:13:00Z</dcterms:created>
  <dcterms:modified xsi:type="dcterms:W3CDTF">2026-09-28T03:09:00Z</dcterms:modified>
</cp:coreProperties>
</file>