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B019" w14:textId="584484BE" w:rsidR="0008382D" w:rsidRDefault="00311416" w:rsidP="0008382D">
      <w:pPr>
        <w:jc w:val="center"/>
        <w:rPr>
          <w:lang w:val="es-ES_tradnl"/>
        </w:rPr>
      </w:pPr>
      <w:r>
        <w:rPr>
          <w:noProof/>
        </w:rPr>
        <w:drawing>
          <wp:anchor distT="0" distB="0" distL="114300" distR="114300" simplePos="0" relativeHeight="251659264" behindDoc="0" locked="0" layoutInCell="1" allowOverlap="1" wp14:anchorId="74CCC65C" wp14:editId="333C9D1D">
            <wp:simplePos x="0" y="0"/>
            <wp:positionH relativeFrom="margin">
              <wp:align>left</wp:align>
            </wp:positionH>
            <wp:positionV relativeFrom="margin">
              <wp:align>top</wp:align>
            </wp:positionV>
            <wp:extent cx="1812290" cy="1944370"/>
            <wp:effectExtent l="0" t="0" r="3810" b="0"/>
            <wp:wrapSquare wrapText="bothSides"/>
            <wp:docPr id="739150625" name="Picture 3" descr="Universidad Iberoamericana Puebla : Universidades México : Sistema de  Información Cultural-Secretaría de 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Iberoamericana Puebla : Universidades México : Sistema de  Información Cultural-Secretaría de Cultur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4961" cy="19578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C6444" w14:textId="4AE1700E" w:rsidR="00311416" w:rsidRDefault="00311416" w:rsidP="0008382D">
      <w:pPr>
        <w:jc w:val="center"/>
        <w:rPr>
          <w:lang w:val="es-ES_tradnl"/>
        </w:rPr>
      </w:pPr>
    </w:p>
    <w:p w14:paraId="002184AC" w14:textId="725EBD42" w:rsidR="00311416" w:rsidRDefault="00311416" w:rsidP="0008382D">
      <w:pPr>
        <w:jc w:val="center"/>
        <w:rPr>
          <w:lang w:val="es-ES_tradnl"/>
        </w:rPr>
      </w:pPr>
    </w:p>
    <w:p w14:paraId="0181D815" w14:textId="4ECC831B" w:rsidR="00311416" w:rsidRDefault="00311416" w:rsidP="0008382D">
      <w:pPr>
        <w:jc w:val="center"/>
        <w:rPr>
          <w:lang w:val="es-ES_tradnl"/>
        </w:rPr>
      </w:pPr>
    </w:p>
    <w:p w14:paraId="7BA19F6E" w14:textId="52F46609" w:rsidR="00311416" w:rsidRDefault="00311416" w:rsidP="0008382D">
      <w:pPr>
        <w:jc w:val="center"/>
        <w:rPr>
          <w:lang w:val="es-ES_tradnl"/>
        </w:rPr>
      </w:pPr>
    </w:p>
    <w:p w14:paraId="58B3D470" w14:textId="5E086043" w:rsidR="00311416" w:rsidRDefault="00311416" w:rsidP="0008382D">
      <w:pPr>
        <w:jc w:val="center"/>
        <w:rPr>
          <w:lang w:val="es-ES_tradnl"/>
        </w:rPr>
      </w:pPr>
    </w:p>
    <w:p w14:paraId="70784846" w14:textId="3F5E78C1" w:rsidR="00311416" w:rsidRDefault="00311416" w:rsidP="0008382D">
      <w:pPr>
        <w:jc w:val="center"/>
        <w:rPr>
          <w:lang w:val="es-ES_tradnl"/>
        </w:rPr>
      </w:pPr>
    </w:p>
    <w:p w14:paraId="424FCF8C" w14:textId="758B2885" w:rsidR="00311416" w:rsidRDefault="00311416" w:rsidP="0008382D">
      <w:pPr>
        <w:jc w:val="center"/>
        <w:rPr>
          <w:lang w:val="es-ES_tradnl"/>
        </w:rPr>
      </w:pPr>
    </w:p>
    <w:p w14:paraId="6A0A0853" w14:textId="5F842888" w:rsidR="00311416" w:rsidRDefault="00311416" w:rsidP="0008382D">
      <w:pPr>
        <w:jc w:val="center"/>
        <w:rPr>
          <w:lang w:val="es-ES_tradnl"/>
        </w:rPr>
      </w:pPr>
      <w:r>
        <w:fldChar w:fldCharType="begin"/>
      </w:r>
      <w:r>
        <w:instrText xml:space="preserve"> INCLUDEPICTURE "https://sic.cultura.gob.mx/imagenes_cache/universidad_614_i_42595.png" \* MERGEFORMATINET </w:instrText>
      </w:r>
      <w:r>
        <w:fldChar w:fldCharType="separate"/>
      </w:r>
      <w:r>
        <w:fldChar w:fldCharType="end"/>
      </w:r>
    </w:p>
    <w:p w14:paraId="5AFA15A7" w14:textId="77777777" w:rsidR="00311416" w:rsidRDefault="00311416" w:rsidP="0008382D">
      <w:pPr>
        <w:jc w:val="center"/>
        <w:rPr>
          <w:lang w:val="es-ES_tradnl"/>
        </w:rPr>
      </w:pPr>
    </w:p>
    <w:p w14:paraId="544B6F63" w14:textId="77777777" w:rsidR="00311416" w:rsidRPr="00B7144A" w:rsidRDefault="00311416" w:rsidP="0008382D">
      <w:pPr>
        <w:jc w:val="center"/>
        <w:rPr>
          <w:lang w:val="es-ES_tradnl"/>
        </w:rPr>
      </w:pPr>
    </w:p>
    <w:p w14:paraId="41308CB5" w14:textId="77777777" w:rsidR="00311416" w:rsidRPr="00B7144A" w:rsidRDefault="00311416" w:rsidP="0008382D">
      <w:pPr>
        <w:jc w:val="center"/>
        <w:rPr>
          <w:lang w:val="es-ES_tradnl"/>
        </w:rPr>
      </w:pPr>
    </w:p>
    <w:p w14:paraId="610AC60C" w14:textId="77777777" w:rsidR="00311416" w:rsidRPr="00B7144A" w:rsidRDefault="00311416" w:rsidP="0008382D">
      <w:pPr>
        <w:jc w:val="center"/>
        <w:rPr>
          <w:lang w:val="es-ES_tradnl"/>
        </w:rPr>
      </w:pPr>
    </w:p>
    <w:p w14:paraId="7C2CB481" w14:textId="77777777" w:rsidR="00311416" w:rsidRPr="00B7144A" w:rsidRDefault="00311416" w:rsidP="0008382D">
      <w:pPr>
        <w:jc w:val="center"/>
        <w:rPr>
          <w:lang w:val="es-ES_tradnl"/>
        </w:rPr>
      </w:pPr>
    </w:p>
    <w:p w14:paraId="0FEAC199" w14:textId="77777777" w:rsidR="00311416" w:rsidRPr="00B7144A" w:rsidRDefault="00311416" w:rsidP="0008382D">
      <w:pPr>
        <w:jc w:val="center"/>
        <w:rPr>
          <w:lang w:val="es-ES_tradnl"/>
        </w:rPr>
      </w:pPr>
    </w:p>
    <w:p w14:paraId="3E16A293" w14:textId="77777777" w:rsidR="00311416" w:rsidRPr="00B7144A" w:rsidRDefault="00311416" w:rsidP="007176CC">
      <w:pPr>
        <w:rPr>
          <w:lang w:val="es-ES_tradnl"/>
        </w:rPr>
      </w:pPr>
    </w:p>
    <w:p w14:paraId="4C2B3108" w14:textId="77777777" w:rsidR="00311416" w:rsidRPr="00B7144A" w:rsidRDefault="00311416" w:rsidP="00A8200F">
      <w:pPr>
        <w:rPr>
          <w:sz w:val="40"/>
          <w:szCs w:val="40"/>
          <w:lang w:val="es-ES_tradnl"/>
        </w:rPr>
      </w:pPr>
    </w:p>
    <w:p w14:paraId="3AD66CF5" w14:textId="3004E8CF" w:rsidR="0008382D" w:rsidRPr="00B7144A" w:rsidRDefault="0008382D" w:rsidP="0008382D">
      <w:pPr>
        <w:jc w:val="center"/>
        <w:rPr>
          <w:rFonts w:cs="Arial"/>
          <w:sz w:val="40"/>
          <w:szCs w:val="40"/>
          <w:lang w:val="es-ES_tradnl"/>
        </w:rPr>
      </w:pPr>
      <w:r w:rsidRPr="00B7144A">
        <w:rPr>
          <w:rFonts w:cs="Arial"/>
          <w:sz w:val="40"/>
          <w:szCs w:val="40"/>
          <w:lang w:val="es-ES_tradnl"/>
        </w:rPr>
        <w:t>Sistemas Embebidos I</w:t>
      </w:r>
    </w:p>
    <w:p w14:paraId="0B41EAEE" w14:textId="4713399A" w:rsidR="0008382D" w:rsidRPr="00B7144A" w:rsidRDefault="0008382D" w:rsidP="0008382D">
      <w:pPr>
        <w:jc w:val="center"/>
        <w:rPr>
          <w:rFonts w:cs="Arial"/>
          <w:sz w:val="40"/>
          <w:szCs w:val="40"/>
          <w:lang w:val="es-ES_tradnl"/>
        </w:rPr>
      </w:pPr>
      <w:r w:rsidRPr="00B7144A">
        <w:rPr>
          <w:rFonts w:cs="Arial"/>
          <w:sz w:val="40"/>
          <w:szCs w:val="40"/>
          <w:lang w:val="es-ES_tradnl"/>
        </w:rPr>
        <w:t>Otoño 2026</w:t>
      </w:r>
    </w:p>
    <w:p w14:paraId="4054ED56" w14:textId="07BBF1C3" w:rsidR="0008382D" w:rsidRPr="00D93996" w:rsidRDefault="0008382D" w:rsidP="0008382D">
      <w:pPr>
        <w:jc w:val="center"/>
        <w:rPr>
          <w:rFonts w:cs="Arial"/>
          <w:b/>
          <w:bCs/>
          <w:sz w:val="40"/>
          <w:szCs w:val="40"/>
          <w:lang w:val="es-MX"/>
        </w:rPr>
      </w:pPr>
      <w:r w:rsidRPr="00D93996">
        <w:rPr>
          <w:rFonts w:cs="Arial"/>
          <w:b/>
          <w:bCs/>
          <w:sz w:val="40"/>
          <w:szCs w:val="40"/>
          <w:lang w:val="es-MX"/>
        </w:rPr>
        <w:t xml:space="preserve">Práctica </w:t>
      </w:r>
      <w:r w:rsidR="005B62CA" w:rsidRPr="00D93996">
        <w:rPr>
          <w:rFonts w:cs="Arial"/>
          <w:b/>
          <w:bCs/>
          <w:sz w:val="40"/>
          <w:szCs w:val="40"/>
          <w:lang w:val="es-MX"/>
        </w:rPr>
        <w:t>#</w:t>
      </w:r>
      <w:r w:rsidR="00A8200F" w:rsidRPr="00D93996">
        <w:rPr>
          <w:rFonts w:cs="Arial"/>
          <w:b/>
          <w:bCs/>
          <w:sz w:val="40"/>
          <w:szCs w:val="40"/>
          <w:lang w:val="es-MX"/>
        </w:rPr>
        <w:t>3</w:t>
      </w:r>
      <w:r w:rsidRPr="00D93996">
        <w:rPr>
          <w:rFonts w:cs="Arial"/>
          <w:b/>
          <w:bCs/>
          <w:sz w:val="40"/>
          <w:szCs w:val="40"/>
          <w:lang w:val="es-MX"/>
        </w:rPr>
        <w:t xml:space="preserve">: </w:t>
      </w:r>
      <w:r w:rsidR="00A8200F" w:rsidRPr="00D93996">
        <w:rPr>
          <w:rFonts w:cs="Arial"/>
          <w:b/>
          <w:bCs/>
          <w:sz w:val="40"/>
          <w:szCs w:val="40"/>
          <w:lang w:val="es-MX"/>
        </w:rPr>
        <w:t>Bare-MetalI/</w:t>
      </w:r>
      <w:proofErr w:type="spellStart"/>
      <w:r w:rsidR="00A8200F" w:rsidRPr="00D93996">
        <w:rPr>
          <w:rFonts w:cs="Arial"/>
          <w:b/>
          <w:bCs/>
          <w:sz w:val="40"/>
          <w:szCs w:val="40"/>
          <w:lang w:val="es-MX"/>
        </w:rPr>
        <w:t>O&amp;Timing</w:t>
      </w:r>
      <w:proofErr w:type="spellEnd"/>
      <w:r w:rsidR="00A8200F" w:rsidRPr="00D93996">
        <w:rPr>
          <w:rFonts w:cs="Arial"/>
          <w:b/>
          <w:bCs/>
          <w:sz w:val="40"/>
          <w:szCs w:val="40"/>
          <w:lang w:val="es-MX"/>
        </w:rPr>
        <w:t xml:space="preserve"> </w:t>
      </w:r>
      <w:proofErr w:type="spellStart"/>
      <w:r w:rsidR="00A8200F" w:rsidRPr="00D93996">
        <w:rPr>
          <w:rFonts w:cs="Arial"/>
          <w:b/>
          <w:bCs/>
          <w:sz w:val="40"/>
          <w:szCs w:val="40"/>
          <w:lang w:val="es-MX"/>
        </w:rPr>
        <w:t>Timing&amp;Sys</w:t>
      </w:r>
      <w:proofErr w:type="spellEnd"/>
      <w:r w:rsidR="00A8200F" w:rsidRPr="00D93996">
        <w:rPr>
          <w:rFonts w:cs="Arial"/>
          <w:b/>
          <w:bCs/>
          <w:sz w:val="40"/>
          <w:szCs w:val="40"/>
          <w:lang w:val="es-MX"/>
        </w:rPr>
        <w:t xml:space="preserve"> Tick; </w:t>
      </w:r>
      <w:proofErr w:type="spellStart"/>
      <w:r w:rsidR="00A8200F" w:rsidRPr="00D93996">
        <w:rPr>
          <w:rFonts w:cs="Arial"/>
          <w:b/>
          <w:bCs/>
          <w:sz w:val="40"/>
          <w:szCs w:val="40"/>
          <w:lang w:val="es-MX"/>
        </w:rPr>
        <w:t>timestamping</w:t>
      </w:r>
      <w:proofErr w:type="spellEnd"/>
      <w:r w:rsidR="00A8200F" w:rsidRPr="00D93996">
        <w:rPr>
          <w:rFonts w:cs="Arial"/>
          <w:b/>
          <w:bCs/>
          <w:sz w:val="40"/>
          <w:szCs w:val="40"/>
          <w:lang w:val="es-MX"/>
        </w:rPr>
        <w:t>; pin-</w:t>
      </w:r>
      <w:proofErr w:type="spellStart"/>
      <w:r w:rsidR="00A8200F" w:rsidRPr="00D93996">
        <w:rPr>
          <w:rFonts w:cs="Arial"/>
          <w:b/>
          <w:bCs/>
          <w:sz w:val="40"/>
          <w:szCs w:val="40"/>
          <w:lang w:val="es-MX"/>
        </w:rPr>
        <w:t>toggletracing</w:t>
      </w:r>
      <w:proofErr w:type="spellEnd"/>
    </w:p>
    <w:p w14:paraId="0A9AD210" w14:textId="07D343CD" w:rsidR="0008382D" w:rsidRDefault="00D93996" w:rsidP="0008382D">
      <w:pPr>
        <w:jc w:val="center"/>
        <w:rPr>
          <w:rFonts w:cs="Arial"/>
          <w:sz w:val="40"/>
          <w:szCs w:val="40"/>
          <w:lang w:val="es-ES_tradnl"/>
        </w:rPr>
      </w:pPr>
      <w:r>
        <w:rPr>
          <w:rFonts w:cs="Arial"/>
          <w:sz w:val="40"/>
          <w:szCs w:val="40"/>
          <w:lang w:val="es-ES_tradnl"/>
        </w:rPr>
        <w:t>María Fernanda Conde Calatayud</w:t>
      </w:r>
    </w:p>
    <w:p w14:paraId="08A54522" w14:textId="290395B2" w:rsidR="00D93996" w:rsidRPr="00B7144A" w:rsidRDefault="00D93996" w:rsidP="0008382D">
      <w:pPr>
        <w:jc w:val="center"/>
        <w:rPr>
          <w:rFonts w:cs="Arial"/>
          <w:sz w:val="40"/>
          <w:szCs w:val="40"/>
          <w:lang w:val="es-ES_tradnl"/>
        </w:rPr>
      </w:pPr>
      <w:r>
        <w:rPr>
          <w:rFonts w:cs="Arial"/>
          <w:sz w:val="40"/>
          <w:szCs w:val="40"/>
          <w:lang w:val="es-ES_tradnl"/>
        </w:rPr>
        <w:t>Andrea Ceja Lara</w:t>
      </w:r>
    </w:p>
    <w:p w14:paraId="68D50E54" w14:textId="306C6181" w:rsidR="009A6F84" w:rsidRPr="00B7144A" w:rsidRDefault="00D93996" w:rsidP="0008382D">
      <w:pPr>
        <w:jc w:val="center"/>
        <w:rPr>
          <w:rFonts w:cs="Arial"/>
          <w:sz w:val="40"/>
          <w:szCs w:val="40"/>
          <w:lang w:val="es-ES_tradnl"/>
        </w:rPr>
      </w:pPr>
      <w:r>
        <w:rPr>
          <w:rFonts w:cs="Arial"/>
          <w:sz w:val="40"/>
          <w:szCs w:val="40"/>
          <w:lang w:val="es-ES_tradnl"/>
        </w:rPr>
        <w:t>26 / 08 / 2026</w:t>
      </w:r>
    </w:p>
    <w:p w14:paraId="7ACB5AE1" w14:textId="6F67F8BD" w:rsidR="0008382D" w:rsidRPr="00B7144A" w:rsidRDefault="0008382D">
      <w:pPr>
        <w:rPr>
          <w:lang w:val="es-ES_tradnl"/>
        </w:rPr>
      </w:pPr>
      <w:r w:rsidRPr="00B7144A">
        <w:rPr>
          <w:lang w:val="es-ES_tradnl"/>
        </w:rPr>
        <w:br w:type="page"/>
      </w:r>
    </w:p>
    <w:sdt>
      <w:sdtPr>
        <w:rPr>
          <w:rFonts w:asciiTheme="minorHAnsi" w:eastAsiaTheme="minorHAnsi" w:hAnsiTheme="minorHAnsi" w:cstheme="minorBidi"/>
          <w:b w:val="0"/>
          <w:bCs w:val="0"/>
          <w:color w:val="000000" w:themeColor="text1"/>
          <w:kern w:val="2"/>
          <w:sz w:val="56"/>
          <w:szCs w:val="56"/>
          <w:lang w:val="es-ES_tradnl"/>
          <w14:ligatures w14:val="standardContextual"/>
        </w:rPr>
        <w:id w:val="520757560"/>
        <w:docPartObj>
          <w:docPartGallery w:val="Table of Contents"/>
          <w:docPartUnique/>
        </w:docPartObj>
      </w:sdtPr>
      <w:sdtEndPr>
        <w:rPr>
          <w:noProof/>
          <w:color w:val="auto"/>
          <w:sz w:val="24"/>
          <w:szCs w:val="24"/>
        </w:rPr>
      </w:sdtEndPr>
      <w:sdtContent>
        <w:p w14:paraId="7FE3CAD2" w14:textId="0FA0DF28" w:rsidR="00944106" w:rsidRPr="00B7144A" w:rsidRDefault="00B7144A" w:rsidP="00B7144A">
          <w:pPr>
            <w:pStyle w:val="TtuloTDC"/>
            <w:jc w:val="center"/>
            <w:rPr>
              <w:color w:val="000000" w:themeColor="text1"/>
              <w:sz w:val="56"/>
              <w:szCs w:val="56"/>
              <w:lang w:val="es-ES_tradnl"/>
            </w:rPr>
          </w:pPr>
          <w:r w:rsidRPr="00B7144A">
            <w:rPr>
              <w:color w:val="000000" w:themeColor="text1"/>
              <w:sz w:val="56"/>
              <w:szCs w:val="56"/>
              <w:lang w:val="es-ES_tradnl"/>
            </w:rPr>
            <w:t>Índice</w:t>
          </w:r>
        </w:p>
        <w:p w14:paraId="769C6777" w14:textId="56C6637D" w:rsidR="00D93996" w:rsidRDefault="00944106">
          <w:pPr>
            <w:pStyle w:val="TDC1"/>
            <w:tabs>
              <w:tab w:val="right" w:leader="dot" w:pos="9016"/>
            </w:tabs>
            <w:rPr>
              <w:rFonts w:eastAsiaTheme="minorEastAsia"/>
              <w:b w:val="0"/>
              <w:bCs w:val="0"/>
              <w:i w:val="0"/>
              <w:iCs w:val="0"/>
              <w:noProof/>
              <w:lang w:val="es-MX" w:eastAsia="es-MX"/>
            </w:rPr>
          </w:pPr>
          <w:r w:rsidRPr="00B7144A">
            <w:rPr>
              <w:b w:val="0"/>
              <w:bCs w:val="0"/>
              <w:lang w:val="es-ES_tradnl"/>
            </w:rPr>
            <w:fldChar w:fldCharType="begin"/>
          </w:r>
          <w:r w:rsidRPr="00B7144A">
            <w:rPr>
              <w:lang w:val="es-ES_tradnl"/>
            </w:rPr>
            <w:instrText xml:space="preserve"> TOC \o "1-3" \h \z \u </w:instrText>
          </w:r>
          <w:r w:rsidRPr="00B7144A">
            <w:rPr>
              <w:b w:val="0"/>
              <w:bCs w:val="0"/>
              <w:lang w:val="es-ES_tradnl"/>
            </w:rPr>
            <w:fldChar w:fldCharType="separate"/>
          </w:r>
          <w:hyperlink w:anchor="_Toc238935807" w:history="1">
            <w:r w:rsidR="00D93996" w:rsidRPr="00E74B5A">
              <w:rPr>
                <w:rStyle w:val="Hipervnculo"/>
                <w:noProof/>
                <w:spacing w:val="15"/>
                <w:lang w:val="en-US"/>
              </w:rPr>
              <w:t xml:space="preserve">Práctica #3: </w:t>
            </w:r>
            <w:r w:rsidR="00D93996" w:rsidRPr="00E74B5A">
              <w:rPr>
                <w:rStyle w:val="Hipervnculo"/>
                <w:noProof/>
                <w:spacing w:val="15"/>
              </w:rPr>
              <w:t>Bare-MetalI/O&amp;Timing Timing&amp;SysTick; timestamping; pin-toggletracing</w:t>
            </w:r>
            <w:r w:rsidR="00D93996">
              <w:rPr>
                <w:noProof/>
                <w:webHidden/>
              </w:rPr>
              <w:tab/>
            </w:r>
            <w:r w:rsidR="00D93996">
              <w:rPr>
                <w:noProof/>
                <w:webHidden/>
              </w:rPr>
              <w:fldChar w:fldCharType="begin"/>
            </w:r>
            <w:r w:rsidR="00D93996">
              <w:rPr>
                <w:noProof/>
                <w:webHidden/>
              </w:rPr>
              <w:instrText xml:space="preserve"> PAGEREF _Toc238935807 \h </w:instrText>
            </w:r>
            <w:r w:rsidR="00D93996">
              <w:rPr>
                <w:noProof/>
                <w:webHidden/>
              </w:rPr>
            </w:r>
            <w:r w:rsidR="00D93996">
              <w:rPr>
                <w:noProof/>
                <w:webHidden/>
              </w:rPr>
              <w:fldChar w:fldCharType="separate"/>
            </w:r>
            <w:r w:rsidR="00D93996">
              <w:rPr>
                <w:noProof/>
                <w:webHidden/>
              </w:rPr>
              <w:t>2</w:t>
            </w:r>
            <w:r w:rsidR="00D93996">
              <w:rPr>
                <w:noProof/>
                <w:webHidden/>
              </w:rPr>
              <w:fldChar w:fldCharType="end"/>
            </w:r>
          </w:hyperlink>
        </w:p>
        <w:p w14:paraId="693A3D35" w14:textId="1B0CAA7C" w:rsidR="00D93996" w:rsidRDefault="00D93996">
          <w:pPr>
            <w:pStyle w:val="TDC2"/>
            <w:tabs>
              <w:tab w:val="right" w:leader="dot" w:pos="9016"/>
            </w:tabs>
            <w:rPr>
              <w:rFonts w:eastAsiaTheme="minorEastAsia"/>
              <w:b w:val="0"/>
              <w:bCs w:val="0"/>
              <w:noProof/>
              <w:sz w:val="24"/>
              <w:szCs w:val="24"/>
              <w:lang w:val="es-MX" w:eastAsia="es-MX"/>
            </w:rPr>
          </w:pPr>
          <w:hyperlink w:anchor="_Toc238935808" w:history="1">
            <w:r w:rsidRPr="00E74B5A">
              <w:rPr>
                <w:rStyle w:val="Hipervnculo"/>
                <w:noProof/>
                <w:spacing w:val="15"/>
                <w:lang w:val="es-ES_tradnl"/>
              </w:rPr>
              <w:t>Introducción</w:t>
            </w:r>
            <w:r>
              <w:rPr>
                <w:noProof/>
                <w:webHidden/>
              </w:rPr>
              <w:tab/>
            </w:r>
            <w:r>
              <w:rPr>
                <w:noProof/>
                <w:webHidden/>
              </w:rPr>
              <w:fldChar w:fldCharType="begin"/>
            </w:r>
            <w:r>
              <w:rPr>
                <w:noProof/>
                <w:webHidden/>
              </w:rPr>
              <w:instrText xml:space="preserve"> PAGEREF _Toc238935808 \h </w:instrText>
            </w:r>
            <w:r>
              <w:rPr>
                <w:noProof/>
                <w:webHidden/>
              </w:rPr>
            </w:r>
            <w:r>
              <w:rPr>
                <w:noProof/>
                <w:webHidden/>
              </w:rPr>
              <w:fldChar w:fldCharType="separate"/>
            </w:r>
            <w:r>
              <w:rPr>
                <w:noProof/>
                <w:webHidden/>
              </w:rPr>
              <w:t>2</w:t>
            </w:r>
            <w:r>
              <w:rPr>
                <w:noProof/>
                <w:webHidden/>
              </w:rPr>
              <w:fldChar w:fldCharType="end"/>
            </w:r>
          </w:hyperlink>
        </w:p>
        <w:p w14:paraId="7A4B198E" w14:textId="0A1F8023" w:rsidR="00D93996" w:rsidRDefault="00D93996">
          <w:pPr>
            <w:pStyle w:val="TDC3"/>
            <w:tabs>
              <w:tab w:val="right" w:leader="dot" w:pos="9016"/>
            </w:tabs>
            <w:rPr>
              <w:rFonts w:eastAsiaTheme="minorEastAsia"/>
              <w:noProof/>
              <w:sz w:val="24"/>
              <w:szCs w:val="24"/>
              <w:lang w:val="es-MX" w:eastAsia="es-MX"/>
            </w:rPr>
          </w:pPr>
          <w:hyperlink w:anchor="_Toc238935809" w:history="1">
            <w:r w:rsidRPr="00E74B5A">
              <w:rPr>
                <w:rStyle w:val="Hipervnculo"/>
                <w:b/>
                <w:bCs/>
                <w:noProof/>
                <w:lang w:val="es-ES_tradnl"/>
              </w:rPr>
              <w:t>Descripción de la práctica</w:t>
            </w:r>
            <w:r>
              <w:rPr>
                <w:noProof/>
                <w:webHidden/>
              </w:rPr>
              <w:tab/>
            </w:r>
            <w:r>
              <w:rPr>
                <w:noProof/>
                <w:webHidden/>
              </w:rPr>
              <w:fldChar w:fldCharType="begin"/>
            </w:r>
            <w:r>
              <w:rPr>
                <w:noProof/>
                <w:webHidden/>
              </w:rPr>
              <w:instrText xml:space="preserve"> PAGEREF _Toc238935809 \h </w:instrText>
            </w:r>
            <w:r>
              <w:rPr>
                <w:noProof/>
                <w:webHidden/>
              </w:rPr>
            </w:r>
            <w:r>
              <w:rPr>
                <w:noProof/>
                <w:webHidden/>
              </w:rPr>
              <w:fldChar w:fldCharType="separate"/>
            </w:r>
            <w:r>
              <w:rPr>
                <w:noProof/>
                <w:webHidden/>
              </w:rPr>
              <w:t>2</w:t>
            </w:r>
            <w:r>
              <w:rPr>
                <w:noProof/>
                <w:webHidden/>
              </w:rPr>
              <w:fldChar w:fldCharType="end"/>
            </w:r>
          </w:hyperlink>
        </w:p>
        <w:p w14:paraId="2E204DBB" w14:textId="4C568F47" w:rsidR="00D93996" w:rsidRDefault="00D93996">
          <w:pPr>
            <w:pStyle w:val="TDC3"/>
            <w:tabs>
              <w:tab w:val="right" w:leader="dot" w:pos="9016"/>
            </w:tabs>
            <w:rPr>
              <w:rFonts w:eastAsiaTheme="minorEastAsia"/>
              <w:noProof/>
              <w:sz w:val="24"/>
              <w:szCs w:val="24"/>
              <w:lang w:val="es-MX" w:eastAsia="es-MX"/>
            </w:rPr>
          </w:pPr>
          <w:hyperlink w:anchor="_Toc238935810" w:history="1">
            <w:r w:rsidRPr="00E74B5A">
              <w:rPr>
                <w:rStyle w:val="Hipervnculo"/>
                <w:b/>
                <w:bCs/>
                <w:noProof/>
                <w:lang w:val="es-ES_tradnl"/>
              </w:rPr>
              <w:t>Objetivos</w:t>
            </w:r>
            <w:r>
              <w:rPr>
                <w:noProof/>
                <w:webHidden/>
              </w:rPr>
              <w:tab/>
            </w:r>
            <w:r>
              <w:rPr>
                <w:noProof/>
                <w:webHidden/>
              </w:rPr>
              <w:fldChar w:fldCharType="begin"/>
            </w:r>
            <w:r>
              <w:rPr>
                <w:noProof/>
                <w:webHidden/>
              </w:rPr>
              <w:instrText xml:space="preserve"> PAGEREF _Toc238935810 \h </w:instrText>
            </w:r>
            <w:r>
              <w:rPr>
                <w:noProof/>
                <w:webHidden/>
              </w:rPr>
            </w:r>
            <w:r>
              <w:rPr>
                <w:noProof/>
                <w:webHidden/>
              </w:rPr>
              <w:fldChar w:fldCharType="separate"/>
            </w:r>
            <w:r>
              <w:rPr>
                <w:noProof/>
                <w:webHidden/>
              </w:rPr>
              <w:t>2</w:t>
            </w:r>
            <w:r>
              <w:rPr>
                <w:noProof/>
                <w:webHidden/>
              </w:rPr>
              <w:fldChar w:fldCharType="end"/>
            </w:r>
          </w:hyperlink>
        </w:p>
        <w:p w14:paraId="2852BD33" w14:textId="784342D4" w:rsidR="00D93996" w:rsidRDefault="00D93996">
          <w:pPr>
            <w:pStyle w:val="TDC3"/>
            <w:tabs>
              <w:tab w:val="right" w:leader="dot" w:pos="9016"/>
            </w:tabs>
            <w:rPr>
              <w:rFonts w:eastAsiaTheme="minorEastAsia"/>
              <w:noProof/>
              <w:sz w:val="24"/>
              <w:szCs w:val="24"/>
              <w:lang w:val="es-MX" w:eastAsia="es-MX"/>
            </w:rPr>
          </w:pPr>
          <w:hyperlink w:anchor="_Toc238935811" w:history="1">
            <w:r w:rsidRPr="00E74B5A">
              <w:rPr>
                <w:rStyle w:val="Hipervnculo"/>
                <w:b/>
                <w:bCs/>
                <w:noProof/>
                <w:lang w:val="es-ES_tradnl"/>
              </w:rPr>
              <w:t>Marco teórico</w:t>
            </w:r>
            <w:r>
              <w:rPr>
                <w:noProof/>
                <w:webHidden/>
              </w:rPr>
              <w:tab/>
            </w:r>
            <w:r>
              <w:rPr>
                <w:noProof/>
                <w:webHidden/>
              </w:rPr>
              <w:fldChar w:fldCharType="begin"/>
            </w:r>
            <w:r>
              <w:rPr>
                <w:noProof/>
                <w:webHidden/>
              </w:rPr>
              <w:instrText xml:space="preserve"> PAGEREF _Toc238935811 \h </w:instrText>
            </w:r>
            <w:r>
              <w:rPr>
                <w:noProof/>
                <w:webHidden/>
              </w:rPr>
            </w:r>
            <w:r>
              <w:rPr>
                <w:noProof/>
                <w:webHidden/>
              </w:rPr>
              <w:fldChar w:fldCharType="separate"/>
            </w:r>
            <w:r>
              <w:rPr>
                <w:noProof/>
                <w:webHidden/>
              </w:rPr>
              <w:t>2</w:t>
            </w:r>
            <w:r>
              <w:rPr>
                <w:noProof/>
                <w:webHidden/>
              </w:rPr>
              <w:fldChar w:fldCharType="end"/>
            </w:r>
          </w:hyperlink>
        </w:p>
        <w:p w14:paraId="09312532" w14:textId="73A0C7C2" w:rsidR="00D93996" w:rsidRDefault="00D93996">
          <w:pPr>
            <w:pStyle w:val="TDC2"/>
            <w:tabs>
              <w:tab w:val="right" w:leader="dot" w:pos="9016"/>
            </w:tabs>
            <w:rPr>
              <w:rFonts w:eastAsiaTheme="minorEastAsia"/>
              <w:b w:val="0"/>
              <w:bCs w:val="0"/>
              <w:noProof/>
              <w:sz w:val="24"/>
              <w:szCs w:val="24"/>
              <w:lang w:val="es-MX" w:eastAsia="es-MX"/>
            </w:rPr>
          </w:pPr>
          <w:hyperlink w:anchor="_Toc238935812" w:history="1">
            <w:r w:rsidRPr="00E74B5A">
              <w:rPr>
                <w:rStyle w:val="Hipervnculo"/>
                <w:noProof/>
                <w:spacing w:val="15"/>
                <w:lang w:val="es-ES_tradnl"/>
              </w:rPr>
              <w:t>Desarrollo</w:t>
            </w:r>
            <w:r>
              <w:rPr>
                <w:noProof/>
                <w:webHidden/>
              </w:rPr>
              <w:tab/>
            </w:r>
            <w:r>
              <w:rPr>
                <w:noProof/>
                <w:webHidden/>
              </w:rPr>
              <w:fldChar w:fldCharType="begin"/>
            </w:r>
            <w:r>
              <w:rPr>
                <w:noProof/>
                <w:webHidden/>
              </w:rPr>
              <w:instrText xml:space="preserve"> PAGEREF _Toc238935812 \h </w:instrText>
            </w:r>
            <w:r>
              <w:rPr>
                <w:noProof/>
                <w:webHidden/>
              </w:rPr>
            </w:r>
            <w:r>
              <w:rPr>
                <w:noProof/>
                <w:webHidden/>
              </w:rPr>
              <w:fldChar w:fldCharType="separate"/>
            </w:r>
            <w:r>
              <w:rPr>
                <w:noProof/>
                <w:webHidden/>
              </w:rPr>
              <w:t>3</w:t>
            </w:r>
            <w:r>
              <w:rPr>
                <w:noProof/>
                <w:webHidden/>
              </w:rPr>
              <w:fldChar w:fldCharType="end"/>
            </w:r>
          </w:hyperlink>
        </w:p>
        <w:p w14:paraId="3D6CB692" w14:textId="2BF81CC2" w:rsidR="00D93996" w:rsidRDefault="00D93996">
          <w:pPr>
            <w:pStyle w:val="TDC3"/>
            <w:tabs>
              <w:tab w:val="right" w:leader="dot" w:pos="9016"/>
            </w:tabs>
            <w:rPr>
              <w:rFonts w:eastAsiaTheme="minorEastAsia"/>
              <w:noProof/>
              <w:sz w:val="24"/>
              <w:szCs w:val="24"/>
              <w:lang w:val="es-MX" w:eastAsia="es-MX"/>
            </w:rPr>
          </w:pPr>
          <w:hyperlink w:anchor="_Toc238935813" w:history="1">
            <w:r w:rsidRPr="00E74B5A">
              <w:rPr>
                <w:rStyle w:val="Hipervnculo"/>
                <w:b/>
                <w:bCs/>
                <w:noProof/>
                <w:lang w:val="es-ES_tradnl"/>
              </w:rPr>
              <w:t>Materiales</w:t>
            </w:r>
            <w:r>
              <w:rPr>
                <w:noProof/>
                <w:webHidden/>
              </w:rPr>
              <w:tab/>
            </w:r>
            <w:r>
              <w:rPr>
                <w:noProof/>
                <w:webHidden/>
              </w:rPr>
              <w:fldChar w:fldCharType="begin"/>
            </w:r>
            <w:r>
              <w:rPr>
                <w:noProof/>
                <w:webHidden/>
              </w:rPr>
              <w:instrText xml:space="preserve"> PAGEREF _Toc238935813 \h </w:instrText>
            </w:r>
            <w:r>
              <w:rPr>
                <w:noProof/>
                <w:webHidden/>
              </w:rPr>
            </w:r>
            <w:r>
              <w:rPr>
                <w:noProof/>
                <w:webHidden/>
              </w:rPr>
              <w:fldChar w:fldCharType="separate"/>
            </w:r>
            <w:r>
              <w:rPr>
                <w:noProof/>
                <w:webHidden/>
              </w:rPr>
              <w:t>3</w:t>
            </w:r>
            <w:r>
              <w:rPr>
                <w:noProof/>
                <w:webHidden/>
              </w:rPr>
              <w:fldChar w:fldCharType="end"/>
            </w:r>
          </w:hyperlink>
        </w:p>
        <w:p w14:paraId="0EA4DCDA" w14:textId="450FD88D" w:rsidR="00D93996" w:rsidRDefault="00D93996">
          <w:pPr>
            <w:pStyle w:val="TDC3"/>
            <w:tabs>
              <w:tab w:val="right" w:leader="dot" w:pos="9016"/>
            </w:tabs>
            <w:rPr>
              <w:rFonts w:eastAsiaTheme="minorEastAsia"/>
              <w:noProof/>
              <w:sz w:val="24"/>
              <w:szCs w:val="24"/>
              <w:lang w:val="es-MX" w:eastAsia="es-MX"/>
            </w:rPr>
          </w:pPr>
          <w:hyperlink w:anchor="_Toc238935814" w:history="1">
            <w:r w:rsidRPr="00E74B5A">
              <w:rPr>
                <w:rStyle w:val="Hipervnculo"/>
                <w:b/>
                <w:bCs/>
                <w:noProof/>
                <w:lang w:val="es-ES_tradnl"/>
              </w:rPr>
              <w:t>Esquemático</w:t>
            </w:r>
            <w:r>
              <w:rPr>
                <w:noProof/>
                <w:webHidden/>
              </w:rPr>
              <w:tab/>
            </w:r>
            <w:r>
              <w:rPr>
                <w:noProof/>
                <w:webHidden/>
              </w:rPr>
              <w:fldChar w:fldCharType="begin"/>
            </w:r>
            <w:r>
              <w:rPr>
                <w:noProof/>
                <w:webHidden/>
              </w:rPr>
              <w:instrText xml:space="preserve"> PAGEREF _Toc238935814 \h </w:instrText>
            </w:r>
            <w:r>
              <w:rPr>
                <w:noProof/>
                <w:webHidden/>
              </w:rPr>
            </w:r>
            <w:r>
              <w:rPr>
                <w:noProof/>
                <w:webHidden/>
              </w:rPr>
              <w:fldChar w:fldCharType="separate"/>
            </w:r>
            <w:r>
              <w:rPr>
                <w:noProof/>
                <w:webHidden/>
              </w:rPr>
              <w:t>4</w:t>
            </w:r>
            <w:r>
              <w:rPr>
                <w:noProof/>
                <w:webHidden/>
              </w:rPr>
              <w:fldChar w:fldCharType="end"/>
            </w:r>
          </w:hyperlink>
        </w:p>
        <w:p w14:paraId="65B95A8E" w14:textId="160AB90E" w:rsidR="00D93996" w:rsidRDefault="00D93996">
          <w:pPr>
            <w:pStyle w:val="TDC3"/>
            <w:tabs>
              <w:tab w:val="right" w:leader="dot" w:pos="9016"/>
            </w:tabs>
            <w:rPr>
              <w:rFonts w:eastAsiaTheme="minorEastAsia"/>
              <w:noProof/>
              <w:sz w:val="24"/>
              <w:szCs w:val="24"/>
              <w:lang w:val="es-MX" w:eastAsia="es-MX"/>
            </w:rPr>
          </w:pPr>
          <w:hyperlink w:anchor="_Toc238935815" w:history="1">
            <w:r w:rsidRPr="00E74B5A">
              <w:rPr>
                <w:rStyle w:val="Hipervnculo"/>
                <w:b/>
                <w:bCs/>
                <w:noProof/>
                <w:lang w:val="es-ES_tradnl"/>
              </w:rPr>
              <w:t>Desarrollo</w:t>
            </w:r>
            <w:r>
              <w:rPr>
                <w:noProof/>
                <w:webHidden/>
              </w:rPr>
              <w:tab/>
            </w:r>
            <w:r>
              <w:rPr>
                <w:noProof/>
                <w:webHidden/>
              </w:rPr>
              <w:fldChar w:fldCharType="begin"/>
            </w:r>
            <w:r>
              <w:rPr>
                <w:noProof/>
                <w:webHidden/>
              </w:rPr>
              <w:instrText xml:space="preserve"> PAGEREF _Toc238935815 \h </w:instrText>
            </w:r>
            <w:r>
              <w:rPr>
                <w:noProof/>
                <w:webHidden/>
              </w:rPr>
            </w:r>
            <w:r>
              <w:rPr>
                <w:noProof/>
                <w:webHidden/>
              </w:rPr>
              <w:fldChar w:fldCharType="separate"/>
            </w:r>
            <w:r>
              <w:rPr>
                <w:noProof/>
                <w:webHidden/>
              </w:rPr>
              <w:t>4</w:t>
            </w:r>
            <w:r>
              <w:rPr>
                <w:noProof/>
                <w:webHidden/>
              </w:rPr>
              <w:fldChar w:fldCharType="end"/>
            </w:r>
          </w:hyperlink>
        </w:p>
        <w:p w14:paraId="12D3DEBE" w14:textId="6488236D" w:rsidR="00D93996" w:rsidRDefault="00D93996">
          <w:pPr>
            <w:pStyle w:val="TDC2"/>
            <w:tabs>
              <w:tab w:val="right" w:leader="dot" w:pos="9016"/>
            </w:tabs>
            <w:rPr>
              <w:rFonts w:eastAsiaTheme="minorEastAsia"/>
              <w:b w:val="0"/>
              <w:bCs w:val="0"/>
              <w:noProof/>
              <w:sz w:val="24"/>
              <w:szCs w:val="24"/>
              <w:lang w:val="es-MX" w:eastAsia="es-MX"/>
            </w:rPr>
          </w:pPr>
          <w:hyperlink w:anchor="_Toc238935816" w:history="1">
            <w:r w:rsidRPr="00E74B5A">
              <w:rPr>
                <w:rStyle w:val="Hipervnculo"/>
                <w:noProof/>
                <w:spacing w:val="15"/>
                <w:lang w:val="es-ES_tradnl"/>
              </w:rPr>
              <w:t>Resultados</w:t>
            </w:r>
            <w:r>
              <w:rPr>
                <w:noProof/>
                <w:webHidden/>
              </w:rPr>
              <w:tab/>
            </w:r>
            <w:r>
              <w:rPr>
                <w:noProof/>
                <w:webHidden/>
              </w:rPr>
              <w:fldChar w:fldCharType="begin"/>
            </w:r>
            <w:r>
              <w:rPr>
                <w:noProof/>
                <w:webHidden/>
              </w:rPr>
              <w:instrText xml:space="preserve"> PAGEREF _Toc238935816 \h </w:instrText>
            </w:r>
            <w:r>
              <w:rPr>
                <w:noProof/>
                <w:webHidden/>
              </w:rPr>
            </w:r>
            <w:r>
              <w:rPr>
                <w:noProof/>
                <w:webHidden/>
              </w:rPr>
              <w:fldChar w:fldCharType="separate"/>
            </w:r>
            <w:r>
              <w:rPr>
                <w:noProof/>
                <w:webHidden/>
              </w:rPr>
              <w:t>5</w:t>
            </w:r>
            <w:r>
              <w:rPr>
                <w:noProof/>
                <w:webHidden/>
              </w:rPr>
              <w:fldChar w:fldCharType="end"/>
            </w:r>
          </w:hyperlink>
        </w:p>
        <w:p w14:paraId="6514DABD" w14:textId="5BE434E3" w:rsidR="00D93996" w:rsidRDefault="00D93996">
          <w:pPr>
            <w:pStyle w:val="TDC2"/>
            <w:tabs>
              <w:tab w:val="right" w:leader="dot" w:pos="9016"/>
            </w:tabs>
            <w:rPr>
              <w:rFonts w:eastAsiaTheme="minorEastAsia"/>
              <w:b w:val="0"/>
              <w:bCs w:val="0"/>
              <w:noProof/>
              <w:sz w:val="24"/>
              <w:szCs w:val="24"/>
              <w:lang w:val="es-MX" w:eastAsia="es-MX"/>
            </w:rPr>
          </w:pPr>
          <w:hyperlink w:anchor="_Toc238935817" w:history="1">
            <w:r w:rsidRPr="00E74B5A">
              <w:rPr>
                <w:rStyle w:val="Hipervnculo"/>
                <w:noProof/>
                <w:spacing w:val="15"/>
                <w:lang w:val="es-ES_tradnl"/>
              </w:rPr>
              <w:t>Evidencias</w:t>
            </w:r>
            <w:r>
              <w:rPr>
                <w:noProof/>
                <w:webHidden/>
              </w:rPr>
              <w:tab/>
            </w:r>
            <w:r>
              <w:rPr>
                <w:noProof/>
                <w:webHidden/>
              </w:rPr>
              <w:fldChar w:fldCharType="begin"/>
            </w:r>
            <w:r>
              <w:rPr>
                <w:noProof/>
                <w:webHidden/>
              </w:rPr>
              <w:instrText xml:space="preserve"> PAGEREF _Toc238935817 \h </w:instrText>
            </w:r>
            <w:r>
              <w:rPr>
                <w:noProof/>
                <w:webHidden/>
              </w:rPr>
            </w:r>
            <w:r>
              <w:rPr>
                <w:noProof/>
                <w:webHidden/>
              </w:rPr>
              <w:fldChar w:fldCharType="separate"/>
            </w:r>
            <w:r>
              <w:rPr>
                <w:noProof/>
                <w:webHidden/>
              </w:rPr>
              <w:t>5</w:t>
            </w:r>
            <w:r>
              <w:rPr>
                <w:noProof/>
                <w:webHidden/>
              </w:rPr>
              <w:fldChar w:fldCharType="end"/>
            </w:r>
          </w:hyperlink>
        </w:p>
        <w:p w14:paraId="6C187BF2" w14:textId="5DFCEC7D" w:rsidR="00D93996" w:rsidRDefault="00D93996">
          <w:pPr>
            <w:pStyle w:val="TDC2"/>
            <w:tabs>
              <w:tab w:val="right" w:leader="dot" w:pos="9016"/>
            </w:tabs>
            <w:rPr>
              <w:rFonts w:eastAsiaTheme="minorEastAsia"/>
              <w:b w:val="0"/>
              <w:bCs w:val="0"/>
              <w:noProof/>
              <w:sz w:val="24"/>
              <w:szCs w:val="24"/>
              <w:lang w:val="es-MX" w:eastAsia="es-MX"/>
            </w:rPr>
          </w:pPr>
          <w:hyperlink w:anchor="_Toc238935818" w:history="1">
            <w:r w:rsidRPr="00E74B5A">
              <w:rPr>
                <w:rStyle w:val="Hipervnculo"/>
                <w:noProof/>
                <w:spacing w:val="15"/>
                <w:lang w:val="es-ES_tradnl"/>
              </w:rPr>
              <w:t>Conclusiones</w:t>
            </w:r>
            <w:r>
              <w:rPr>
                <w:noProof/>
                <w:webHidden/>
              </w:rPr>
              <w:tab/>
            </w:r>
            <w:r>
              <w:rPr>
                <w:noProof/>
                <w:webHidden/>
              </w:rPr>
              <w:fldChar w:fldCharType="begin"/>
            </w:r>
            <w:r>
              <w:rPr>
                <w:noProof/>
                <w:webHidden/>
              </w:rPr>
              <w:instrText xml:space="preserve"> PAGEREF _Toc238935818 \h </w:instrText>
            </w:r>
            <w:r>
              <w:rPr>
                <w:noProof/>
                <w:webHidden/>
              </w:rPr>
            </w:r>
            <w:r>
              <w:rPr>
                <w:noProof/>
                <w:webHidden/>
              </w:rPr>
              <w:fldChar w:fldCharType="separate"/>
            </w:r>
            <w:r>
              <w:rPr>
                <w:noProof/>
                <w:webHidden/>
              </w:rPr>
              <w:t>5</w:t>
            </w:r>
            <w:r>
              <w:rPr>
                <w:noProof/>
                <w:webHidden/>
              </w:rPr>
              <w:fldChar w:fldCharType="end"/>
            </w:r>
          </w:hyperlink>
        </w:p>
        <w:p w14:paraId="60E8CB0E" w14:textId="0257D35A" w:rsidR="00944106" w:rsidRPr="00B7144A" w:rsidRDefault="00944106">
          <w:pPr>
            <w:rPr>
              <w:lang w:val="es-ES_tradnl"/>
            </w:rPr>
          </w:pPr>
          <w:r w:rsidRPr="00B7144A">
            <w:rPr>
              <w:b/>
              <w:bCs/>
              <w:noProof/>
              <w:lang w:val="es-ES_tradnl"/>
            </w:rPr>
            <w:fldChar w:fldCharType="end"/>
          </w:r>
        </w:p>
      </w:sdtContent>
    </w:sdt>
    <w:p w14:paraId="14E01EFE" w14:textId="77777777" w:rsidR="00944106" w:rsidRPr="00B7144A" w:rsidRDefault="00944106" w:rsidP="00C279B2">
      <w:pPr>
        <w:pStyle w:val="Ttulo"/>
        <w:jc w:val="center"/>
        <w:rPr>
          <w:b/>
          <w:bCs/>
          <w:lang w:val="es-ES_tradnl"/>
        </w:rPr>
      </w:pPr>
    </w:p>
    <w:p w14:paraId="463C953F" w14:textId="77777777" w:rsidR="00944106" w:rsidRPr="00B7144A" w:rsidRDefault="00944106" w:rsidP="00944106">
      <w:pPr>
        <w:pStyle w:val="Ttulo"/>
        <w:rPr>
          <w:b/>
          <w:bCs/>
          <w:lang w:val="es-ES_tradnl"/>
        </w:rPr>
      </w:pPr>
    </w:p>
    <w:p w14:paraId="007A9B97" w14:textId="77777777" w:rsidR="00B7144A" w:rsidRPr="00B7144A" w:rsidRDefault="00B7144A" w:rsidP="00B7144A">
      <w:pPr>
        <w:rPr>
          <w:lang w:val="es-ES_tradnl"/>
        </w:rPr>
      </w:pPr>
    </w:p>
    <w:p w14:paraId="3DACB5FA" w14:textId="77777777" w:rsidR="00B7144A" w:rsidRPr="00B7144A" w:rsidRDefault="00B7144A" w:rsidP="00B7144A">
      <w:pPr>
        <w:rPr>
          <w:lang w:val="es-ES_tradnl"/>
        </w:rPr>
      </w:pPr>
    </w:p>
    <w:p w14:paraId="148F54AE" w14:textId="77777777" w:rsidR="00B7144A" w:rsidRPr="00B7144A" w:rsidRDefault="00B7144A" w:rsidP="00B7144A">
      <w:pPr>
        <w:rPr>
          <w:lang w:val="es-ES_tradnl"/>
        </w:rPr>
      </w:pPr>
    </w:p>
    <w:p w14:paraId="5BDD6BB8" w14:textId="77777777" w:rsidR="00B7144A" w:rsidRPr="00B7144A" w:rsidRDefault="00B7144A" w:rsidP="00B7144A">
      <w:pPr>
        <w:rPr>
          <w:lang w:val="es-ES_tradnl"/>
        </w:rPr>
      </w:pPr>
    </w:p>
    <w:p w14:paraId="69374D67" w14:textId="77777777" w:rsidR="00B7144A" w:rsidRPr="00B7144A" w:rsidRDefault="00B7144A" w:rsidP="00B7144A">
      <w:pPr>
        <w:rPr>
          <w:lang w:val="es-ES_tradnl"/>
        </w:rPr>
      </w:pPr>
    </w:p>
    <w:p w14:paraId="10684B3D" w14:textId="77777777" w:rsidR="00B7144A" w:rsidRPr="00B7144A" w:rsidRDefault="00B7144A" w:rsidP="00B7144A">
      <w:pPr>
        <w:rPr>
          <w:lang w:val="es-ES_tradnl"/>
        </w:rPr>
      </w:pPr>
    </w:p>
    <w:p w14:paraId="072ED228" w14:textId="77777777" w:rsidR="00B7144A" w:rsidRPr="00B7144A" w:rsidRDefault="00B7144A" w:rsidP="00B7144A">
      <w:pPr>
        <w:rPr>
          <w:lang w:val="es-ES_tradnl"/>
        </w:rPr>
      </w:pPr>
    </w:p>
    <w:p w14:paraId="1A7B059E" w14:textId="77777777" w:rsidR="00B7144A" w:rsidRPr="00B7144A" w:rsidRDefault="00B7144A" w:rsidP="00B7144A">
      <w:pPr>
        <w:rPr>
          <w:lang w:val="es-ES_tradnl"/>
        </w:rPr>
      </w:pPr>
    </w:p>
    <w:p w14:paraId="36014F24" w14:textId="77777777" w:rsidR="00B7144A" w:rsidRPr="00B7144A" w:rsidRDefault="00B7144A" w:rsidP="00B7144A">
      <w:pPr>
        <w:rPr>
          <w:lang w:val="es-ES_tradnl"/>
        </w:rPr>
      </w:pPr>
    </w:p>
    <w:p w14:paraId="76BD4643" w14:textId="77777777" w:rsidR="00B7144A" w:rsidRPr="00B7144A" w:rsidRDefault="00B7144A" w:rsidP="00B7144A">
      <w:pPr>
        <w:rPr>
          <w:lang w:val="es-ES_tradnl"/>
        </w:rPr>
      </w:pPr>
    </w:p>
    <w:p w14:paraId="74D04ECC" w14:textId="682D74D0" w:rsidR="00C279B2" w:rsidRPr="00D93996" w:rsidRDefault="00C279B2" w:rsidP="00D93996">
      <w:pPr>
        <w:pStyle w:val="Ttulo1"/>
        <w:tabs>
          <w:tab w:val="center" w:pos="4513"/>
          <w:tab w:val="right" w:pos="9026"/>
        </w:tabs>
        <w:rPr>
          <w:rFonts w:asciiTheme="minorHAnsi" w:hAnsiTheme="minorHAnsi"/>
          <w:b/>
          <w:bCs/>
          <w:color w:val="000000" w:themeColor="text1"/>
          <w:spacing w:val="15"/>
          <w:lang w:val="en-US"/>
        </w:rPr>
      </w:pPr>
      <w:bookmarkStart w:id="0" w:name="_Toc238935807"/>
      <w:proofErr w:type="spellStart"/>
      <w:r w:rsidRPr="00D93996">
        <w:rPr>
          <w:rFonts w:asciiTheme="minorHAnsi" w:hAnsiTheme="minorHAnsi"/>
          <w:b/>
          <w:bCs/>
          <w:color w:val="000000" w:themeColor="text1"/>
          <w:spacing w:val="15"/>
          <w:lang w:val="en-US"/>
        </w:rPr>
        <w:lastRenderedPageBreak/>
        <w:t>Práctica</w:t>
      </w:r>
      <w:proofErr w:type="spellEnd"/>
      <w:r w:rsidRPr="00D93996">
        <w:rPr>
          <w:rFonts w:asciiTheme="minorHAnsi" w:hAnsiTheme="minorHAnsi"/>
          <w:b/>
          <w:bCs/>
          <w:color w:val="000000" w:themeColor="text1"/>
          <w:spacing w:val="15"/>
          <w:lang w:val="en-US"/>
        </w:rPr>
        <w:t xml:space="preserve"> #</w:t>
      </w:r>
      <w:r w:rsidR="00A8200F" w:rsidRPr="00D93996">
        <w:rPr>
          <w:rFonts w:asciiTheme="minorHAnsi" w:hAnsiTheme="minorHAnsi"/>
          <w:b/>
          <w:bCs/>
          <w:color w:val="000000" w:themeColor="text1"/>
          <w:spacing w:val="15"/>
          <w:lang w:val="en-US"/>
        </w:rPr>
        <w:t>3</w:t>
      </w:r>
      <w:r w:rsidRPr="00D93996">
        <w:rPr>
          <w:rFonts w:asciiTheme="minorHAnsi" w:hAnsiTheme="minorHAnsi"/>
          <w:b/>
          <w:bCs/>
          <w:color w:val="000000" w:themeColor="text1"/>
          <w:spacing w:val="15"/>
          <w:lang w:val="en-US"/>
        </w:rPr>
        <w:t xml:space="preserve">: </w:t>
      </w:r>
      <w:r w:rsidR="00A8200F" w:rsidRPr="00D93996">
        <w:rPr>
          <w:rFonts w:asciiTheme="minorHAnsi" w:hAnsiTheme="minorHAnsi"/>
          <w:b/>
          <w:bCs/>
          <w:color w:val="000000" w:themeColor="text1"/>
          <w:spacing w:val="15"/>
        </w:rPr>
        <w:t>Bare-MetalI/</w:t>
      </w:r>
      <w:proofErr w:type="spellStart"/>
      <w:r w:rsidR="00A8200F" w:rsidRPr="00D93996">
        <w:rPr>
          <w:rFonts w:asciiTheme="minorHAnsi" w:hAnsiTheme="minorHAnsi"/>
          <w:b/>
          <w:bCs/>
          <w:color w:val="000000" w:themeColor="text1"/>
          <w:spacing w:val="15"/>
        </w:rPr>
        <w:t>O&amp;Timing</w:t>
      </w:r>
      <w:proofErr w:type="spellEnd"/>
      <w:r w:rsidR="00A8200F" w:rsidRPr="00D93996">
        <w:rPr>
          <w:rFonts w:asciiTheme="minorHAnsi" w:hAnsiTheme="minorHAnsi"/>
          <w:b/>
          <w:bCs/>
          <w:color w:val="000000" w:themeColor="text1"/>
          <w:spacing w:val="15"/>
        </w:rPr>
        <w:t xml:space="preserve"> </w:t>
      </w:r>
      <w:proofErr w:type="spellStart"/>
      <w:r w:rsidR="00A8200F" w:rsidRPr="00D93996">
        <w:rPr>
          <w:rFonts w:asciiTheme="minorHAnsi" w:hAnsiTheme="minorHAnsi"/>
          <w:b/>
          <w:bCs/>
          <w:color w:val="000000" w:themeColor="text1"/>
          <w:spacing w:val="15"/>
        </w:rPr>
        <w:t>Timing&amp;SysTick</w:t>
      </w:r>
      <w:proofErr w:type="spellEnd"/>
      <w:r w:rsidR="00A8200F" w:rsidRPr="00D93996">
        <w:rPr>
          <w:rFonts w:asciiTheme="minorHAnsi" w:hAnsiTheme="minorHAnsi"/>
          <w:b/>
          <w:bCs/>
          <w:color w:val="000000" w:themeColor="text1"/>
          <w:spacing w:val="15"/>
        </w:rPr>
        <w:t>; timestamping; pin-</w:t>
      </w:r>
      <w:proofErr w:type="spellStart"/>
      <w:r w:rsidR="00A8200F" w:rsidRPr="00D93996">
        <w:rPr>
          <w:rFonts w:asciiTheme="minorHAnsi" w:hAnsiTheme="minorHAnsi"/>
          <w:b/>
          <w:bCs/>
          <w:color w:val="000000" w:themeColor="text1"/>
          <w:spacing w:val="15"/>
        </w:rPr>
        <w:t>toggletracing</w:t>
      </w:r>
      <w:bookmarkEnd w:id="0"/>
      <w:proofErr w:type="spellEnd"/>
    </w:p>
    <w:p w14:paraId="541A9567" w14:textId="59783D30" w:rsidR="0008382D" w:rsidRPr="00B7144A" w:rsidRDefault="008E7E00" w:rsidP="00D93996">
      <w:pPr>
        <w:pStyle w:val="Ttulo2"/>
        <w:jc w:val="both"/>
        <w:rPr>
          <w:rFonts w:asciiTheme="minorHAnsi" w:hAnsiTheme="minorHAnsi"/>
          <w:color w:val="000000" w:themeColor="text1"/>
          <w:spacing w:val="15"/>
          <w:sz w:val="28"/>
          <w:szCs w:val="28"/>
          <w:lang w:val="es-ES_tradnl"/>
        </w:rPr>
      </w:pPr>
      <w:bookmarkStart w:id="1" w:name="_Toc238935808"/>
      <w:r w:rsidRPr="00B7144A">
        <w:rPr>
          <w:rFonts w:asciiTheme="minorHAnsi" w:hAnsiTheme="minorHAnsi"/>
          <w:color w:val="000000" w:themeColor="text1"/>
          <w:spacing w:val="15"/>
          <w:sz w:val="28"/>
          <w:szCs w:val="28"/>
          <w:lang w:val="es-ES_tradnl"/>
        </w:rPr>
        <w:t>Introducción</w:t>
      </w:r>
      <w:bookmarkEnd w:id="1"/>
    </w:p>
    <w:p w14:paraId="53FCEC0E" w14:textId="6A1B4870" w:rsidR="00C279B2" w:rsidRDefault="00C279B2" w:rsidP="00D93996">
      <w:pPr>
        <w:pStyle w:val="Ttulo3"/>
        <w:jc w:val="both"/>
        <w:rPr>
          <w:b/>
          <w:bCs/>
          <w:color w:val="000000" w:themeColor="text1"/>
          <w:sz w:val="24"/>
          <w:szCs w:val="24"/>
          <w:lang w:val="es-ES_tradnl"/>
        </w:rPr>
      </w:pPr>
      <w:bookmarkStart w:id="2" w:name="_Toc238935809"/>
      <w:r w:rsidRPr="00B7144A">
        <w:rPr>
          <w:b/>
          <w:bCs/>
          <w:color w:val="000000" w:themeColor="text1"/>
          <w:sz w:val="24"/>
          <w:szCs w:val="24"/>
          <w:lang w:val="es-ES_tradnl"/>
        </w:rPr>
        <w:t>Descripción de la práctica</w:t>
      </w:r>
      <w:bookmarkEnd w:id="2"/>
    </w:p>
    <w:p w14:paraId="4D7F3088" w14:textId="772DDD29" w:rsidR="00A16F2A" w:rsidRPr="008E512A" w:rsidRDefault="008E512A" w:rsidP="00D93996">
      <w:pPr>
        <w:jc w:val="both"/>
        <w:rPr>
          <w:lang w:val="es-MX"/>
        </w:rPr>
      </w:pPr>
      <w:r w:rsidRPr="008E512A">
        <w:rPr>
          <w:lang w:val="es-MX"/>
        </w:rPr>
        <w:t xml:space="preserve">La práctica consiste en implementar un temporizador de sistema utilizando interrupciones (IRQ) para generar una señal mediante </w:t>
      </w:r>
      <w:proofErr w:type="spellStart"/>
      <w:r w:rsidRPr="008E512A">
        <w:rPr>
          <w:i/>
          <w:iCs/>
          <w:lang w:val="es-MX"/>
        </w:rPr>
        <w:t>toggling</w:t>
      </w:r>
      <w:proofErr w:type="spellEnd"/>
      <w:r w:rsidRPr="008E512A">
        <w:rPr>
          <w:lang w:val="es-MX"/>
        </w:rPr>
        <w:t xml:space="preserve"> y observar su comportamiento con un osciloscopio. También se busca medir el </w:t>
      </w:r>
      <w:proofErr w:type="spellStart"/>
      <w:r w:rsidRPr="008E512A">
        <w:rPr>
          <w:lang w:val="es-MX"/>
        </w:rPr>
        <w:t>jitter</w:t>
      </w:r>
      <w:proofErr w:type="spellEnd"/>
      <w:r w:rsidRPr="008E512A">
        <w:rPr>
          <w:lang w:val="es-MX"/>
        </w:rPr>
        <w:t xml:space="preserve"> de la señal para comparar el valor esperado con el valor real obtenido.</w:t>
      </w:r>
    </w:p>
    <w:p w14:paraId="2EABBC2A" w14:textId="278A4620" w:rsidR="00C279B2" w:rsidRDefault="00C279B2" w:rsidP="00D93996">
      <w:pPr>
        <w:pStyle w:val="Ttulo3"/>
        <w:jc w:val="both"/>
        <w:rPr>
          <w:b/>
          <w:bCs/>
          <w:color w:val="000000" w:themeColor="text1"/>
          <w:sz w:val="24"/>
          <w:szCs w:val="24"/>
          <w:lang w:val="es-ES_tradnl"/>
        </w:rPr>
      </w:pPr>
      <w:bookmarkStart w:id="3" w:name="_Toc238935810"/>
      <w:r w:rsidRPr="00B7144A">
        <w:rPr>
          <w:b/>
          <w:bCs/>
          <w:color w:val="000000" w:themeColor="text1"/>
          <w:sz w:val="24"/>
          <w:szCs w:val="24"/>
          <w:lang w:val="es-ES_tradnl"/>
        </w:rPr>
        <w:t>Objetivo</w:t>
      </w:r>
      <w:r w:rsidR="008E512A">
        <w:rPr>
          <w:b/>
          <w:bCs/>
          <w:color w:val="000000" w:themeColor="text1"/>
          <w:sz w:val="24"/>
          <w:szCs w:val="24"/>
          <w:lang w:val="es-ES_tradnl"/>
        </w:rPr>
        <w:t>s</w:t>
      </w:r>
      <w:bookmarkEnd w:id="3"/>
    </w:p>
    <w:p w14:paraId="5B7920C7" w14:textId="77777777" w:rsidR="00416B1B" w:rsidRPr="009857D0" w:rsidRDefault="00416B1B" w:rsidP="00D93996">
      <w:pPr>
        <w:numPr>
          <w:ilvl w:val="0"/>
          <w:numId w:val="2"/>
        </w:numPr>
        <w:jc w:val="both"/>
        <w:rPr>
          <w:lang w:val="es-MX"/>
        </w:rPr>
      </w:pPr>
      <w:r w:rsidRPr="00416B1B">
        <w:rPr>
          <w:lang w:val="es-MX"/>
        </w:rPr>
        <w:t xml:space="preserve">Implementar un temporizador utilizando </w:t>
      </w:r>
      <w:r w:rsidRPr="009857D0">
        <w:rPr>
          <w:lang w:val="es-MX"/>
        </w:rPr>
        <w:t xml:space="preserve">interrupciones IRQ. </w:t>
      </w:r>
    </w:p>
    <w:p w14:paraId="50EB60A9" w14:textId="77777777" w:rsidR="00416B1B" w:rsidRPr="009857D0" w:rsidRDefault="00416B1B" w:rsidP="00D93996">
      <w:pPr>
        <w:numPr>
          <w:ilvl w:val="0"/>
          <w:numId w:val="2"/>
        </w:numPr>
        <w:jc w:val="both"/>
        <w:rPr>
          <w:lang w:val="es-MX"/>
        </w:rPr>
      </w:pPr>
      <w:r w:rsidRPr="009857D0">
        <w:rPr>
          <w:lang w:val="es-MX"/>
        </w:rPr>
        <w:t xml:space="preserve">Generar una señal periódica mediante </w:t>
      </w:r>
      <w:proofErr w:type="spellStart"/>
      <w:r w:rsidRPr="009857D0">
        <w:rPr>
          <w:lang w:val="es-MX"/>
        </w:rPr>
        <w:t>toggling</w:t>
      </w:r>
      <w:proofErr w:type="spellEnd"/>
      <w:r w:rsidRPr="009857D0">
        <w:rPr>
          <w:lang w:val="es-MX"/>
        </w:rPr>
        <w:t xml:space="preserve"> de un GPIO. </w:t>
      </w:r>
    </w:p>
    <w:p w14:paraId="70E82296" w14:textId="77777777" w:rsidR="00416B1B" w:rsidRPr="009857D0" w:rsidRDefault="00416B1B" w:rsidP="00D93996">
      <w:pPr>
        <w:numPr>
          <w:ilvl w:val="0"/>
          <w:numId w:val="2"/>
        </w:numPr>
        <w:jc w:val="both"/>
        <w:rPr>
          <w:lang w:val="es-MX"/>
        </w:rPr>
      </w:pPr>
      <w:r w:rsidRPr="009857D0">
        <w:rPr>
          <w:lang w:val="es-MX"/>
        </w:rPr>
        <w:t xml:space="preserve">Medir el periodo de la señal utilizando un osciloscopio. </w:t>
      </w:r>
    </w:p>
    <w:p w14:paraId="1483C39D" w14:textId="77777777" w:rsidR="00416B1B" w:rsidRPr="009857D0" w:rsidRDefault="00416B1B" w:rsidP="00D93996">
      <w:pPr>
        <w:numPr>
          <w:ilvl w:val="0"/>
          <w:numId w:val="2"/>
        </w:numPr>
        <w:jc w:val="both"/>
        <w:rPr>
          <w:lang w:val="es-MX"/>
        </w:rPr>
      </w:pPr>
      <w:r w:rsidRPr="009857D0">
        <w:rPr>
          <w:lang w:val="es-MX"/>
        </w:rPr>
        <w:t xml:space="preserve">Calcular y analizar el </w:t>
      </w:r>
      <w:proofErr w:type="spellStart"/>
      <w:r w:rsidRPr="009857D0">
        <w:rPr>
          <w:lang w:val="es-MX"/>
        </w:rPr>
        <w:t>jitter</w:t>
      </w:r>
      <w:proofErr w:type="spellEnd"/>
      <w:r w:rsidRPr="009857D0">
        <w:rPr>
          <w:lang w:val="es-MX"/>
        </w:rPr>
        <w:t xml:space="preserve"> de la señal. </w:t>
      </w:r>
    </w:p>
    <w:p w14:paraId="675FCB65" w14:textId="2A191C2F" w:rsidR="00A16F2A" w:rsidRPr="00D93996" w:rsidRDefault="00416B1B" w:rsidP="00D93996">
      <w:pPr>
        <w:numPr>
          <w:ilvl w:val="0"/>
          <w:numId w:val="2"/>
        </w:numPr>
        <w:jc w:val="both"/>
        <w:rPr>
          <w:lang w:val="es-MX"/>
        </w:rPr>
      </w:pPr>
      <w:r w:rsidRPr="009857D0">
        <w:rPr>
          <w:lang w:val="es-MX"/>
        </w:rPr>
        <w:t xml:space="preserve">Comparar los valores programados en el código con los valores medidos físicamente. </w:t>
      </w:r>
    </w:p>
    <w:p w14:paraId="0136063F" w14:textId="66B1CA39" w:rsidR="00C279B2" w:rsidRDefault="00C279B2" w:rsidP="00D93996">
      <w:pPr>
        <w:pStyle w:val="Ttulo3"/>
        <w:jc w:val="both"/>
        <w:rPr>
          <w:b/>
          <w:bCs/>
          <w:color w:val="000000" w:themeColor="text1"/>
          <w:sz w:val="24"/>
          <w:szCs w:val="24"/>
          <w:lang w:val="es-ES_tradnl"/>
        </w:rPr>
      </w:pPr>
      <w:bookmarkStart w:id="4" w:name="_Toc238935811"/>
      <w:r w:rsidRPr="00B7144A">
        <w:rPr>
          <w:b/>
          <w:bCs/>
          <w:color w:val="000000" w:themeColor="text1"/>
          <w:sz w:val="24"/>
          <w:szCs w:val="24"/>
          <w:lang w:val="es-ES_tradnl"/>
        </w:rPr>
        <w:t>Marco teórico</w:t>
      </w:r>
      <w:bookmarkEnd w:id="4"/>
    </w:p>
    <w:p w14:paraId="45DB70FF" w14:textId="77777777" w:rsidR="007A4792" w:rsidRPr="007A4792" w:rsidRDefault="007A4792" w:rsidP="00D93996">
      <w:pPr>
        <w:jc w:val="both"/>
        <w:rPr>
          <w:b/>
          <w:bCs/>
          <w:lang w:val="es-MX"/>
        </w:rPr>
      </w:pPr>
      <w:proofErr w:type="spellStart"/>
      <w:r w:rsidRPr="007A4792">
        <w:rPr>
          <w:b/>
          <w:bCs/>
          <w:lang w:val="es-MX"/>
        </w:rPr>
        <w:t>Timers</w:t>
      </w:r>
      <w:proofErr w:type="spellEnd"/>
      <w:r w:rsidRPr="007A4792">
        <w:rPr>
          <w:b/>
          <w:bCs/>
          <w:lang w:val="es-MX"/>
        </w:rPr>
        <w:t xml:space="preserve"> y contadores</w:t>
      </w:r>
    </w:p>
    <w:p w14:paraId="0E8AC75F" w14:textId="153EFA57" w:rsidR="007A4792" w:rsidRPr="00A270F8" w:rsidRDefault="007A4792" w:rsidP="00D93996">
      <w:pPr>
        <w:jc w:val="both"/>
        <w:rPr>
          <w:lang w:val="es-MX"/>
        </w:rPr>
      </w:pPr>
      <w:r w:rsidRPr="00A270F8">
        <w:rPr>
          <w:lang w:val="es-MX"/>
        </w:rPr>
        <w:t xml:space="preserve">Los </w:t>
      </w:r>
      <w:proofErr w:type="spellStart"/>
      <w:r w:rsidRPr="00A270F8">
        <w:rPr>
          <w:lang w:val="es-MX"/>
        </w:rPr>
        <w:t>timers</w:t>
      </w:r>
      <w:proofErr w:type="spellEnd"/>
      <w:r w:rsidRPr="00A270F8">
        <w:rPr>
          <w:lang w:val="es-MX"/>
        </w:rPr>
        <w:t xml:space="preserve"> son recursos del microcontrolador que permiten medir el paso del tiempo sin tener que detener completamente la ejecución del programa. Funcionan utilizando un contador que aumenta de acuerdo con el reloj del sistema y permite generar eventos después de un determinado periodo</w:t>
      </w:r>
      <w:r w:rsidR="00AF5C8D" w:rsidRPr="00A270F8">
        <w:rPr>
          <w:lang w:val="es-MX"/>
        </w:rPr>
        <w:t xml:space="preserve"> (1)</w:t>
      </w:r>
      <w:r w:rsidRPr="00A270F8">
        <w:rPr>
          <w:lang w:val="es-MX"/>
        </w:rPr>
        <w:t>.</w:t>
      </w:r>
    </w:p>
    <w:p w14:paraId="7D0F4E17" w14:textId="27DB6570" w:rsidR="007A4792" w:rsidRPr="00A270F8" w:rsidRDefault="007A4792" w:rsidP="00D93996">
      <w:pPr>
        <w:jc w:val="both"/>
        <w:rPr>
          <w:lang w:val="es-MX"/>
        </w:rPr>
      </w:pPr>
      <w:r w:rsidRPr="00A270F8">
        <w:rPr>
          <w:lang w:val="es-MX"/>
        </w:rPr>
        <w:t xml:space="preserve">Los contadores permiten llevar un registro de unidades de tiempo o de eventos. En conjunto con los </w:t>
      </w:r>
      <w:proofErr w:type="spellStart"/>
      <w:r w:rsidRPr="00A270F8">
        <w:rPr>
          <w:lang w:val="es-MX"/>
        </w:rPr>
        <w:t>timers</w:t>
      </w:r>
      <w:proofErr w:type="spellEnd"/>
      <w:r w:rsidRPr="00A270F8">
        <w:rPr>
          <w:lang w:val="es-MX"/>
        </w:rPr>
        <w:t>, pueden utilizarse para realizar acciones periódicas, como cambiar el estado de un GPIO cada cierto tiempo.</w:t>
      </w:r>
      <w:r w:rsidR="00F45A16" w:rsidRPr="00A270F8">
        <w:rPr>
          <w:lang w:val="es-MX"/>
        </w:rPr>
        <w:t xml:space="preserve"> En modo µs (1 </w:t>
      </w:r>
      <w:proofErr w:type="spellStart"/>
      <w:r w:rsidR="00F45A16" w:rsidRPr="00A270F8">
        <w:rPr>
          <w:lang w:val="es-MX"/>
        </w:rPr>
        <w:t>tick</w:t>
      </w:r>
      <w:proofErr w:type="spellEnd"/>
      <w:r w:rsidR="00F45A16" w:rsidRPr="00A270F8">
        <w:rPr>
          <w:lang w:val="es-MX"/>
        </w:rPr>
        <w:t xml:space="preserve"> = 1 µs), eso tardaría en dar la vuelta (</w:t>
      </w:r>
      <w:proofErr w:type="spellStart"/>
      <w:r w:rsidR="00F45A16" w:rsidRPr="00A270F8">
        <w:rPr>
          <w:lang w:val="es-MX"/>
        </w:rPr>
        <w:t>overflow</w:t>
      </w:r>
      <w:proofErr w:type="spellEnd"/>
      <w:r w:rsidR="00F45A16" w:rsidRPr="00A270F8">
        <w:rPr>
          <w:lang w:val="es-MX"/>
        </w:rPr>
        <w:t>) aproximadamente 584,942 años. Para efectos prácticos, el contador de 64 bits nunca se desborda durante la vida útil de cualquier proyecto</w:t>
      </w:r>
      <w:r w:rsidR="007B263C" w:rsidRPr="00A270F8">
        <w:rPr>
          <w:lang w:val="es-MX"/>
        </w:rPr>
        <w:t xml:space="preserve"> (2)</w:t>
      </w:r>
      <w:r w:rsidR="00F45A16" w:rsidRPr="00A270F8">
        <w:rPr>
          <w:lang w:val="es-MX"/>
        </w:rPr>
        <w:t>.</w:t>
      </w:r>
    </w:p>
    <w:p w14:paraId="5F432296" w14:textId="358A6601" w:rsidR="00D93996" w:rsidRPr="00A270F8" w:rsidRDefault="007A4792" w:rsidP="00D93996">
      <w:pPr>
        <w:jc w:val="both"/>
        <w:rPr>
          <w:lang w:val="es-MX"/>
        </w:rPr>
      </w:pPr>
      <w:r w:rsidRPr="00A270F8">
        <w:rPr>
          <w:lang w:val="es-MX"/>
        </w:rPr>
        <w:t>En esta práctica, el temporizador se utiliza para generar cambios periódicos en una salida y obtener una señal que posteriormente será medida con el osciloscopio.</w:t>
      </w:r>
    </w:p>
    <w:p w14:paraId="2EC2A72F" w14:textId="77777777" w:rsidR="007A108C" w:rsidRDefault="007A108C" w:rsidP="00D93996">
      <w:pPr>
        <w:jc w:val="both"/>
        <w:rPr>
          <w:lang w:val="es-MX"/>
        </w:rPr>
      </w:pPr>
    </w:p>
    <w:p w14:paraId="67B5B475" w14:textId="77777777" w:rsidR="007A108C" w:rsidRPr="007A4792" w:rsidRDefault="007A108C" w:rsidP="00D93996">
      <w:pPr>
        <w:jc w:val="both"/>
        <w:rPr>
          <w:lang w:val="es-MX"/>
        </w:rPr>
      </w:pPr>
    </w:p>
    <w:p w14:paraId="113D20B7" w14:textId="77777777" w:rsidR="007A4792" w:rsidRPr="007A4792" w:rsidRDefault="007A4792" w:rsidP="00D93996">
      <w:pPr>
        <w:jc w:val="both"/>
        <w:rPr>
          <w:b/>
          <w:bCs/>
          <w:lang w:val="es-MX"/>
        </w:rPr>
      </w:pPr>
      <w:r w:rsidRPr="007A4792">
        <w:rPr>
          <w:b/>
          <w:bCs/>
          <w:lang w:val="es-MX"/>
        </w:rPr>
        <w:lastRenderedPageBreak/>
        <w:t>Alarmas</w:t>
      </w:r>
    </w:p>
    <w:p w14:paraId="711CCE1D" w14:textId="77777777" w:rsidR="007A4792" w:rsidRPr="00A270F8" w:rsidRDefault="007A4792" w:rsidP="00D93996">
      <w:pPr>
        <w:jc w:val="both"/>
        <w:rPr>
          <w:lang w:val="es-MX"/>
        </w:rPr>
      </w:pPr>
      <w:r w:rsidRPr="00A270F8">
        <w:rPr>
          <w:lang w:val="es-MX"/>
        </w:rPr>
        <w:t>Las alarmas permiten programar una acción para que ocurra después de cierto tiempo. Cuando el temporizador alcanza el valor establecido, se genera un evento que puede activar una función o una interrupción.</w:t>
      </w:r>
    </w:p>
    <w:p w14:paraId="791C333B" w14:textId="3411CD77" w:rsidR="007A4792" w:rsidRPr="00A270F8" w:rsidRDefault="007A4792" w:rsidP="00D93996">
      <w:pPr>
        <w:jc w:val="both"/>
        <w:rPr>
          <w:lang w:val="es-MX"/>
        </w:rPr>
      </w:pPr>
      <w:r w:rsidRPr="00A270F8">
        <w:rPr>
          <w:lang w:val="es-MX"/>
        </w:rPr>
        <w:t xml:space="preserve">Esto permite realizar tareas periódicas sin utilizar retardos bloqueantes como </w:t>
      </w:r>
      <w:proofErr w:type="spellStart"/>
      <w:r w:rsidRPr="00A270F8">
        <w:rPr>
          <w:lang w:val="es-MX"/>
        </w:rPr>
        <w:t>sleep</w:t>
      </w:r>
      <w:proofErr w:type="spellEnd"/>
      <w:r w:rsidRPr="00A270F8">
        <w:rPr>
          <w:lang w:val="es-MX"/>
        </w:rPr>
        <w:t>(), haciendo que el microcontrolador pueda continuar realizando otras operaciones mientras espera el momento programado</w:t>
      </w:r>
      <w:r w:rsidR="00DE3CB4" w:rsidRPr="00A270F8">
        <w:rPr>
          <w:lang w:val="es-MX"/>
        </w:rPr>
        <w:t xml:space="preserve"> (3)</w:t>
      </w:r>
      <w:r w:rsidRPr="00A270F8">
        <w:rPr>
          <w:lang w:val="es-MX"/>
        </w:rPr>
        <w:t>.</w:t>
      </w:r>
    </w:p>
    <w:p w14:paraId="49E652A6" w14:textId="77777777" w:rsidR="007A4792" w:rsidRPr="007A4792" w:rsidRDefault="007A4792" w:rsidP="00D93996">
      <w:pPr>
        <w:jc w:val="both"/>
        <w:rPr>
          <w:b/>
          <w:bCs/>
          <w:lang w:val="es-MX"/>
        </w:rPr>
      </w:pPr>
      <w:r w:rsidRPr="007A4792">
        <w:rPr>
          <w:b/>
          <w:bCs/>
          <w:lang w:val="es-MX"/>
        </w:rPr>
        <w:t>Interrupciones (IRQ)</w:t>
      </w:r>
    </w:p>
    <w:p w14:paraId="23FD79A8" w14:textId="1C9053C7" w:rsidR="007A4792" w:rsidRPr="00A270F8" w:rsidRDefault="007A4792" w:rsidP="00D93996">
      <w:pPr>
        <w:jc w:val="both"/>
        <w:rPr>
          <w:lang w:val="es-MX"/>
        </w:rPr>
      </w:pPr>
      <w:r w:rsidRPr="00A270F8">
        <w:rPr>
          <w:lang w:val="es-MX"/>
        </w:rPr>
        <w:t>Las interrupciones, también conocidas como IRQ (</w:t>
      </w:r>
      <w:proofErr w:type="spellStart"/>
      <w:r w:rsidRPr="00A270F8">
        <w:rPr>
          <w:i/>
          <w:iCs/>
          <w:lang w:val="es-MX"/>
        </w:rPr>
        <w:t>Interrupt</w:t>
      </w:r>
      <w:proofErr w:type="spellEnd"/>
      <w:r w:rsidRPr="00A270F8">
        <w:rPr>
          <w:i/>
          <w:iCs/>
          <w:lang w:val="es-MX"/>
        </w:rPr>
        <w:t xml:space="preserve"> </w:t>
      </w:r>
      <w:proofErr w:type="spellStart"/>
      <w:r w:rsidRPr="00A270F8">
        <w:rPr>
          <w:i/>
          <w:iCs/>
          <w:lang w:val="es-MX"/>
        </w:rPr>
        <w:t>Requests</w:t>
      </w:r>
      <w:proofErr w:type="spellEnd"/>
      <w:r w:rsidRPr="00A270F8">
        <w:rPr>
          <w:lang w:val="es-MX"/>
        </w:rPr>
        <w:t>), permiten que el microcontrolador responda inmediatamente a determinados eventos. Cuando ocurre una interrupción, el procesador pausa temporalmente la ejecución normal del programa y ejecuta una función específica llamada rutina de servicio de interrupción (ISR)</w:t>
      </w:r>
      <w:r w:rsidR="00F72B57" w:rsidRPr="00A270F8">
        <w:rPr>
          <w:lang w:val="es-MX"/>
        </w:rPr>
        <w:t xml:space="preserve"> (3)</w:t>
      </w:r>
      <w:r w:rsidRPr="00A270F8">
        <w:rPr>
          <w:lang w:val="es-MX"/>
        </w:rPr>
        <w:t>.</w:t>
      </w:r>
    </w:p>
    <w:p w14:paraId="4E30E338" w14:textId="77777777" w:rsidR="007A4792" w:rsidRPr="00A270F8" w:rsidRDefault="007A4792" w:rsidP="00D93996">
      <w:pPr>
        <w:jc w:val="both"/>
        <w:rPr>
          <w:lang w:val="es-MX"/>
        </w:rPr>
      </w:pPr>
      <w:r w:rsidRPr="00A270F8">
        <w:rPr>
          <w:lang w:val="es-MX"/>
        </w:rPr>
        <w:t>En esta práctica, la interrupción se genera cuando el temporizador alcanza el tiempo programado. La ISR se encarga de cambiar el estado del GPIO (</w:t>
      </w:r>
      <w:proofErr w:type="spellStart"/>
      <w:r w:rsidRPr="00A270F8">
        <w:rPr>
          <w:i/>
          <w:iCs/>
          <w:lang w:val="es-MX"/>
        </w:rPr>
        <w:t>toggling</w:t>
      </w:r>
      <w:proofErr w:type="spellEnd"/>
      <w:r w:rsidRPr="00A270F8">
        <w:rPr>
          <w:lang w:val="es-MX"/>
        </w:rPr>
        <w:t>), generando así una señal periódica.</w:t>
      </w:r>
    </w:p>
    <w:p w14:paraId="4489B63B" w14:textId="77777777" w:rsidR="007A4792" w:rsidRPr="00A270F8" w:rsidRDefault="007A4792" w:rsidP="00D93996">
      <w:pPr>
        <w:jc w:val="both"/>
        <w:rPr>
          <w:lang w:val="es-MX"/>
        </w:rPr>
      </w:pPr>
      <w:r w:rsidRPr="00A270F8">
        <w:rPr>
          <w:lang w:val="es-MX"/>
        </w:rPr>
        <w:t>El uso de interrupciones permite implementar temporizadores de una manera más eficiente, ya que no es necesario mantener al procesador detenido esperando a que transcurra el tiempo.</w:t>
      </w:r>
    </w:p>
    <w:p w14:paraId="4D8476F5" w14:textId="77777777" w:rsidR="007A4792" w:rsidRPr="007A4792" w:rsidRDefault="007A4792" w:rsidP="00D93996">
      <w:pPr>
        <w:jc w:val="both"/>
        <w:rPr>
          <w:b/>
          <w:bCs/>
          <w:lang w:val="es-MX"/>
        </w:rPr>
      </w:pPr>
      <w:proofErr w:type="spellStart"/>
      <w:r w:rsidRPr="007A4792">
        <w:rPr>
          <w:b/>
          <w:bCs/>
          <w:lang w:val="es-MX"/>
        </w:rPr>
        <w:t>Jitter</w:t>
      </w:r>
      <w:proofErr w:type="spellEnd"/>
    </w:p>
    <w:p w14:paraId="6DD485C5" w14:textId="53700746" w:rsidR="007A4792" w:rsidRPr="00A270F8" w:rsidRDefault="007A4792" w:rsidP="00D93996">
      <w:pPr>
        <w:jc w:val="both"/>
        <w:rPr>
          <w:lang w:val="es-MX"/>
        </w:rPr>
      </w:pPr>
      <w:r w:rsidRPr="00A270F8">
        <w:rPr>
          <w:lang w:val="es-MX"/>
        </w:rPr>
        <w:t xml:space="preserve">El </w:t>
      </w:r>
      <w:proofErr w:type="spellStart"/>
      <w:r w:rsidRPr="00A270F8">
        <w:rPr>
          <w:lang w:val="es-MX"/>
        </w:rPr>
        <w:t>jitter</w:t>
      </w:r>
      <w:proofErr w:type="spellEnd"/>
      <w:r w:rsidRPr="00A270F8">
        <w:rPr>
          <w:lang w:val="es-MX"/>
        </w:rPr>
        <w:t xml:space="preserve"> es la variación que existe en el tiempo entre eventos que deberían ocurrir de manera periódica</w:t>
      </w:r>
      <w:r w:rsidR="008D5AB3" w:rsidRPr="00A270F8">
        <w:rPr>
          <w:lang w:val="es-MX"/>
        </w:rPr>
        <w:t>, nunca es 0 (2)</w:t>
      </w:r>
      <w:r w:rsidRPr="00A270F8">
        <w:rPr>
          <w:lang w:val="es-MX"/>
        </w:rPr>
        <w:t>. Por ejemplo, si se programa una señal para cambiar de estado cada 250 ms, idealmente cada cambio debería ocurrir exactamente en ese intervalo. Sin embargo, factores como las interrupciones, la ejecución del programa y el funcionamiento del microcontrolador pueden generar pequeñas variaciones.</w:t>
      </w:r>
    </w:p>
    <w:p w14:paraId="1DFFD80E" w14:textId="2A1445F6" w:rsidR="00A16F2A" w:rsidRPr="00A270F8" w:rsidRDefault="007A4792" w:rsidP="00D93996">
      <w:pPr>
        <w:jc w:val="both"/>
        <w:rPr>
          <w:lang w:val="es-MX"/>
        </w:rPr>
      </w:pPr>
      <w:r w:rsidRPr="00A270F8">
        <w:rPr>
          <w:lang w:val="es-MX"/>
        </w:rPr>
        <w:t xml:space="preserve">En esta práctica, el </w:t>
      </w:r>
      <w:proofErr w:type="spellStart"/>
      <w:r w:rsidRPr="00A270F8">
        <w:rPr>
          <w:lang w:val="es-MX"/>
        </w:rPr>
        <w:t>jitter</w:t>
      </w:r>
      <w:proofErr w:type="spellEnd"/>
      <w:r w:rsidRPr="00A270F8">
        <w:rPr>
          <w:lang w:val="es-MX"/>
        </w:rPr>
        <w:t xml:space="preserve"> se puede observar utilizando un osciloscopio, comparando los diferentes periodos de la señal. Mientras menor sea la variación entre ellos, menor será el </w:t>
      </w:r>
      <w:proofErr w:type="spellStart"/>
      <w:r w:rsidRPr="00A270F8">
        <w:rPr>
          <w:lang w:val="es-MX"/>
        </w:rPr>
        <w:t>jitter</w:t>
      </w:r>
      <w:proofErr w:type="spellEnd"/>
      <w:r w:rsidRPr="00A270F8">
        <w:rPr>
          <w:lang w:val="es-MX"/>
        </w:rPr>
        <w:t xml:space="preserve"> y más estable será el temporizador.</w:t>
      </w:r>
    </w:p>
    <w:p w14:paraId="5D398D31" w14:textId="560071B8" w:rsidR="00C279B2" w:rsidRPr="00B7144A" w:rsidRDefault="008E7E00" w:rsidP="00D93996">
      <w:pPr>
        <w:pStyle w:val="Ttulo2"/>
        <w:jc w:val="both"/>
        <w:rPr>
          <w:rFonts w:asciiTheme="minorHAnsi" w:hAnsiTheme="minorHAnsi"/>
          <w:color w:val="000000" w:themeColor="text1"/>
          <w:spacing w:val="15"/>
          <w:sz w:val="28"/>
          <w:szCs w:val="28"/>
          <w:lang w:val="es-ES_tradnl"/>
        </w:rPr>
      </w:pPr>
      <w:bookmarkStart w:id="5" w:name="_Toc238935812"/>
      <w:r w:rsidRPr="00B7144A">
        <w:rPr>
          <w:rFonts w:asciiTheme="minorHAnsi" w:hAnsiTheme="minorHAnsi"/>
          <w:color w:val="000000" w:themeColor="text1"/>
          <w:spacing w:val="15"/>
          <w:sz w:val="28"/>
          <w:szCs w:val="28"/>
          <w:lang w:val="es-ES_tradnl"/>
        </w:rPr>
        <w:t>Desarrollo</w:t>
      </w:r>
      <w:bookmarkEnd w:id="5"/>
    </w:p>
    <w:p w14:paraId="503585BA" w14:textId="37799760" w:rsidR="00C279B2" w:rsidRDefault="00C279B2" w:rsidP="00D93996">
      <w:pPr>
        <w:pStyle w:val="Ttulo3"/>
        <w:jc w:val="both"/>
        <w:rPr>
          <w:b/>
          <w:bCs/>
          <w:color w:val="000000" w:themeColor="text1"/>
          <w:sz w:val="24"/>
          <w:szCs w:val="24"/>
          <w:lang w:val="es-ES_tradnl"/>
        </w:rPr>
      </w:pPr>
      <w:bookmarkStart w:id="6" w:name="_Toc238935813"/>
      <w:r w:rsidRPr="00B7144A">
        <w:rPr>
          <w:b/>
          <w:bCs/>
          <w:color w:val="000000" w:themeColor="text1"/>
          <w:sz w:val="24"/>
          <w:szCs w:val="24"/>
          <w:lang w:val="es-ES_tradnl"/>
        </w:rPr>
        <w:t>Materiales</w:t>
      </w:r>
      <w:bookmarkEnd w:id="6"/>
    </w:p>
    <w:p w14:paraId="56AD8C9D" w14:textId="2145B06F" w:rsidR="00A8703A" w:rsidRDefault="00D26277" w:rsidP="00D93996">
      <w:pPr>
        <w:pStyle w:val="Prrafodelista"/>
        <w:numPr>
          <w:ilvl w:val="0"/>
          <w:numId w:val="1"/>
        </w:numPr>
        <w:jc w:val="both"/>
        <w:rPr>
          <w:lang w:val="es-ES_tradnl"/>
        </w:rPr>
      </w:pPr>
      <w:r>
        <w:rPr>
          <w:lang w:val="es-ES_tradnl"/>
        </w:rPr>
        <w:t>Raspberry Pi Pico</w:t>
      </w:r>
    </w:p>
    <w:p w14:paraId="370F21FC" w14:textId="5A91289E" w:rsidR="00D26277" w:rsidRDefault="00D26277" w:rsidP="00D93996">
      <w:pPr>
        <w:pStyle w:val="Prrafodelista"/>
        <w:numPr>
          <w:ilvl w:val="0"/>
          <w:numId w:val="1"/>
        </w:numPr>
        <w:jc w:val="both"/>
        <w:rPr>
          <w:lang w:val="es-ES_tradnl"/>
        </w:rPr>
      </w:pPr>
      <w:r>
        <w:rPr>
          <w:lang w:val="es-ES_tradnl"/>
        </w:rPr>
        <w:t>Diodo LED</w:t>
      </w:r>
    </w:p>
    <w:p w14:paraId="01868D1B" w14:textId="1E8D2D0E" w:rsidR="00D26277" w:rsidRDefault="00D26277" w:rsidP="00D93996">
      <w:pPr>
        <w:pStyle w:val="Prrafodelista"/>
        <w:numPr>
          <w:ilvl w:val="0"/>
          <w:numId w:val="1"/>
        </w:numPr>
        <w:jc w:val="both"/>
        <w:rPr>
          <w:lang w:val="es-ES_tradnl"/>
        </w:rPr>
      </w:pPr>
      <w:r>
        <w:rPr>
          <w:lang w:val="es-ES_tradnl"/>
        </w:rPr>
        <w:t>Protoboard</w:t>
      </w:r>
    </w:p>
    <w:p w14:paraId="6F87CCB1" w14:textId="12BB67A0" w:rsidR="00D26277" w:rsidRDefault="00D26277" w:rsidP="00D93996">
      <w:pPr>
        <w:pStyle w:val="Prrafodelista"/>
        <w:numPr>
          <w:ilvl w:val="0"/>
          <w:numId w:val="1"/>
        </w:numPr>
        <w:jc w:val="both"/>
        <w:rPr>
          <w:lang w:val="es-ES_tradnl"/>
        </w:rPr>
      </w:pPr>
      <w:r>
        <w:rPr>
          <w:lang w:val="es-ES_tradnl"/>
        </w:rPr>
        <w:t xml:space="preserve">Jumpers </w:t>
      </w:r>
    </w:p>
    <w:p w14:paraId="5478A4EA" w14:textId="5AAB2814" w:rsidR="00D26277" w:rsidRDefault="00D26277" w:rsidP="00D93996">
      <w:pPr>
        <w:pStyle w:val="Prrafodelista"/>
        <w:numPr>
          <w:ilvl w:val="0"/>
          <w:numId w:val="1"/>
        </w:numPr>
        <w:jc w:val="both"/>
        <w:rPr>
          <w:lang w:val="es-ES_tradnl"/>
        </w:rPr>
      </w:pPr>
      <w:r>
        <w:rPr>
          <w:lang w:val="es-ES_tradnl"/>
        </w:rPr>
        <w:t>Resistencia</w:t>
      </w:r>
      <w:r w:rsidR="00C76812">
        <w:rPr>
          <w:lang w:val="es-ES_tradnl"/>
        </w:rPr>
        <w:t xml:space="preserve"> 220 </w:t>
      </w:r>
      <w:proofErr w:type="spellStart"/>
      <w:r w:rsidR="00C76812">
        <w:rPr>
          <w:lang w:val="es-ES_tradnl"/>
        </w:rPr>
        <w:t>ohms</w:t>
      </w:r>
      <w:proofErr w:type="spellEnd"/>
    </w:p>
    <w:p w14:paraId="2FF2EEF9" w14:textId="5AC4F4B2" w:rsidR="00C76812" w:rsidRPr="00A8703A" w:rsidRDefault="00C76812" w:rsidP="00D93996">
      <w:pPr>
        <w:pStyle w:val="Prrafodelista"/>
        <w:numPr>
          <w:ilvl w:val="0"/>
          <w:numId w:val="1"/>
        </w:numPr>
        <w:jc w:val="both"/>
        <w:rPr>
          <w:lang w:val="es-ES_tradnl"/>
        </w:rPr>
      </w:pPr>
      <w:r>
        <w:rPr>
          <w:lang w:val="es-ES_tradnl"/>
        </w:rPr>
        <w:t xml:space="preserve">Simulador </w:t>
      </w:r>
      <w:proofErr w:type="spellStart"/>
      <w:r>
        <w:rPr>
          <w:lang w:val="es-ES_tradnl"/>
        </w:rPr>
        <w:t>wowki</w:t>
      </w:r>
      <w:proofErr w:type="spellEnd"/>
    </w:p>
    <w:p w14:paraId="14DD3CE0" w14:textId="4EB121FB" w:rsidR="00C279B2" w:rsidRPr="00B7144A" w:rsidRDefault="00C279B2" w:rsidP="00D93996">
      <w:pPr>
        <w:pStyle w:val="Ttulo3"/>
        <w:jc w:val="both"/>
        <w:rPr>
          <w:b/>
          <w:bCs/>
          <w:color w:val="000000" w:themeColor="text1"/>
          <w:sz w:val="24"/>
          <w:szCs w:val="24"/>
          <w:lang w:val="es-ES_tradnl"/>
        </w:rPr>
      </w:pPr>
      <w:bookmarkStart w:id="7" w:name="_Toc238935814"/>
      <w:r w:rsidRPr="00B7144A">
        <w:rPr>
          <w:b/>
          <w:bCs/>
          <w:color w:val="000000" w:themeColor="text1"/>
          <w:sz w:val="24"/>
          <w:szCs w:val="24"/>
          <w:lang w:val="es-ES_tradnl"/>
        </w:rPr>
        <w:lastRenderedPageBreak/>
        <w:t>Esquemático</w:t>
      </w:r>
      <w:bookmarkEnd w:id="7"/>
    </w:p>
    <w:p w14:paraId="3CFC3A3A" w14:textId="626A00DF" w:rsidR="00C279B2" w:rsidRPr="00B7144A" w:rsidRDefault="009454E6" w:rsidP="00D93996">
      <w:pPr>
        <w:ind w:firstLine="720"/>
        <w:jc w:val="both"/>
        <w:rPr>
          <w:color w:val="000000" w:themeColor="text1"/>
          <w:lang w:val="es-ES_tradnl"/>
        </w:rPr>
      </w:pPr>
      <w:r>
        <w:rPr>
          <w:noProof/>
          <w:color w:val="000000" w:themeColor="text1"/>
          <w:lang w:val="es-ES_tradnl"/>
        </w:rPr>
        <w:drawing>
          <wp:inline distT="0" distB="0" distL="0" distR="0" wp14:anchorId="7007D823" wp14:editId="5E6D9A9B">
            <wp:extent cx="3554562" cy="2562225"/>
            <wp:effectExtent l="0" t="0" r="8255" b="0"/>
            <wp:docPr id="13599941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2386" cy="2567865"/>
                    </a:xfrm>
                    <a:prstGeom prst="rect">
                      <a:avLst/>
                    </a:prstGeom>
                    <a:noFill/>
                  </pic:spPr>
                </pic:pic>
              </a:graphicData>
            </a:graphic>
          </wp:inline>
        </w:drawing>
      </w:r>
    </w:p>
    <w:p w14:paraId="3E4255C6" w14:textId="77777777" w:rsidR="00976D36" w:rsidRDefault="00976D36" w:rsidP="00D93996">
      <w:pPr>
        <w:pStyle w:val="Ttulo3"/>
        <w:jc w:val="both"/>
        <w:rPr>
          <w:b/>
          <w:bCs/>
          <w:color w:val="000000" w:themeColor="text1"/>
          <w:sz w:val="24"/>
          <w:szCs w:val="24"/>
          <w:lang w:val="es-ES_tradnl"/>
        </w:rPr>
      </w:pPr>
      <w:bookmarkStart w:id="8" w:name="_Toc238935815"/>
      <w:r>
        <w:rPr>
          <w:b/>
          <w:bCs/>
          <w:color w:val="000000" w:themeColor="text1"/>
          <w:sz w:val="24"/>
          <w:szCs w:val="24"/>
          <w:lang w:val="es-ES_tradnl"/>
        </w:rPr>
        <w:t>Desarrollo</w:t>
      </w:r>
      <w:bookmarkEnd w:id="8"/>
    </w:p>
    <w:p w14:paraId="1F2B0C5B" w14:textId="2F101756" w:rsidR="00C279B2" w:rsidRDefault="0071180A" w:rsidP="00D93996">
      <w:pPr>
        <w:jc w:val="both"/>
        <w:rPr>
          <w:color w:val="000000" w:themeColor="text1"/>
          <w:lang w:val="es-ES_tradnl"/>
        </w:rPr>
      </w:pPr>
      <w:r>
        <w:rPr>
          <w:noProof/>
        </w:rPr>
        <w:drawing>
          <wp:inline distT="0" distB="0" distL="0" distR="0" wp14:anchorId="175C0D25" wp14:editId="355B8BE1">
            <wp:extent cx="5686425" cy="1233226"/>
            <wp:effectExtent l="0" t="0" r="0" b="5080"/>
            <wp:docPr id="1320830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30860" name=""/>
                    <pic:cNvPicPr/>
                  </pic:nvPicPr>
                  <pic:blipFill rotWithShape="1">
                    <a:blip r:embed="rId10"/>
                    <a:srcRect l="-711" t="19162" r="33572" b="54941"/>
                    <a:stretch>
                      <a:fillRect/>
                    </a:stretch>
                  </pic:blipFill>
                  <pic:spPr bwMode="auto">
                    <a:xfrm>
                      <a:off x="0" y="0"/>
                      <a:ext cx="5717131" cy="1239885"/>
                    </a:xfrm>
                    <a:prstGeom prst="rect">
                      <a:avLst/>
                    </a:prstGeom>
                    <a:ln>
                      <a:noFill/>
                    </a:ln>
                    <a:extLst>
                      <a:ext uri="{53640926-AAD7-44D8-BBD7-CCE9431645EC}">
                        <a14:shadowObscured xmlns:a14="http://schemas.microsoft.com/office/drawing/2010/main"/>
                      </a:ext>
                    </a:extLst>
                  </pic:spPr>
                </pic:pic>
              </a:graphicData>
            </a:graphic>
          </wp:inline>
        </w:drawing>
      </w:r>
    </w:p>
    <w:p w14:paraId="720EF166" w14:textId="60955FBA" w:rsidR="0071180A" w:rsidRDefault="00FC7DEA" w:rsidP="00D93996">
      <w:pPr>
        <w:jc w:val="both"/>
        <w:rPr>
          <w:color w:val="000000" w:themeColor="text1"/>
          <w:lang w:val="es-ES_tradnl"/>
        </w:rPr>
      </w:pPr>
      <w:r>
        <w:rPr>
          <w:noProof/>
        </w:rPr>
        <w:drawing>
          <wp:inline distT="0" distB="0" distL="0" distR="0" wp14:anchorId="5D865309" wp14:editId="3907F09A">
            <wp:extent cx="5610225" cy="3034101"/>
            <wp:effectExtent l="0" t="0" r="0" b="0"/>
            <wp:docPr id="737789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89213" name=""/>
                    <pic:cNvPicPr/>
                  </pic:nvPicPr>
                  <pic:blipFill rotWithShape="1">
                    <a:blip r:embed="rId11"/>
                    <a:srcRect t="23645" r="34855" b="13694"/>
                    <a:stretch>
                      <a:fillRect/>
                    </a:stretch>
                  </pic:blipFill>
                  <pic:spPr bwMode="auto">
                    <a:xfrm>
                      <a:off x="0" y="0"/>
                      <a:ext cx="5647852" cy="3054450"/>
                    </a:xfrm>
                    <a:prstGeom prst="rect">
                      <a:avLst/>
                    </a:prstGeom>
                    <a:ln>
                      <a:noFill/>
                    </a:ln>
                    <a:extLst>
                      <a:ext uri="{53640926-AAD7-44D8-BBD7-CCE9431645EC}">
                        <a14:shadowObscured xmlns:a14="http://schemas.microsoft.com/office/drawing/2010/main"/>
                      </a:ext>
                    </a:extLst>
                  </pic:spPr>
                </pic:pic>
              </a:graphicData>
            </a:graphic>
          </wp:inline>
        </w:drawing>
      </w:r>
    </w:p>
    <w:p w14:paraId="78407929" w14:textId="77777777" w:rsidR="00D93996" w:rsidRDefault="00D93996" w:rsidP="00D93996">
      <w:pPr>
        <w:jc w:val="both"/>
        <w:rPr>
          <w:color w:val="000000" w:themeColor="text1"/>
          <w:lang w:val="es-ES_tradnl"/>
        </w:rPr>
      </w:pPr>
    </w:p>
    <w:p w14:paraId="11ADF752" w14:textId="77777777" w:rsidR="00D93996" w:rsidRPr="00B7144A" w:rsidRDefault="00D93996" w:rsidP="00D93996">
      <w:pPr>
        <w:jc w:val="both"/>
        <w:rPr>
          <w:color w:val="000000" w:themeColor="text1"/>
          <w:lang w:val="es-ES_tradnl"/>
        </w:rPr>
      </w:pPr>
    </w:p>
    <w:p w14:paraId="62829BE3" w14:textId="52382FC8" w:rsidR="00C279B2" w:rsidRPr="00B7144A" w:rsidRDefault="00C279B2" w:rsidP="00D93996">
      <w:pPr>
        <w:pStyle w:val="Ttulo2"/>
        <w:jc w:val="both"/>
        <w:rPr>
          <w:rFonts w:asciiTheme="minorHAnsi" w:hAnsiTheme="minorHAnsi"/>
          <w:color w:val="000000" w:themeColor="text1"/>
          <w:spacing w:val="15"/>
          <w:sz w:val="28"/>
          <w:szCs w:val="28"/>
          <w:lang w:val="es-ES_tradnl"/>
        </w:rPr>
      </w:pPr>
      <w:bookmarkStart w:id="9" w:name="_Toc238935816"/>
      <w:r w:rsidRPr="00B7144A">
        <w:rPr>
          <w:rFonts w:asciiTheme="minorHAnsi" w:hAnsiTheme="minorHAnsi"/>
          <w:color w:val="000000" w:themeColor="text1"/>
          <w:spacing w:val="15"/>
          <w:sz w:val="28"/>
          <w:szCs w:val="28"/>
          <w:lang w:val="es-ES_tradnl"/>
        </w:rPr>
        <w:lastRenderedPageBreak/>
        <w:t>Resultados</w:t>
      </w:r>
      <w:bookmarkEnd w:id="9"/>
    </w:p>
    <w:tbl>
      <w:tblPr>
        <w:tblStyle w:val="Tablaconcuadrcula5oscura-nfasis4"/>
        <w:tblW w:w="0" w:type="auto"/>
        <w:tblLook w:val="04A0" w:firstRow="1" w:lastRow="0" w:firstColumn="1" w:lastColumn="0" w:noHBand="0" w:noVBand="1"/>
      </w:tblPr>
      <w:tblGrid>
        <w:gridCol w:w="2263"/>
        <w:gridCol w:w="3261"/>
        <w:gridCol w:w="3492"/>
      </w:tblGrid>
      <w:tr w:rsidR="00F75BF7" w14:paraId="0BAA83CD" w14:textId="77777777" w:rsidTr="009E2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EBDA1C0" w14:textId="3B8564D9" w:rsidR="00F75BF7" w:rsidRDefault="00E23953" w:rsidP="00D93996">
            <w:pPr>
              <w:jc w:val="both"/>
              <w:rPr>
                <w:color w:val="000000" w:themeColor="text1"/>
                <w:lang w:val="es-ES_tradnl"/>
              </w:rPr>
            </w:pPr>
            <w:r>
              <w:rPr>
                <w:color w:val="000000" w:themeColor="text1"/>
                <w:lang w:val="es-ES_tradnl"/>
              </w:rPr>
              <w:t>Parámetro</w:t>
            </w:r>
          </w:p>
        </w:tc>
        <w:tc>
          <w:tcPr>
            <w:tcW w:w="3261" w:type="dxa"/>
          </w:tcPr>
          <w:p w14:paraId="0BF30B36" w14:textId="5BE31A84" w:rsidR="00F75BF7" w:rsidRDefault="00E23953" w:rsidP="00D93996">
            <w:pPr>
              <w:jc w:val="both"/>
              <w:cnfStyle w:val="100000000000" w:firstRow="1"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 xml:space="preserve">Valor esperado </w:t>
            </w:r>
            <w:r w:rsidR="005E4B09">
              <w:rPr>
                <w:color w:val="000000" w:themeColor="text1"/>
                <w:lang w:val="es-ES_tradnl"/>
              </w:rPr>
              <w:t>(del código)</w:t>
            </w:r>
          </w:p>
        </w:tc>
        <w:tc>
          <w:tcPr>
            <w:tcW w:w="3492" w:type="dxa"/>
          </w:tcPr>
          <w:p w14:paraId="0601BC89" w14:textId="695FDF17" w:rsidR="00F75BF7" w:rsidRDefault="005E4B09" w:rsidP="00D93996">
            <w:pPr>
              <w:jc w:val="both"/>
              <w:cnfStyle w:val="100000000000" w:firstRow="1" w:lastRow="0" w:firstColumn="0" w:lastColumn="0" w:oddVBand="0" w:evenVBand="0" w:oddHBand="0" w:evenHBand="0" w:firstRowFirstColumn="0" w:firstRowLastColumn="0" w:lastRowFirstColumn="0" w:lastRowLastColumn="0"/>
              <w:rPr>
                <w:color w:val="000000" w:themeColor="text1"/>
                <w:lang w:val="es-ES_tradnl"/>
              </w:rPr>
            </w:pPr>
            <w:r w:rsidRPr="005E4B09">
              <w:rPr>
                <w:color w:val="000000" w:themeColor="text1"/>
              </w:rPr>
              <w:t xml:space="preserve">Valor </w:t>
            </w:r>
            <w:proofErr w:type="spellStart"/>
            <w:r w:rsidRPr="005E4B09">
              <w:rPr>
                <w:color w:val="000000" w:themeColor="text1"/>
              </w:rPr>
              <w:t>medido</w:t>
            </w:r>
            <w:proofErr w:type="spellEnd"/>
            <w:r w:rsidRPr="005E4B09">
              <w:rPr>
                <w:color w:val="000000" w:themeColor="text1"/>
              </w:rPr>
              <w:t xml:space="preserve"> (</w:t>
            </w:r>
            <w:proofErr w:type="spellStart"/>
            <w:r w:rsidRPr="005E4B09">
              <w:rPr>
                <w:color w:val="000000" w:themeColor="text1"/>
              </w:rPr>
              <w:t>osciloscopio</w:t>
            </w:r>
            <w:proofErr w:type="spellEnd"/>
            <w:r w:rsidRPr="005E4B09">
              <w:rPr>
                <w:color w:val="000000" w:themeColor="text1"/>
              </w:rPr>
              <w:t>)</w:t>
            </w:r>
          </w:p>
        </w:tc>
      </w:tr>
      <w:tr w:rsidR="00F75BF7" w14:paraId="01705F29" w14:textId="77777777" w:rsidTr="009E2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78F1382" w14:textId="2455A5D1" w:rsidR="00F75BF7" w:rsidRDefault="00BE3ADC" w:rsidP="00D93996">
            <w:pPr>
              <w:jc w:val="both"/>
              <w:rPr>
                <w:color w:val="000000" w:themeColor="text1"/>
                <w:lang w:val="es-ES_tradnl"/>
              </w:rPr>
            </w:pPr>
            <w:r>
              <w:rPr>
                <w:color w:val="000000" w:themeColor="text1"/>
                <w:lang w:val="es-ES_tradnl"/>
              </w:rPr>
              <w:t xml:space="preserve">Periodo </w:t>
            </w:r>
          </w:p>
        </w:tc>
        <w:tc>
          <w:tcPr>
            <w:tcW w:w="3261" w:type="dxa"/>
          </w:tcPr>
          <w:p w14:paraId="36EC395E" w14:textId="410BEC11" w:rsidR="00F75BF7" w:rsidRPr="00BE3ADC" w:rsidRDefault="00BE3ADC" w:rsidP="00D93996">
            <w:pPr>
              <w:jc w:val="both"/>
              <w:cnfStyle w:val="000000100000" w:firstRow="0" w:lastRow="0" w:firstColumn="0" w:lastColumn="0" w:oddVBand="0" w:evenVBand="0" w:oddHBand="1" w:evenHBand="0" w:firstRowFirstColumn="0" w:firstRowLastColumn="0" w:lastRowFirstColumn="0" w:lastRowLastColumn="0"/>
              <w:rPr>
                <w:color w:val="000000" w:themeColor="text1"/>
                <w:lang w:val="es-MX"/>
              </w:rPr>
            </w:pPr>
            <w:r w:rsidRPr="00BE3ADC">
              <w:rPr>
                <w:color w:val="000000" w:themeColor="text1"/>
                <w:lang w:val="es-MX"/>
              </w:rPr>
              <w:t>(el que se programa, i.e. 250 ms)</w:t>
            </w:r>
          </w:p>
        </w:tc>
        <w:tc>
          <w:tcPr>
            <w:tcW w:w="3492" w:type="dxa"/>
          </w:tcPr>
          <w:p w14:paraId="1F61AE81" w14:textId="0A2B7B26" w:rsidR="00F75BF7" w:rsidRDefault="009E28F2" w:rsidP="00D93996">
            <w:pPr>
              <w:jc w:val="both"/>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Pr>
                <w:color w:val="000000" w:themeColor="text1"/>
                <w:lang w:val="es-ES_tradnl"/>
              </w:rPr>
              <w:t xml:space="preserve">Min= 250 </w:t>
            </w:r>
            <w:proofErr w:type="gramStart"/>
            <w:r>
              <w:rPr>
                <w:color w:val="000000" w:themeColor="text1"/>
                <w:lang w:val="es-ES_tradnl"/>
              </w:rPr>
              <w:t>ms  Max</w:t>
            </w:r>
            <w:proofErr w:type="gramEnd"/>
            <w:r>
              <w:rPr>
                <w:color w:val="000000" w:themeColor="text1"/>
                <w:lang w:val="es-ES_tradnl"/>
              </w:rPr>
              <w:t>=250.01 ms</w:t>
            </w:r>
          </w:p>
        </w:tc>
      </w:tr>
      <w:tr w:rsidR="00F75BF7" w:rsidRPr="00BE3ADC" w14:paraId="6D547C8E" w14:textId="77777777" w:rsidTr="009E28F2">
        <w:tc>
          <w:tcPr>
            <w:cnfStyle w:val="001000000000" w:firstRow="0" w:lastRow="0" w:firstColumn="1" w:lastColumn="0" w:oddVBand="0" w:evenVBand="0" w:oddHBand="0" w:evenHBand="0" w:firstRowFirstColumn="0" w:firstRowLastColumn="0" w:lastRowFirstColumn="0" w:lastRowLastColumn="0"/>
            <w:tcW w:w="2263" w:type="dxa"/>
          </w:tcPr>
          <w:p w14:paraId="4EFF68A2" w14:textId="75F01F29" w:rsidR="00F75BF7" w:rsidRPr="00D93996" w:rsidRDefault="00BE3ADC" w:rsidP="00D93996">
            <w:pPr>
              <w:jc w:val="both"/>
              <w:rPr>
                <w:color w:val="000000" w:themeColor="text1"/>
                <w:lang w:val="de-DE"/>
              </w:rPr>
            </w:pPr>
            <w:r w:rsidRPr="00D93996">
              <w:rPr>
                <w:color w:val="000000" w:themeColor="text1"/>
                <w:lang w:val="de-DE"/>
              </w:rPr>
              <w:t>Jitter (Max − Min, o Std)</w:t>
            </w:r>
          </w:p>
        </w:tc>
        <w:tc>
          <w:tcPr>
            <w:tcW w:w="3261" w:type="dxa"/>
          </w:tcPr>
          <w:p w14:paraId="375DE64B" w14:textId="13BE5EFB" w:rsidR="00F75BF7" w:rsidRPr="00BE3ADC" w:rsidRDefault="00397556" w:rsidP="00D93996">
            <w:pPr>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397556">
              <w:rPr>
                <w:color w:val="000000" w:themeColor="text1"/>
              </w:rPr>
              <w:t>≈ 0 (ideal)</w:t>
            </w:r>
          </w:p>
        </w:tc>
        <w:tc>
          <w:tcPr>
            <w:tcW w:w="3492" w:type="dxa"/>
          </w:tcPr>
          <w:p w14:paraId="2858AF94" w14:textId="5FE15099" w:rsidR="00F75BF7" w:rsidRPr="00BE3ADC" w:rsidRDefault="00C72800" w:rsidP="00D93996">
            <w:pPr>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11 us</w:t>
            </w:r>
          </w:p>
        </w:tc>
      </w:tr>
    </w:tbl>
    <w:p w14:paraId="7429CF8A" w14:textId="77777777" w:rsidR="00C279B2" w:rsidRPr="00BE3ADC" w:rsidRDefault="00C279B2" w:rsidP="00D93996">
      <w:pPr>
        <w:jc w:val="both"/>
        <w:rPr>
          <w:color w:val="000000" w:themeColor="text1"/>
          <w:lang w:val="en-US"/>
        </w:rPr>
      </w:pPr>
    </w:p>
    <w:p w14:paraId="08D06474" w14:textId="2541A5CE" w:rsidR="00C279B2" w:rsidRPr="00B7144A" w:rsidRDefault="00C279B2" w:rsidP="00D93996">
      <w:pPr>
        <w:pStyle w:val="Ttulo2"/>
        <w:jc w:val="both"/>
        <w:rPr>
          <w:rFonts w:asciiTheme="minorHAnsi" w:hAnsiTheme="minorHAnsi"/>
          <w:color w:val="000000" w:themeColor="text1"/>
          <w:spacing w:val="15"/>
          <w:sz w:val="28"/>
          <w:szCs w:val="28"/>
          <w:lang w:val="es-ES_tradnl"/>
        </w:rPr>
      </w:pPr>
      <w:bookmarkStart w:id="10" w:name="_Toc238935817"/>
      <w:r w:rsidRPr="00B7144A">
        <w:rPr>
          <w:rFonts w:asciiTheme="minorHAnsi" w:hAnsiTheme="minorHAnsi"/>
          <w:color w:val="000000" w:themeColor="text1"/>
          <w:spacing w:val="15"/>
          <w:sz w:val="28"/>
          <w:szCs w:val="28"/>
          <w:lang w:val="es-ES_tradnl"/>
        </w:rPr>
        <w:t>Evidencias</w:t>
      </w:r>
      <w:bookmarkEnd w:id="10"/>
    </w:p>
    <w:p w14:paraId="115B60BB" w14:textId="0C4DE0A4" w:rsidR="00C279B2" w:rsidRPr="00B7144A" w:rsidRDefault="008213B7" w:rsidP="00D93996">
      <w:pPr>
        <w:jc w:val="both"/>
        <w:rPr>
          <w:color w:val="000000" w:themeColor="text1"/>
          <w:lang w:val="es-ES_tradnl"/>
        </w:rPr>
      </w:pPr>
      <w:r>
        <w:rPr>
          <w:noProof/>
          <w:color w:val="000000" w:themeColor="text1"/>
          <w:lang w:val="es-ES_tradnl"/>
        </w:rPr>
        <w:drawing>
          <wp:inline distT="0" distB="0" distL="0" distR="0" wp14:anchorId="227D9893" wp14:editId="3E8A25AE">
            <wp:extent cx="1924050" cy="2451686"/>
            <wp:effectExtent l="0" t="0" r="0" b="6350"/>
            <wp:docPr id="101457779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611" b="14573"/>
                    <a:stretch>
                      <a:fillRect/>
                    </a:stretch>
                  </pic:blipFill>
                  <pic:spPr bwMode="auto">
                    <a:xfrm>
                      <a:off x="0" y="0"/>
                      <a:ext cx="1949180" cy="2483708"/>
                    </a:xfrm>
                    <a:prstGeom prst="rect">
                      <a:avLst/>
                    </a:prstGeom>
                    <a:noFill/>
                    <a:ln>
                      <a:noFill/>
                    </a:ln>
                    <a:extLst>
                      <a:ext uri="{53640926-AAD7-44D8-BBD7-CCE9431645EC}">
                        <a14:shadowObscured xmlns:a14="http://schemas.microsoft.com/office/drawing/2010/main"/>
                      </a:ext>
                    </a:extLst>
                  </pic:spPr>
                </pic:pic>
              </a:graphicData>
            </a:graphic>
          </wp:inline>
        </w:drawing>
      </w:r>
      <w:r w:rsidR="008F748B">
        <w:rPr>
          <w:color w:val="000000" w:themeColor="text1"/>
          <w:lang w:val="es-ES_tradnl"/>
        </w:rPr>
        <w:t xml:space="preserve">   </w:t>
      </w:r>
      <w:r w:rsidR="00DD47D2">
        <w:rPr>
          <w:noProof/>
        </w:rPr>
        <w:drawing>
          <wp:inline distT="0" distB="0" distL="0" distR="0" wp14:anchorId="22AFA99B" wp14:editId="5BA4EB7F">
            <wp:extent cx="1733550" cy="2143125"/>
            <wp:effectExtent l="0" t="0" r="0" b="9525"/>
            <wp:docPr id="1980406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06848" name=""/>
                    <pic:cNvPicPr/>
                  </pic:nvPicPr>
                  <pic:blipFill rotWithShape="1">
                    <a:blip r:embed="rId13"/>
                    <a:srcRect l="35231" t="12709" r="34523" b="20788"/>
                    <a:stretch>
                      <a:fillRect/>
                    </a:stretch>
                  </pic:blipFill>
                  <pic:spPr bwMode="auto">
                    <a:xfrm>
                      <a:off x="0" y="0"/>
                      <a:ext cx="1733550" cy="2143125"/>
                    </a:xfrm>
                    <a:prstGeom prst="rect">
                      <a:avLst/>
                    </a:prstGeom>
                    <a:ln>
                      <a:noFill/>
                    </a:ln>
                    <a:extLst>
                      <a:ext uri="{53640926-AAD7-44D8-BBD7-CCE9431645EC}">
                        <a14:shadowObscured xmlns:a14="http://schemas.microsoft.com/office/drawing/2010/main"/>
                      </a:ext>
                    </a:extLst>
                  </pic:spPr>
                </pic:pic>
              </a:graphicData>
            </a:graphic>
          </wp:inline>
        </w:drawing>
      </w:r>
    </w:p>
    <w:p w14:paraId="49C2F356" w14:textId="44A3953D" w:rsidR="008E7E00" w:rsidRDefault="00C279B2" w:rsidP="00D93996">
      <w:pPr>
        <w:pStyle w:val="Ttulo2"/>
        <w:jc w:val="both"/>
        <w:rPr>
          <w:rFonts w:asciiTheme="minorHAnsi" w:hAnsiTheme="minorHAnsi"/>
          <w:color w:val="000000" w:themeColor="text1"/>
          <w:spacing w:val="15"/>
          <w:sz w:val="28"/>
          <w:szCs w:val="28"/>
          <w:lang w:val="es-ES_tradnl"/>
        </w:rPr>
      </w:pPr>
      <w:bookmarkStart w:id="11" w:name="_Toc238935818"/>
      <w:r w:rsidRPr="00B7144A">
        <w:rPr>
          <w:rFonts w:asciiTheme="minorHAnsi" w:hAnsiTheme="minorHAnsi"/>
          <w:color w:val="000000" w:themeColor="text1"/>
          <w:spacing w:val="15"/>
          <w:sz w:val="28"/>
          <w:szCs w:val="28"/>
          <w:lang w:val="es-ES_tradnl"/>
        </w:rPr>
        <w:t>Conclusiones</w:t>
      </w:r>
      <w:bookmarkEnd w:id="11"/>
    </w:p>
    <w:p w14:paraId="52D38950" w14:textId="77777777" w:rsidR="007268E7" w:rsidRPr="007268E7" w:rsidRDefault="007268E7" w:rsidP="00D93996">
      <w:pPr>
        <w:jc w:val="both"/>
        <w:rPr>
          <w:lang w:val="es-MX"/>
        </w:rPr>
      </w:pPr>
      <w:r w:rsidRPr="007268E7">
        <w:rPr>
          <w:lang w:val="es-MX"/>
        </w:rPr>
        <w:t xml:space="preserve">En esta práctica pude comprobar que el uso de interrupciones (IRQ) junto con los </w:t>
      </w:r>
      <w:proofErr w:type="spellStart"/>
      <w:r w:rsidRPr="007268E7">
        <w:rPr>
          <w:lang w:val="es-MX"/>
        </w:rPr>
        <w:t>timers</w:t>
      </w:r>
      <w:proofErr w:type="spellEnd"/>
      <w:r w:rsidRPr="007268E7">
        <w:rPr>
          <w:lang w:val="es-MX"/>
        </w:rPr>
        <w:t xml:space="preserve"> y las alarmas permite generar una señal periódica bastante estable. Al medirla con el osciloscopio, el periodo obtenido fue muy cercano al programado, mostrando que el </w:t>
      </w:r>
      <w:proofErr w:type="spellStart"/>
      <w:r w:rsidRPr="007268E7">
        <w:rPr>
          <w:lang w:val="es-MX"/>
        </w:rPr>
        <w:t>jitter</w:t>
      </w:r>
      <w:proofErr w:type="spellEnd"/>
      <w:r w:rsidRPr="007268E7">
        <w:rPr>
          <w:lang w:val="es-MX"/>
        </w:rPr>
        <w:t xml:space="preserve"> fue mínimo.</w:t>
      </w:r>
    </w:p>
    <w:p w14:paraId="3BCE45AB" w14:textId="66CCB120" w:rsidR="007268E7" w:rsidRPr="007268E7" w:rsidRDefault="007268E7" w:rsidP="00D93996">
      <w:pPr>
        <w:jc w:val="both"/>
        <w:rPr>
          <w:lang w:val="es-MX"/>
        </w:rPr>
      </w:pPr>
      <w:r w:rsidRPr="007268E7">
        <w:rPr>
          <w:lang w:val="es-MX"/>
        </w:rPr>
        <w:t xml:space="preserve">También entendí que programar cada alarma tomando como referencia el intervalo anterior ayuda a evitar que se acumulen pequeños retrasos. En general, la práctica me ayudó a comprender mejor cómo funcionan los </w:t>
      </w:r>
      <w:proofErr w:type="spellStart"/>
      <w:r w:rsidRPr="007268E7">
        <w:rPr>
          <w:lang w:val="es-MX"/>
        </w:rPr>
        <w:t>timers</w:t>
      </w:r>
      <w:proofErr w:type="spellEnd"/>
      <w:r w:rsidRPr="007268E7">
        <w:rPr>
          <w:lang w:val="es-MX"/>
        </w:rPr>
        <w:t>, alarmas e interrupciones, y por qué son importantes cuando se necesita precisión en el tiempo.</w:t>
      </w:r>
    </w:p>
    <w:p w14:paraId="5F346F92" w14:textId="21CADAAA" w:rsidR="00944106" w:rsidRPr="00D93996" w:rsidRDefault="00AF5C8D" w:rsidP="00D93996">
      <w:pPr>
        <w:jc w:val="both"/>
        <w:rPr>
          <w:b/>
          <w:bCs/>
          <w:color w:val="000000" w:themeColor="text1"/>
          <w:lang w:val="en-US"/>
        </w:rPr>
      </w:pPr>
      <w:proofErr w:type="spellStart"/>
      <w:r w:rsidRPr="00D93996">
        <w:rPr>
          <w:b/>
          <w:bCs/>
          <w:color w:val="000000" w:themeColor="text1"/>
          <w:sz w:val="28"/>
          <w:szCs w:val="28"/>
          <w:lang w:val="en-US"/>
        </w:rPr>
        <w:t>Bibliografias</w:t>
      </w:r>
      <w:proofErr w:type="spellEnd"/>
      <w:r w:rsidRPr="00D93996">
        <w:rPr>
          <w:b/>
          <w:bCs/>
          <w:color w:val="000000" w:themeColor="text1"/>
          <w:lang w:val="en-US"/>
        </w:rPr>
        <w:t xml:space="preserve"> </w:t>
      </w:r>
    </w:p>
    <w:p w14:paraId="473002BE" w14:textId="2B173371" w:rsidR="00AF5C8D" w:rsidRPr="00AF5C8D" w:rsidRDefault="00AF5C8D" w:rsidP="00D93996">
      <w:pPr>
        <w:jc w:val="both"/>
        <w:rPr>
          <w:color w:val="000000" w:themeColor="text1"/>
          <w:lang w:val="en-US"/>
        </w:rPr>
      </w:pPr>
      <w:r w:rsidRPr="00AF5C8D">
        <w:rPr>
          <w:color w:val="000000" w:themeColor="text1"/>
          <w:lang w:val="en-US"/>
        </w:rPr>
        <w:t>[1]</w:t>
      </w:r>
      <w:r w:rsidRPr="00AF5C8D">
        <w:rPr>
          <w:rFonts w:ascii="Times New Roman" w:eastAsia="Times New Roman" w:hAnsi="Times New Roman" w:cs="Times New Roman"/>
          <w:kern w:val="0"/>
          <w:lang w:val="en-US" w:eastAsia="es-MX"/>
          <w14:ligatures w14:val="none"/>
        </w:rPr>
        <w:t xml:space="preserve"> </w:t>
      </w:r>
      <w:r w:rsidRPr="00AF5C8D">
        <w:rPr>
          <w:color w:val="000000" w:themeColor="text1"/>
          <w:lang w:val="en-US"/>
        </w:rPr>
        <w:t xml:space="preserve">S. B. Reddy, «Timers and Counters - Automation Community», </w:t>
      </w:r>
      <w:r w:rsidRPr="00AF5C8D">
        <w:rPr>
          <w:i/>
          <w:iCs/>
          <w:color w:val="000000" w:themeColor="text1"/>
          <w:lang w:val="en-US"/>
        </w:rPr>
        <w:t>Automation Community</w:t>
      </w:r>
      <w:r w:rsidRPr="00AF5C8D">
        <w:rPr>
          <w:color w:val="000000" w:themeColor="text1"/>
          <w:lang w:val="en-US"/>
        </w:rPr>
        <w:t xml:space="preserve">, 22 de </w:t>
      </w:r>
      <w:proofErr w:type="spellStart"/>
      <w:r w:rsidRPr="00AF5C8D">
        <w:rPr>
          <w:color w:val="000000" w:themeColor="text1"/>
          <w:lang w:val="en-US"/>
        </w:rPr>
        <w:t>junio</w:t>
      </w:r>
      <w:proofErr w:type="spellEnd"/>
      <w:r w:rsidRPr="00AF5C8D">
        <w:rPr>
          <w:color w:val="000000" w:themeColor="text1"/>
          <w:lang w:val="en-US"/>
        </w:rPr>
        <w:t xml:space="preserve"> de 2021. https://learn.automationcommunity.com/timers-and-counters/</w:t>
      </w:r>
    </w:p>
    <w:p w14:paraId="3550D8E9" w14:textId="77777777" w:rsidR="001E6E9B" w:rsidRPr="001E6E9B" w:rsidRDefault="00AF5C8D" w:rsidP="00D93996">
      <w:pPr>
        <w:jc w:val="both"/>
        <w:rPr>
          <w:color w:val="000000" w:themeColor="text1"/>
          <w:lang w:val="en-US"/>
        </w:rPr>
      </w:pPr>
      <w:r>
        <w:rPr>
          <w:color w:val="000000" w:themeColor="text1"/>
          <w:lang w:val="en-US"/>
        </w:rPr>
        <w:t>[</w:t>
      </w:r>
      <w:proofErr w:type="gramStart"/>
      <w:r>
        <w:rPr>
          <w:color w:val="000000" w:themeColor="text1"/>
          <w:lang w:val="en-US"/>
        </w:rPr>
        <w:t>2]</w:t>
      </w:r>
      <w:r w:rsidR="001E6E9B">
        <w:rPr>
          <w:color w:val="000000" w:themeColor="text1"/>
          <w:lang w:val="en-US"/>
        </w:rPr>
        <w:t xml:space="preserve"> </w:t>
      </w:r>
      <w:r w:rsidR="001E6E9B" w:rsidRPr="001E6E9B">
        <w:rPr>
          <w:color w:val="000000" w:themeColor="text1"/>
          <w:lang w:val="en-US"/>
        </w:rPr>
        <w:t>«</w:t>
      </w:r>
      <w:proofErr w:type="gramEnd"/>
      <w:r w:rsidR="001E6E9B" w:rsidRPr="001E6E9B">
        <w:rPr>
          <w:color w:val="000000" w:themeColor="text1"/>
          <w:lang w:val="en-US"/>
        </w:rPr>
        <w:t>Bare-MetalI/</w:t>
      </w:r>
      <w:proofErr w:type="spellStart"/>
      <w:r w:rsidR="001E6E9B" w:rsidRPr="001E6E9B">
        <w:rPr>
          <w:color w:val="000000" w:themeColor="text1"/>
          <w:lang w:val="en-US"/>
        </w:rPr>
        <w:t>O&amp;Timing</w:t>
      </w:r>
      <w:proofErr w:type="spellEnd"/>
      <w:r w:rsidR="001E6E9B" w:rsidRPr="001E6E9B">
        <w:rPr>
          <w:color w:val="000000" w:themeColor="text1"/>
          <w:lang w:val="en-US"/>
        </w:rPr>
        <w:t xml:space="preserve"> </w:t>
      </w:r>
      <w:proofErr w:type="spellStart"/>
      <w:r w:rsidR="001E6E9B" w:rsidRPr="001E6E9B">
        <w:rPr>
          <w:color w:val="000000" w:themeColor="text1"/>
          <w:lang w:val="en-US"/>
        </w:rPr>
        <w:t>Timing&amp;SysTick</w:t>
      </w:r>
      <w:proofErr w:type="spellEnd"/>
      <w:r w:rsidR="001E6E9B" w:rsidRPr="001E6E9B">
        <w:rPr>
          <w:color w:val="000000" w:themeColor="text1"/>
          <w:lang w:val="en-US"/>
        </w:rPr>
        <w:t>; Timestamping; Pin-</w:t>
      </w:r>
      <w:proofErr w:type="spellStart"/>
      <w:proofErr w:type="gramStart"/>
      <w:r w:rsidR="001E6E9B" w:rsidRPr="001E6E9B">
        <w:rPr>
          <w:color w:val="000000" w:themeColor="text1"/>
          <w:lang w:val="en-US"/>
        </w:rPr>
        <w:t>ToggleTracing</w:t>
      </w:r>
      <w:proofErr w:type="spellEnd"/>
      <w:r w:rsidR="001E6E9B" w:rsidRPr="001E6E9B">
        <w:rPr>
          <w:color w:val="000000" w:themeColor="text1"/>
          <w:lang w:val="en-US"/>
        </w:rPr>
        <w:t>»,</w:t>
      </w:r>
      <w:proofErr w:type="gramEnd"/>
      <w:r w:rsidR="001E6E9B" w:rsidRPr="001E6E9B">
        <w:rPr>
          <w:color w:val="000000" w:themeColor="text1"/>
          <w:lang w:val="en-US"/>
        </w:rPr>
        <w:t xml:space="preserve"> 26 de </w:t>
      </w:r>
      <w:proofErr w:type="spellStart"/>
      <w:r w:rsidR="001E6E9B" w:rsidRPr="001E6E9B">
        <w:rPr>
          <w:color w:val="000000" w:themeColor="text1"/>
          <w:lang w:val="en-US"/>
        </w:rPr>
        <w:t>agosto</w:t>
      </w:r>
      <w:proofErr w:type="spellEnd"/>
      <w:r w:rsidR="001E6E9B" w:rsidRPr="001E6E9B">
        <w:rPr>
          <w:color w:val="000000" w:themeColor="text1"/>
          <w:lang w:val="en-US"/>
        </w:rPr>
        <w:t xml:space="preserve"> de 2026.</w:t>
      </w:r>
    </w:p>
    <w:p w14:paraId="13A874AC" w14:textId="04050268" w:rsidR="00AF5C8D" w:rsidRPr="00D93996" w:rsidRDefault="00BE6A8C" w:rsidP="00D93996">
      <w:pPr>
        <w:jc w:val="both"/>
        <w:rPr>
          <w:color w:val="000000" w:themeColor="text1"/>
          <w:lang w:val="es-MX"/>
        </w:rPr>
      </w:pPr>
      <w:r w:rsidRPr="00D93996">
        <w:rPr>
          <w:color w:val="000000" w:themeColor="text1"/>
          <w:lang w:val="en-US"/>
        </w:rPr>
        <w:t xml:space="preserve">[3] </w:t>
      </w:r>
      <w:r w:rsidR="00F72B57" w:rsidRPr="00D93996">
        <w:rPr>
          <w:color w:val="000000" w:themeColor="text1"/>
          <w:lang w:val="en-US"/>
        </w:rPr>
        <w:t xml:space="preserve">OpenAI. </w:t>
      </w:r>
      <w:r w:rsidR="00F72B57" w:rsidRPr="00F72B57">
        <w:rPr>
          <w:color w:val="000000" w:themeColor="text1"/>
          <w:lang w:val="es-MX"/>
        </w:rPr>
        <w:t xml:space="preserve">(2026). </w:t>
      </w:r>
      <w:proofErr w:type="spellStart"/>
      <w:r w:rsidR="00F72B57" w:rsidRPr="00F72B57">
        <w:rPr>
          <w:i/>
          <w:iCs/>
          <w:color w:val="000000" w:themeColor="text1"/>
          <w:lang w:val="es-MX"/>
        </w:rPr>
        <w:t>ChatGPT</w:t>
      </w:r>
      <w:proofErr w:type="spellEnd"/>
      <w:r w:rsidR="00F72B57" w:rsidRPr="00F72B57">
        <w:rPr>
          <w:color w:val="000000" w:themeColor="text1"/>
          <w:lang w:val="es-MX"/>
        </w:rPr>
        <w:t xml:space="preserve"> [Modelo de lenguaje]. </w:t>
      </w:r>
      <w:hyperlink r:id="rId14" w:tgtFrame="_new" w:history="1">
        <w:r w:rsidR="00F72B57" w:rsidRPr="00D93996">
          <w:rPr>
            <w:rStyle w:val="Hipervnculo"/>
            <w:lang w:val="es-MX"/>
          </w:rPr>
          <w:t>https://chatgpt.com</w:t>
        </w:r>
      </w:hyperlink>
    </w:p>
    <w:sectPr w:rsidR="00AF5C8D" w:rsidRPr="00D93996" w:rsidSect="008E7E00">
      <w:headerReference w:type="default" r:id="rId15"/>
      <w:footerReference w:type="even" r:id="rId16"/>
      <w:footerReference w:type="default" r:id="rId17"/>
      <w:headerReference w:type="firs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5FCE3" w14:textId="77777777" w:rsidR="00BE5DCE" w:rsidRDefault="00BE5DCE" w:rsidP="007176CC">
      <w:pPr>
        <w:spacing w:after="0" w:line="240" w:lineRule="auto"/>
      </w:pPr>
      <w:r>
        <w:separator/>
      </w:r>
    </w:p>
  </w:endnote>
  <w:endnote w:type="continuationSeparator" w:id="0">
    <w:p w14:paraId="03CC7408" w14:textId="77777777" w:rsidR="00BE5DCE" w:rsidRDefault="00BE5DCE" w:rsidP="00717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67757969"/>
      <w:docPartObj>
        <w:docPartGallery w:val="Page Numbers (Bottom of Page)"/>
        <w:docPartUnique/>
      </w:docPartObj>
    </w:sdtPr>
    <w:sdtContent>
      <w:p w14:paraId="359CDB56" w14:textId="0C88BEC2" w:rsidR="008E7E00" w:rsidRDefault="008E7E00" w:rsidP="00D47FC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20B84BA" w14:textId="77777777" w:rsidR="008E7E00" w:rsidRDefault="008E7E00" w:rsidP="008E7E0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97707396"/>
      <w:docPartObj>
        <w:docPartGallery w:val="Page Numbers (Bottom of Page)"/>
        <w:docPartUnique/>
      </w:docPartObj>
    </w:sdtPr>
    <w:sdtContent>
      <w:p w14:paraId="3A7B32DC" w14:textId="18FC9C64" w:rsidR="008E7E00" w:rsidRDefault="008E7E00" w:rsidP="00D47FC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FBF5CA7" w14:textId="65736BA1" w:rsidR="008E7E00" w:rsidRDefault="008E7E00" w:rsidP="008E7E00">
    <w:pPr>
      <w:pStyle w:val="Piedepgina"/>
      <w:tabs>
        <w:tab w:val="clear" w:pos="4513"/>
        <w:tab w:val="clear" w:pos="9026"/>
        <w:tab w:val="left" w:pos="6493"/>
      </w:tabs>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F306B" w14:textId="77777777" w:rsidR="00BE5DCE" w:rsidRDefault="00BE5DCE" w:rsidP="007176CC">
      <w:pPr>
        <w:spacing w:after="0" w:line="240" w:lineRule="auto"/>
      </w:pPr>
      <w:r>
        <w:separator/>
      </w:r>
    </w:p>
  </w:footnote>
  <w:footnote w:type="continuationSeparator" w:id="0">
    <w:p w14:paraId="794B5E5A" w14:textId="77777777" w:rsidR="00BE5DCE" w:rsidRDefault="00BE5DCE" w:rsidP="00717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9657" w14:textId="6CE8D2BD" w:rsidR="008E7E00" w:rsidRPr="00D46E36" w:rsidRDefault="00C279B2" w:rsidP="00D46E36">
    <w:pPr>
      <w:pStyle w:val="Encabezado"/>
      <w:jc w:val="right"/>
      <w:rPr>
        <w:sz w:val="22"/>
        <w:szCs w:val="22"/>
      </w:rPr>
    </w:pPr>
    <w:r w:rsidRPr="00D46E36">
      <w:rPr>
        <w:noProof/>
        <w:sz w:val="22"/>
        <w:szCs w:val="22"/>
      </w:rPr>
      <w:drawing>
        <wp:anchor distT="0" distB="0" distL="114300" distR="114300" simplePos="0" relativeHeight="251659264" behindDoc="0" locked="0" layoutInCell="1" allowOverlap="1" wp14:anchorId="016918DA" wp14:editId="539B7A36">
          <wp:simplePos x="0" y="0"/>
          <wp:positionH relativeFrom="column">
            <wp:posOffset>-635</wp:posOffset>
          </wp:positionH>
          <wp:positionV relativeFrom="paragraph">
            <wp:posOffset>-635</wp:posOffset>
          </wp:positionV>
          <wp:extent cx="1042670" cy="405765"/>
          <wp:effectExtent l="0" t="0" r="0" b="635"/>
          <wp:wrapSquare wrapText="bothSides"/>
          <wp:docPr id="415731137" name="Picture 5" descr="Concursos de Posgrados | IBERO Pue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cursos de Posgrados | IBERO Pueb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67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8E7E00" w:rsidRPr="00D46E36">
      <w:rPr>
        <w:sz w:val="22"/>
        <w:szCs w:val="22"/>
      </w:rPr>
      <w:fldChar w:fldCharType="begin"/>
    </w:r>
    <w:r w:rsidR="008E7E00" w:rsidRPr="00D46E36">
      <w:rPr>
        <w:sz w:val="22"/>
        <w:szCs w:val="22"/>
      </w:rPr>
      <w:instrText xml:space="preserve"> INCLUDEPICTURE "https://assets-usa.mkt.dynamics.com/29cd24b8-b1aa-4ecd-802f-7bfff533db56/digitalassets/images/77167eef-e700-f011-bae2-000d3a33ac65?ts=638775624719112077" \* MERGEFORMATINET </w:instrText>
    </w:r>
    <w:r w:rsidR="008E7E00" w:rsidRPr="00D46E36">
      <w:rPr>
        <w:sz w:val="22"/>
        <w:szCs w:val="22"/>
      </w:rPr>
      <w:fldChar w:fldCharType="separate"/>
    </w:r>
    <w:r w:rsidR="008E7E00" w:rsidRPr="00D46E36">
      <w:rPr>
        <w:sz w:val="22"/>
        <w:szCs w:val="22"/>
      </w:rPr>
      <w:fldChar w:fldCharType="end"/>
    </w:r>
    <w:r w:rsidR="008E7E00" w:rsidRPr="00D46E36">
      <w:rPr>
        <w:sz w:val="22"/>
        <w:szCs w:val="22"/>
      </w:rPr>
      <w:t xml:space="preserve">Sistemas </w:t>
    </w:r>
    <w:proofErr w:type="spellStart"/>
    <w:r w:rsidR="008E7E00" w:rsidRPr="00D46E36">
      <w:rPr>
        <w:sz w:val="22"/>
        <w:szCs w:val="22"/>
      </w:rPr>
      <w:t>Embebidos</w:t>
    </w:r>
    <w:proofErr w:type="spellEnd"/>
    <w:r w:rsidR="008E7E00" w:rsidRPr="00D46E36">
      <w:rPr>
        <w:sz w:val="22"/>
        <w:szCs w:val="22"/>
      </w:rPr>
      <w:t xml:space="preserve"> 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15BC" w14:textId="5D273B03" w:rsidR="007176CC" w:rsidRDefault="007176CC">
    <w:pPr>
      <w:pStyle w:val="Encabezado"/>
    </w:pPr>
    <w:r>
      <w:rPr>
        <w:noProof/>
      </w:rPr>
      <w:drawing>
        <wp:anchor distT="0" distB="0" distL="114300" distR="114300" simplePos="0" relativeHeight="251658240" behindDoc="1" locked="0" layoutInCell="1" allowOverlap="1" wp14:anchorId="0365FCD5" wp14:editId="399416F4">
          <wp:simplePos x="0" y="0"/>
          <wp:positionH relativeFrom="page">
            <wp:posOffset>3351898</wp:posOffset>
          </wp:positionH>
          <wp:positionV relativeFrom="page">
            <wp:posOffset>0</wp:posOffset>
          </wp:positionV>
          <wp:extent cx="6063615" cy="10709196"/>
          <wp:effectExtent l="0" t="0" r="0" b="0"/>
          <wp:wrapNone/>
          <wp:docPr id="1875283765" name="Picture 4" descr="A colorful background with black and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9805" name="Picture 4" descr="A colorful background with black and blu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063615" cy="1070919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E14E5"/>
    <w:multiLevelType w:val="multilevel"/>
    <w:tmpl w:val="9AAE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5556BE"/>
    <w:multiLevelType w:val="multilevel"/>
    <w:tmpl w:val="F71E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B5823"/>
    <w:multiLevelType w:val="hybridMultilevel"/>
    <w:tmpl w:val="244A7D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26137150">
    <w:abstractNumId w:val="2"/>
  </w:num>
  <w:num w:numId="2" w16cid:durableId="2064406448">
    <w:abstractNumId w:val="1"/>
  </w:num>
  <w:num w:numId="3" w16cid:durableId="982929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2D"/>
    <w:rsid w:val="0008382D"/>
    <w:rsid w:val="00104573"/>
    <w:rsid w:val="001954C7"/>
    <w:rsid w:val="001E6E9B"/>
    <w:rsid w:val="00276F61"/>
    <w:rsid w:val="00311416"/>
    <w:rsid w:val="00397556"/>
    <w:rsid w:val="003A29EE"/>
    <w:rsid w:val="003C66FC"/>
    <w:rsid w:val="00416B1B"/>
    <w:rsid w:val="00444C34"/>
    <w:rsid w:val="00514B79"/>
    <w:rsid w:val="00535CDF"/>
    <w:rsid w:val="005B62CA"/>
    <w:rsid w:val="005E4B09"/>
    <w:rsid w:val="006054FE"/>
    <w:rsid w:val="00643E99"/>
    <w:rsid w:val="006C292C"/>
    <w:rsid w:val="0071180A"/>
    <w:rsid w:val="007176CC"/>
    <w:rsid w:val="007268E7"/>
    <w:rsid w:val="007A108C"/>
    <w:rsid w:val="007A4792"/>
    <w:rsid w:val="007B263C"/>
    <w:rsid w:val="008213B7"/>
    <w:rsid w:val="008D5AB3"/>
    <w:rsid w:val="008E512A"/>
    <w:rsid w:val="008E7E00"/>
    <w:rsid w:val="008F748B"/>
    <w:rsid w:val="00944106"/>
    <w:rsid w:val="009454E6"/>
    <w:rsid w:val="00976D36"/>
    <w:rsid w:val="009857D0"/>
    <w:rsid w:val="009A6F84"/>
    <w:rsid w:val="009D76E5"/>
    <w:rsid w:val="009E28F2"/>
    <w:rsid w:val="00A16F2A"/>
    <w:rsid w:val="00A270F8"/>
    <w:rsid w:val="00A8200F"/>
    <w:rsid w:val="00A8703A"/>
    <w:rsid w:val="00AF5C8D"/>
    <w:rsid w:val="00B01702"/>
    <w:rsid w:val="00B472D5"/>
    <w:rsid w:val="00B7144A"/>
    <w:rsid w:val="00BE3ADC"/>
    <w:rsid w:val="00BE4197"/>
    <w:rsid w:val="00BE5DCE"/>
    <w:rsid w:val="00BE6A8C"/>
    <w:rsid w:val="00C279B2"/>
    <w:rsid w:val="00C72800"/>
    <w:rsid w:val="00C76812"/>
    <w:rsid w:val="00CA2B61"/>
    <w:rsid w:val="00D26277"/>
    <w:rsid w:val="00D46E36"/>
    <w:rsid w:val="00D93996"/>
    <w:rsid w:val="00DD47D2"/>
    <w:rsid w:val="00DE3CB4"/>
    <w:rsid w:val="00E23953"/>
    <w:rsid w:val="00F45A16"/>
    <w:rsid w:val="00F667B7"/>
    <w:rsid w:val="00F72B57"/>
    <w:rsid w:val="00F740FA"/>
    <w:rsid w:val="00F75BF7"/>
    <w:rsid w:val="00F83B78"/>
    <w:rsid w:val="00FC7D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61797"/>
  <w15:chartTrackingRefBased/>
  <w15:docId w15:val="{CEF219A6-A758-5842-B570-C6C85A7B0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3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3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838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38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38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38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38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38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38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38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38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838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38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38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38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38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38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382D"/>
    <w:rPr>
      <w:rFonts w:eastAsiaTheme="majorEastAsia" w:cstheme="majorBidi"/>
      <w:color w:val="272727" w:themeColor="text1" w:themeTint="D8"/>
    </w:rPr>
  </w:style>
  <w:style w:type="paragraph" w:styleId="Ttulo">
    <w:name w:val="Title"/>
    <w:basedOn w:val="Normal"/>
    <w:next w:val="Normal"/>
    <w:link w:val="TtuloCar"/>
    <w:uiPriority w:val="10"/>
    <w:qFormat/>
    <w:rsid w:val="00083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38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38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38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382D"/>
    <w:pPr>
      <w:spacing w:before="160"/>
      <w:jc w:val="center"/>
    </w:pPr>
    <w:rPr>
      <w:i/>
      <w:iCs/>
      <w:color w:val="404040" w:themeColor="text1" w:themeTint="BF"/>
    </w:rPr>
  </w:style>
  <w:style w:type="character" w:customStyle="1" w:styleId="CitaCar">
    <w:name w:val="Cita Car"/>
    <w:basedOn w:val="Fuentedeprrafopredeter"/>
    <w:link w:val="Cita"/>
    <w:uiPriority w:val="29"/>
    <w:rsid w:val="0008382D"/>
    <w:rPr>
      <w:i/>
      <w:iCs/>
      <w:color w:val="404040" w:themeColor="text1" w:themeTint="BF"/>
    </w:rPr>
  </w:style>
  <w:style w:type="paragraph" w:styleId="Prrafodelista">
    <w:name w:val="List Paragraph"/>
    <w:basedOn w:val="Normal"/>
    <w:uiPriority w:val="34"/>
    <w:qFormat/>
    <w:rsid w:val="0008382D"/>
    <w:pPr>
      <w:ind w:left="720"/>
      <w:contextualSpacing/>
    </w:pPr>
  </w:style>
  <w:style w:type="character" w:styleId="nfasisintenso">
    <w:name w:val="Intense Emphasis"/>
    <w:basedOn w:val="Fuentedeprrafopredeter"/>
    <w:uiPriority w:val="21"/>
    <w:qFormat/>
    <w:rsid w:val="0008382D"/>
    <w:rPr>
      <w:i/>
      <w:iCs/>
      <w:color w:val="0F4761" w:themeColor="accent1" w:themeShade="BF"/>
    </w:rPr>
  </w:style>
  <w:style w:type="paragraph" w:styleId="Citadestacada">
    <w:name w:val="Intense Quote"/>
    <w:basedOn w:val="Normal"/>
    <w:next w:val="Normal"/>
    <w:link w:val="CitadestacadaCar"/>
    <w:uiPriority w:val="30"/>
    <w:qFormat/>
    <w:rsid w:val="00083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382D"/>
    <w:rPr>
      <w:i/>
      <w:iCs/>
      <w:color w:val="0F4761" w:themeColor="accent1" w:themeShade="BF"/>
    </w:rPr>
  </w:style>
  <w:style w:type="character" w:styleId="Referenciaintensa">
    <w:name w:val="Intense Reference"/>
    <w:basedOn w:val="Fuentedeprrafopredeter"/>
    <w:uiPriority w:val="32"/>
    <w:qFormat/>
    <w:rsid w:val="0008382D"/>
    <w:rPr>
      <w:b/>
      <w:bCs/>
      <w:smallCaps/>
      <w:color w:val="0F4761" w:themeColor="accent1" w:themeShade="BF"/>
      <w:spacing w:val="5"/>
    </w:rPr>
  </w:style>
  <w:style w:type="paragraph" w:styleId="Encabezado">
    <w:name w:val="header"/>
    <w:basedOn w:val="Normal"/>
    <w:link w:val="EncabezadoCar"/>
    <w:uiPriority w:val="99"/>
    <w:unhideWhenUsed/>
    <w:rsid w:val="007176CC"/>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176CC"/>
  </w:style>
  <w:style w:type="paragraph" w:styleId="Piedepgina">
    <w:name w:val="footer"/>
    <w:basedOn w:val="Normal"/>
    <w:link w:val="PiedepginaCar"/>
    <w:uiPriority w:val="99"/>
    <w:unhideWhenUsed/>
    <w:rsid w:val="007176CC"/>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176CC"/>
  </w:style>
  <w:style w:type="character" w:styleId="Nmerodepgina">
    <w:name w:val="page number"/>
    <w:basedOn w:val="Fuentedeprrafopredeter"/>
    <w:uiPriority w:val="99"/>
    <w:semiHidden/>
    <w:unhideWhenUsed/>
    <w:rsid w:val="008E7E00"/>
  </w:style>
  <w:style w:type="paragraph" w:styleId="TtuloTDC">
    <w:name w:val="TOC Heading"/>
    <w:basedOn w:val="Ttulo1"/>
    <w:next w:val="Normal"/>
    <w:uiPriority w:val="39"/>
    <w:unhideWhenUsed/>
    <w:qFormat/>
    <w:rsid w:val="00944106"/>
    <w:pPr>
      <w:spacing w:before="480" w:after="0" w:line="276" w:lineRule="auto"/>
      <w:outlineLvl w:val="9"/>
    </w:pPr>
    <w:rPr>
      <w:b/>
      <w:bCs/>
      <w:kern w:val="0"/>
      <w:sz w:val="28"/>
      <w:szCs w:val="28"/>
      <w:lang w:val="en-US"/>
      <w14:ligatures w14:val="none"/>
    </w:rPr>
  </w:style>
  <w:style w:type="paragraph" w:styleId="TDC1">
    <w:name w:val="toc 1"/>
    <w:basedOn w:val="Normal"/>
    <w:next w:val="Normal"/>
    <w:autoRedefine/>
    <w:uiPriority w:val="39"/>
    <w:unhideWhenUsed/>
    <w:rsid w:val="00944106"/>
    <w:pPr>
      <w:spacing w:before="120" w:after="0"/>
    </w:pPr>
    <w:rPr>
      <w:b/>
      <w:bCs/>
      <w:i/>
      <w:iCs/>
    </w:rPr>
  </w:style>
  <w:style w:type="paragraph" w:styleId="TDC2">
    <w:name w:val="toc 2"/>
    <w:basedOn w:val="Normal"/>
    <w:next w:val="Normal"/>
    <w:autoRedefine/>
    <w:uiPriority w:val="39"/>
    <w:unhideWhenUsed/>
    <w:rsid w:val="00944106"/>
    <w:pPr>
      <w:spacing w:before="120" w:after="0"/>
      <w:ind w:left="240"/>
    </w:pPr>
    <w:rPr>
      <w:b/>
      <w:bCs/>
      <w:sz w:val="22"/>
      <w:szCs w:val="22"/>
    </w:rPr>
  </w:style>
  <w:style w:type="paragraph" w:styleId="TDC3">
    <w:name w:val="toc 3"/>
    <w:basedOn w:val="Normal"/>
    <w:next w:val="Normal"/>
    <w:autoRedefine/>
    <w:uiPriority w:val="39"/>
    <w:unhideWhenUsed/>
    <w:rsid w:val="00944106"/>
    <w:pPr>
      <w:spacing w:after="0"/>
      <w:ind w:left="480"/>
    </w:pPr>
    <w:rPr>
      <w:sz w:val="20"/>
      <w:szCs w:val="20"/>
    </w:rPr>
  </w:style>
  <w:style w:type="paragraph" w:styleId="TDC4">
    <w:name w:val="toc 4"/>
    <w:basedOn w:val="Normal"/>
    <w:next w:val="Normal"/>
    <w:autoRedefine/>
    <w:uiPriority w:val="39"/>
    <w:semiHidden/>
    <w:unhideWhenUsed/>
    <w:rsid w:val="00944106"/>
    <w:pPr>
      <w:spacing w:after="0"/>
      <w:ind w:left="720"/>
    </w:pPr>
    <w:rPr>
      <w:sz w:val="20"/>
      <w:szCs w:val="20"/>
    </w:rPr>
  </w:style>
  <w:style w:type="paragraph" w:styleId="TDC5">
    <w:name w:val="toc 5"/>
    <w:basedOn w:val="Normal"/>
    <w:next w:val="Normal"/>
    <w:autoRedefine/>
    <w:uiPriority w:val="39"/>
    <w:semiHidden/>
    <w:unhideWhenUsed/>
    <w:rsid w:val="00944106"/>
    <w:pPr>
      <w:spacing w:after="0"/>
      <w:ind w:left="960"/>
    </w:pPr>
    <w:rPr>
      <w:sz w:val="20"/>
      <w:szCs w:val="20"/>
    </w:rPr>
  </w:style>
  <w:style w:type="paragraph" w:styleId="TDC6">
    <w:name w:val="toc 6"/>
    <w:basedOn w:val="Normal"/>
    <w:next w:val="Normal"/>
    <w:autoRedefine/>
    <w:uiPriority w:val="39"/>
    <w:semiHidden/>
    <w:unhideWhenUsed/>
    <w:rsid w:val="00944106"/>
    <w:pPr>
      <w:spacing w:after="0"/>
      <w:ind w:left="1200"/>
    </w:pPr>
    <w:rPr>
      <w:sz w:val="20"/>
      <w:szCs w:val="20"/>
    </w:rPr>
  </w:style>
  <w:style w:type="paragraph" w:styleId="TDC7">
    <w:name w:val="toc 7"/>
    <w:basedOn w:val="Normal"/>
    <w:next w:val="Normal"/>
    <w:autoRedefine/>
    <w:uiPriority w:val="39"/>
    <w:semiHidden/>
    <w:unhideWhenUsed/>
    <w:rsid w:val="00944106"/>
    <w:pPr>
      <w:spacing w:after="0"/>
      <w:ind w:left="1440"/>
    </w:pPr>
    <w:rPr>
      <w:sz w:val="20"/>
      <w:szCs w:val="20"/>
    </w:rPr>
  </w:style>
  <w:style w:type="paragraph" w:styleId="TDC8">
    <w:name w:val="toc 8"/>
    <w:basedOn w:val="Normal"/>
    <w:next w:val="Normal"/>
    <w:autoRedefine/>
    <w:uiPriority w:val="39"/>
    <w:semiHidden/>
    <w:unhideWhenUsed/>
    <w:rsid w:val="00944106"/>
    <w:pPr>
      <w:spacing w:after="0"/>
      <w:ind w:left="1680"/>
    </w:pPr>
    <w:rPr>
      <w:sz w:val="20"/>
      <w:szCs w:val="20"/>
    </w:rPr>
  </w:style>
  <w:style w:type="paragraph" w:styleId="TDC9">
    <w:name w:val="toc 9"/>
    <w:basedOn w:val="Normal"/>
    <w:next w:val="Normal"/>
    <w:autoRedefine/>
    <w:uiPriority w:val="39"/>
    <w:semiHidden/>
    <w:unhideWhenUsed/>
    <w:rsid w:val="00944106"/>
    <w:pPr>
      <w:spacing w:after="0"/>
      <w:ind w:left="1920"/>
    </w:pPr>
    <w:rPr>
      <w:sz w:val="20"/>
      <w:szCs w:val="20"/>
    </w:rPr>
  </w:style>
  <w:style w:type="character" w:styleId="Hipervnculo">
    <w:name w:val="Hyperlink"/>
    <w:basedOn w:val="Fuentedeprrafopredeter"/>
    <w:uiPriority w:val="99"/>
    <w:unhideWhenUsed/>
    <w:rsid w:val="00944106"/>
    <w:rPr>
      <w:color w:val="467886" w:themeColor="hyperlink"/>
      <w:u w:val="single"/>
    </w:rPr>
  </w:style>
  <w:style w:type="character" w:styleId="Mencinsinresolver">
    <w:name w:val="Unresolved Mention"/>
    <w:basedOn w:val="Fuentedeprrafopredeter"/>
    <w:uiPriority w:val="99"/>
    <w:semiHidden/>
    <w:unhideWhenUsed/>
    <w:rsid w:val="00A8200F"/>
    <w:rPr>
      <w:color w:val="605E5C"/>
      <w:shd w:val="clear" w:color="auto" w:fill="E1DFDD"/>
    </w:rPr>
  </w:style>
  <w:style w:type="paragraph" w:styleId="NormalWeb">
    <w:name w:val="Normal (Web)"/>
    <w:basedOn w:val="Normal"/>
    <w:uiPriority w:val="99"/>
    <w:semiHidden/>
    <w:unhideWhenUsed/>
    <w:rsid w:val="00AF5C8D"/>
    <w:rPr>
      <w:rFonts w:ascii="Times New Roman" w:hAnsi="Times New Roman" w:cs="Times New Roman"/>
    </w:rPr>
  </w:style>
  <w:style w:type="table" w:styleId="Tablaconcuadrcula">
    <w:name w:val="Table Grid"/>
    <w:basedOn w:val="Tablanormal"/>
    <w:uiPriority w:val="39"/>
    <w:rsid w:val="00F75B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4">
    <w:name w:val="Grid Table 5 Dark Accent 4"/>
    <w:basedOn w:val="Tablanormal"/>
    <w:uiPriority w:val="50"/>
    <w:rsid w:val="00F75BF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42BFB-1699-294C-9A02-AB67D9174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948</Words>
  <Characters>5217</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Naian Ramírez Cruz</dc:creator>
  <cp:keywords/>
  <dc:description/>
  <cp:lastModifiedBy>Fer Calatayud</cp:lastModifiedBy>
  <cp:revision>5</cp:revision>
  <cp:lastPrinted>2026-08-30T04:43:00Z</cp:lastPrinted>
  <dcterms:created xsi:type="dcterms:W3CDTF">2026-08-30T01:26:00Z</dcterms:created>
  <dcterms:modified xsi:type="dcterms:W3CDTF">2026-08-30T04:44:00Z</dcterms:modified>
</cp:coreProperties>
</file>