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Ayuda a solicitar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rFonts w:ascii="Anthropic Sans;sans-serif" w:hAnsi="Anthropic Sans;sans-serif"/>
          <w:b/>
          <w:i w:val="false"/>
          <w:caps w:val="false"/>
          <w:smallCaps w:val="false"/>
          <w:color w:val="141413"/>
          <w:spacing w:val="0"/>
          <w:sz w:val="17"/>
        </w:rPr>
      </w:pPr>
      <w:r>
        <w:rPr>
          <w:rFonts w:ascii="Anthropic Sans;sans-serif" w:hAnsi="Anthropic Sans;sans-serif"/>
          <w:b/>
          <w:i w:val="false"/>
          <w:caps w:val="false"/>
          <w:smallCaps w:val="false"/>
          <w:color w:val="141413"/>
          <w:spacing w:val="0"/>
          <w:sz w:val="17"/>
        </w:rPr>
        <w:t>Startup Madrid — Línea 1 inicio actividad </w:t>
      </w:r>
      <w:r>
        <w:rPr>
          <w:rFonts w:ascii="Anthropic Sans;sans-serif" w:hAnsi="Anthropic Sans;sans-serif"/>
          <w:b/>
          <w:i w:val="false"/>
          <w:caps w:val="false"/>
          <w:smallCaps w:val="false"/>
          <w:color w:val="73726C"/>
          <w:spacing w:val="0"/>
          <w:sz w:val="13"/>
        </w:rPr>
        <w:t>(solo Madrid)</w:t>
      </w:r>
    </w:p>
    <w:p>
      <w:pPr>
        <w:pStyle w:val="Normal"/>
        <w:widowControl/>
        <w:bidi w:val="0"/>
        <w:spacing w:before="0" w:after="0"/>
        <w:ind w:left="0" w:right="0" w:hanging="0"/>
        <w:jc w:val="left"/>
        <w:rPr>
          <w:rFonts w:ascii="Anthropic Sans;sans-serif" w:hAnsi="Anthropic Sans;sans-serif"/>
          <w:b/>
          <w:i w:val="false"/>
          <w:caps w:val="false"/>
          <w:smallCaps w:val="false"/>
          <w:color w:val="854F0B"/>
          <w:spacing w:val="0"/>
          <w:sz w:val="16"/>
        </w:rPr>
      </w:pPr>
      <w:r>
        <w:rPr>
          <w:rFonts w:ascii="Anthropic Sans;sans-serif" w:hAnsi="Anthropic Sans;sans-serif"/>
          <w:b/>
          <w:i w:val="false"/>
          <w:caps w:val="false"/>
          <w:smallCaps w:val="false"/>
          <w:color w:val="854F0B"/>
          <w:spacing w:val="0"/>
          <w:sz w:val="16"/>
        </w:rPr>
        <w:t>Hasta 80.000 €</w:t>
      </w:r>
    </w:p>
    <w:p>
      <w:pPr>
        <w:pStyle w:val="Normal"/>
        <w:widowControl/>
        <w:bidi w:val="0"/>
        <w:spacing w:lineRule="auto" w:line="372" w:before="72" w:after="0"/>
        <w:ind w:left="0" w:right="0" w:hanging="0"/>
        <w:jc w:val="left"/>
        <w:rPr>
          <w:rFonts w:ascii="Anthropic Sans;sans-serif" w:hAnsi="Anthropic Sans;sans-serif"/>
          <w:b w:val="false"/>
          <w:i w:val="false"/>
          <w:caps w:val="false"/>
          <w:smallCaps w:val="false"/>
          <w:color w:val="3D3D3A"/>
          <w:spacing w:val="0"/>
          <w:sz w:val="14"/>
        </w:rPr>
      </w:pPr>
      <w:r>
        <w:rPr>
          <w:rFonts w:ascii="Anthropic Sans;sans-serif" w:hAnsi="Anthropic Sans;sans-serif"/>
          <w:b w:val="false"/>
          <w:i w:val="false"/>
          <w:caps w:val="false"/>
          <w:smallCaps w:val="false"/>
          <w:color w:val="3D3D3A"/>
          <w:spacing w:val="0"/>
          <w:sz w:val="14"/>
        </w:rPr>
        <w:t>Subvención a fondo perdido de la Comunidad de Madrid para empresas tech de menos de 1 año. Cubre hasta el 100% de gastos elegibles (personal, desarrollo, marketing). Requiere al menos un centro de trabajo en Madrid. Convocatoria anual (enero–marzo). Si constituyes ahora, puedes presentarte en la convocatoria de febrero 2027 con la sociedad activa.</w:t>
      </w:r>
    </w:p>
    <w:p>
      <w:pPr>
        <w:pStyle w:val="Normal"/>
        <w:widowControl/>
        <w:bidi w:val="0"/>
        <w:spacing w:before="0" w:after="0"/>
        <w:ind w:left="0" w:right="0" w:hanging="0"/>
        <w:jc w:val="left"/>
        <w:rPr>
          <w:rFonts w:ascii="Anthropic Sans;sans-serif" w:hAnsi="Anthropic Sans;sans-serif"/>
          <w:b w:val="false"/>
          <w:i w:val="false"/>
          <w:caps w:val="false"/>
          <w:smallCaps w:val="false"/>
          <w:color w:val="000000"/>
          <w:spacing w:val="0"/>
          <w:sz w:val="28"/>
        </w:rPr>
      </w:pPr>
      <w:r>
        <w:rPr>
          <w:rFonts w:ascii="Anthropic Sans;sans-serif" w:hAnsi="Anthropic Sans;sans-serif"/>
          <w:b w:val="false"/>
          <w:i w:val="false"/>
          <w:caps w:val="false"/>
          <w:smallCaps w:val="false"/>
          <w:color w:val="3B6D11"/>
          <w:spacing w:val="0"/>
          <w:sz w:val="13"/>
          <w:shd w:fill="EAF3DE" w:val="clear"/>
        </w:rPr>
        <w:t>A fondo perdidoSin fondos propios requeridos</w:t>
      </w:r>
      <w:r>
        <w:rPr>
          <w:rFonts w:ascii="Anthropic Sans;sans-serif" w:hAnsi="Anthropic Sans;sans-serif"/>
          <w:b w:val="false"/>
          <w:i w:val="false"/>
          <w:caps w:val="false"/>
          <w:smallCaps w:val="false"/>
          <w:color w:val="854F0B"/>
          <w:spacing w:val="0"/>
          <w:sz w:val="13"/>
          <w:shd w:fill="FAEEDA" w:val="clear"/>
        </w:rPr>
        <w:t>Centro de trabajo en MadridEmpresa &lt;1 año al solicitar</w:t>
      </w:r>
    </w:p>
    <w:p>
      <w:pPr>
        <w:pStyle w:val="Normal"/>
        <w:widowControl/>
        <w:bidi w:val="0"/>
        <w:spacing w:before="96" w:after="0"/>
        <w:ind w:left="0" w:right="0" w:hanging="0"/>
        <w:jc w:val="left"/>
        <w:rPr>
          <w:rFonts w:ascii="Anthropic Sans;sans-serif" w:hAnsi="Anthropic Sans;sans-serif"/>
          <w:b w:val="false"/>
          <w:i w:val="false"/>
          <w:caps w:val="false"/>
          <w:smallCaps w:val="false"/>
          <w:color w:val="73726C"/>
          <w:spacing w:val="0"/>
          <w:sz w:val="13"/>
        </w:rPr>
      </w:pPr>
      <w:r>
        <w:rPr>
          <w:rFonts w:ascii="Anthropic Sans;sans-serif" w:hAnsi="Anthropic Sans;sans-serif"/>
          <w:b w:val="false"/>
          <w:i w:val="false"/>
          <w:caps w:val="false"/>
          <w:smallCaps w:val="false"/>
          <w:color w:val="73726C"/>
          <w:spacing w:val="0"/>
          <w:sz w:val="13"/>
        </w:rPr>
        <w:t>Próxima convocatoria: enero–marzo 2027</w:t>
      </w:r>
    </w:p>
    <w:p>
      <w:pPr>
        <w:pStyle w:val="Normal"/>
        <w:bidi w:val="0"/>
        <w:jc w:val="left"/>
        <w:rPr/>
      </w:pPr>
      <w:r>
        <w:rPr/>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rFonts w:ascii="Anthropic Sans;sans-serif" w:hAnsi="Anthropic Sans;sans-serif"/>
          <w:b/>
          <w:i w:val="false"/>
          <w:caps w:val="false"/>
          <w:smallCaps w:val="false"/>
          <w:color w:val="141413"/>
          <w:spacing w:val="0"/>
          <w:sz w:val="17"/>
        </w:rPr>
      </w:pPr>
      <w:r>
        <w:rPr>
          <w:rFonts w:ascii="Anthropic Sans;sans-serif" w:hAnsi="Anthropic Sans;sans-serif"/>
          <w:b/>
          <w:i w:val="false"/>
          <w:caps w:val="false"/>
          <w:smallCaps w:val="false"/>
          <w:color w:val="141413"/>
          <w:spacing w:val="0"/>
          <w:sz w:val="17"/>
        </w:rPr>
        <w:t>NEOTEC — CDTI</w:t>
      </w:r>
    </w:p>
    <w:p>
      <w:pPr>
        <w:pStyle w:val="Normal"/>
        <w:widowControl/>
        <w:bidi w:val="0"/>
        <w:spacing w:before="0" w:after="0"/>
        <w:ind w:left="0" w:right="0" w:hanging="0"/>
        <w:jc w:val="left"/>
        <w:rPr>
          <w:rFonts w:ascii="Anthropic Sans;sans-serif" w:hAnsi="Anthropic Sans;sans-serif"/>
          <w:b/>
          <w:i w:val="false"/>
          <w:caps w:val="false"/>
          <w:smallCaps w:val="false"/>
          <w:color w:val="A32D2D"/>
          <w:spacing w:val="0"/>
          <w:sz w:val="16"/>
        </w:rPr>
      </w:pPr>
      <w:r>
        <w:rPr>
          <w:rFonts w:ascii="Anthropic Sans;sans-serif" w:hAnsi="Anthropic Sans;sans-serif"/>
          <w:b/>
          <w:i w:val="false"/>
          <w:caps w:val="false"/>
          <w:smallCaps w:val="false"/>
          <w:color w:val="A32D2D"/>
          <w:spacing w:val="0"/>
          <w:sz w:val="16"/>
        </w:rPr>
        <w:t>Hasta 250.000 €</w:t>
      </w:r>
    </w:p>
    <w:p>
      <w:pPr>
        <w:pStyle w:val="Normal"/>
        <w:widowControl/>
        <w:bidi w:val="0"/>
        <w:spacing w:lineRule="auto" w:line="372" w:before="72" w:after="0"/>
        <w:ind w:left="0" w:right="0" w:hanging="0"/>
        <w:jc w:val="left"/>
        <w:rPr>
          <w:rFonts w:ascii="Anthropic Sans;sans-serif" w:hAnsi="Anthropic Sans;sans-serif"/>
          <w:b w:val="false"/>
          <w:i w:val="false"/>
          <w:caps w:val="false"/>
          <w:smallCaps w:val="false"/>
          <w:color w:val="3D3D3A"/>
          <w:spacing w:val="0"/>
          <w:sz w:val="14"/>
        </w:rPr>
      </w:pPr>
      <w:r>
        <w:rPr>
          <w:rFonts w:ascii="Anthropic Sans;sans-serif" w:hAnsi="Anthropic Sans;sans-serif"/>
          <w:b w:val="false"/>
          <w:i w:val="false"/>
          <w:caps w:val="false"/>
          <w:smallCaps w:val="false"/>
          <w:color w:val="3D3D3A"/>
          <w:spacing w:val="0"/>
          <w:sz w:val="14"/>
        </w:rPr>
        <w:t>El programa más potente de España para empresas tech. A fondo perdido. Pero tiene una trampa importante: requiere capital social mínimo de 20.000 € desembolsados, antigüedad máxima de 3 años, y lo más crítico — el CDTI evalúa que la tecnología sea propia y diferenciada, no solo un servicio a terceros. TrabFlow con su IA de voz, foto-scan y motor de presupuestos puede encajar, pero necesitas preparar bien el expediente técnico.</w:t>
      </w:r>
    </w:p>
    <w:p>
      <w:pPr>
        <w:pStyle w:val="Normal"/>
        <w:widowControl/>
        <w:bidi w:val="0"/>
        <w:spacing w:lineRule="auto" w:line="372" w:before="72" w:after="0"/>
        <w:ind w:left="0" w:right="0" w:hanging="0"/>
        <w:jc w:val="left"/>
        <w:rPr>
          <w:rFonts w:ascii="Anthropic Sans;sans-serif" w:hAnsi="Anthropic Sans;sans-serif"/>
          <w:b w:val="false"/>
          <w:i w:val="false"/>
          <w:caps w:val="false"/>
          <w:smallCaps w:val="false"/>
          <w:color w:val="A32D2D"/>
          <w:spacing w:val="0"/>
          <w:sz w:val="14"/>
          <w:bdr w:val="single" w:sz="2" w:space="6" w:color="F09595"/>
          <w:shd w:fill="FCEBEB" w:val="clear"/>
        </w:rPr>
      </w:pPr>
      <w:r>
        <w:rPr>
          <w:rFonts w:ascii="Anthropic Sans;sans-serif" w:hAnsi="Anthropic Sans;sans-serif"/>
          <w:b w:val="false"/>
          <w:i w:val="false"/>
          <w:caps w:val="false"/>
          <w:smallCaps w:val="false"/>
          <w:color w:val="A32D2D"/>
          <w:spacing w:val="0"/>
          <w:sz w:val="14"/>
          <w:bdr w:val="single" w:sz="2" w:space="6" w:color="F09595"/>
          <w:shd w:fill="FCEBEB" w:val="clear"/>
        </w:rPr>
        <w:t>Atención: presentarse sin preparación es contraproducente. Una candidatura débil quema credibilidad ante el CDTI para futuras líneas. Espera a tener MVP validado, usuarios reales y equipo. La convocatoria 2026 ya cerró (14 abril – 14 mayo). Próxima: abril 2027.</w:t>
      </w:r>
    </w:p>
    <w:p>
      <w:pPr>
        <w:pStyle w:val="Normal"/>
        <w:widowControl/>
        <w:bidi w:val="0"/>
        <w:spacing w:before="0" w:after="0"/>
        <w:ind w:left="0" w:right="0" w:hanging="0"/>
        <w:jc w:val="left"/>
        <w:rPr>
          <w:rFonts w:ascii="Anthropic Sans;sans-serif" w:hAnsi="Anthropic Sans;sans-serif"/>
          <w:b w:val="false"/>
          <w:i w:val="false"/>
          <w:caps w:val="false"/>
          <w:smallCaps w:val="false"/>
          <w:color w:val="000000"/>
          <w:spacing w:val="0"/>
          <w:sz w:val="28"/>
        </w:rPr>
      </w:pPr>
      <w:r>
        <w:rPr>
          <w:rFonts w:ascii="Anthropic Sans;sans-serif" w:hAnsi="Anthropic Sans;sans-serif"/>
          <w:b w:val="false"/>
          <w:i w:val="false"/>
          <w:caps w:val="false"/>
          <w:smallCaps w:val="false"/>
          <w:color w:val="854F0B"/>
          <w:spacing w:val="0"/>
          <w:sz w:val="13"/>
          <w:shd w:fill="FAEEDA" w:val="clear"/>
        </w:rPr>
        <w:t>Capital social mínimo 20.000 €Tecnología propia demostrable</w:t>
      </w:r>
      <w:r>
        <w:rPr>
          <w:rFonts w:ascii="Anthropic Sans;sans-serif" w:hAnsi="Anthropic Sans;sans-serif"/>
          <w:b w:val="false"/>
          <w:i w:val="false"/>
          <w:caps w:val="false"/>
          <w:smallCaps w:val="false"/>
          <w:color w:val="A32D2D"/>
          <w:spacing w:val="0"/>
          <w:sz w:val="13"/>
          <w:shd w:fill="FCEBEB" w:val="clear"/>
        </w:rPr>
        <w:t>Convocatoria 2026 cerrada</w:t>
      </w:r>
      <w:r>
        <w:rPr>
          <w:rFonts w:ascii="Anthropic Sans;sans-serif" w:hAnsi="Anthropic Sans;sans-serif"/>
          <w:b w:val="false"/>
          <w:i w:val="false"/>
          <w:caps w:val="false"/>
          <w:smallCaps w:val="false"/>
          <w:color w:val="3B6D11"/>
          <w:spacing w:val="0"/>
          <w:sz w:val="13"/>
          <w:shd w:fill="EAF3DE" w:val="clear"/>
        </w:rPr>
        <w:t>Empresa &lt;3 años</w:t>
      </w:r>
    </w:p>
    <w:p>
      <w:pPr>
        <w:pStyle w:val="Normal"/>
        <w:widowControl/>
        <w:bidi w:val="0"/>
        <w:spacing w:before="96" w:after="0"/>
        <w:ind w:left="0" w:right="0" w:hanging="0"/>
        <w:jc w:val="left"/>
        <w:rPr>
          <w:rFonts w:ascii="Anthropic Sans;sans-serif" w:hAnsi="Anthropic Sans;sans-serif"/>
          <w:b w:val="false"/>
          <w:i w:val="false"/>
          <w:caps w:val="false"/>
          <w:smallCaps w:val="false"/>
          <w:color w:val="73726C"/>
          <w:spacing w:val="0"/>
          <w:sz w:val="13"/>
        </w:rPr>
      </w:pPr>
      <w:r>
        <w:rPr>
          <w:rFonts w:ascii="Anthropic Sans;sans-serif" w:hAnsi="Anthropic Sans;sans-serif"/>
          <w:b w:val="false"/>
          <w:i w:val="false"/>
          <w:caps w:val="false"/>
          <w:smallCaps w:val="false"/>
          <w:color w:val="73726C"/>
          <w:spacing w:val="0"/>
          <w:sz w:val="13"/>
        </w:rPr>
        <w:t>Próxima convocatoria: abril 2027 — preparar candidatura desde enero 2027</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nthropic Sans">
    <w:altName w:val="sans-serif"/>
    <w:charset w:val="00"/>
    <w:family w:val="auto"/>
    <w:pitch w:val="default"/>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1468</TotalTime>
  <Application>LibreOffice/7.4.3.2$Windows_X86_64 LibreOffice_project/1048a8393ae2eeec98dff31b5c133c5f1d08b890</Application>
  <AppVersion>15.0000</AppVersion>
  <Pages>1</Pages>
  <Words>222</Words>
  <Characters>1318</Characters>
  <CharactersWithSpaces>1530</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2026-05-31T21:38:56Z</dcterms:created>
  <dc:creator/>
  <dc:description/>
  <dc:language>es-ES</dc:language>
  <cp:lastModifiedBy/>
  <dcterms:modified xsi:type="dcterms:W3CDTF">2026-06-01T22:07:34Z</dcterms:modified>
  <cp:revision>1</cp:revision>
  <dc:subject/>
  <dc:title/>
</cp:coreProperties>
</file>