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power-bi-assistant-with-mcp-and-pbixray"/>
    <w:p>
      <w:pPr>
        <w:pStyle w:val="Heading1"/>
      </w:pPr>
      <w:r>
        <w:t xml:space="preserve">Power BI Assistant with MCP and PBIXRay</w:t>
      </w:r>
    </w:p>
    <w:p>
      <w:pPr>
        <w:pStyle w:val="FirstParagraph"/>
      </w:pPr>
      <w:r>
        <w:rPr>
          <w:b/>
          <w:bCs/>
        </w:rPr>
        <w:t xml:space="preserve">Technical Documentation (Beginner-Friendly, End-to-End)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[To be completed]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</w:p>
    <w:p>
      <w:pPr>
        <w:pStyle w:val="BodyText"/>
      </w:pPr>
      <w:r>
        <w:t xml:space="preserve">\newpage</w:t>
      </w:r>
    </w:p>
    <w:bookmarkStart w:id="9" w:name="Xb2cdc5077ef6be13322cc5751ef5820a25802da"/>
    <w:p>
      <w:pPr>
        <w:pStyle w:val="Heading2"/>
      </w:pPr>
      <w:r>
        <w:t xml:space="preserve">1) Simple Introduction (Non-Technical)</w:t>
      </w:r>
    </w:p>
    <w:p>
      <w:pPr>
        <w:pStyle w:val="FirstParagraph"/>
      </w:pPr>
      <w:r>
        <w:t xml:space="preserve">This project is an AI assistant for Power BI files.</w:t>
      </w:r>
    </w:p>
    <w:p>
      <w:pPr>
        <w:pStyle w:val="BodyText"/>
      </w:pPr>
      <w:r>
        <w:t xml:space="preserve">In simple words, you give the system a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 (the Power BI project file), and it helps you:</w:t>
      </w:r>
    </w:p>
    <w:p>
      <w:pPr>
        <w:pStyle w:val="Compact"/>
        <w:numPr>
          <w:ilvl w:val="0"/>
          <w:numId w:val="1001"/>
        </w:numPr>
      </w:pPr>
      <w:r>
        <w:t xml:space="preserve">understand the model behind your report,</w:t>
      </w:r>
    </w:p>
    <w:p>
      <w:pPr>
        <w:pStyle w:val="Compact"/>
        <w:numPr>
          <w:ilvl w:val="0"/>
          <w:numId w:val="1001"/>
        </w:numPr>
      </w:pPr>
      <w:r>
        <w:t xml:space="preserve">generate business storytelling text,</w:t>
      </w:r>
    </w:p>
    <w:p>
      <w:pPr>
        <w:pStyle w:val="Compact"/>
        <w:numPr>
          <w:ilvl w:val="0"/>
          <w:numId w:val="1001"/>
        </w:numPr>
      </w:pPr>
      <w:r>
        <w:t xml:space="preserve">generate DAX formulas from plain language,</w:t>
      </w:r>
    </w:p>
    <w:p>
      <w:pPr>
        <w:pStyle w:val="Compact"/>
        <w:numPr>
          <w:ilvl w:val="0"/>
          <w:numId w:val="1001"/>
        </w:numPr>
      </w:pPr>
      <w:r>
        <w:t xml:space="preserve">and automatically produce structured technical documentation.</w:t>
      </w:r>
    </w:p>
    <w:p>
      <w:pPr>
        <w:pStyle w:val="FirstParagraph"/>
      </w:pPr>
      <w:r>
        <w:t xml:space="preserve">It is designed for people who are not experts in data modeling, not experts in DAX, and not experts in AI systems.</w:t>
      </w:r>
    </w:p>
    <w:p>
      <w:r>
        <w:pict>
          <v:rect style="width:0;height:1.5pt" o:hralign="center" o:hrstd="t" o:hr="t"/>
        </w:pict>
      </w:r>
    </w:p>
    <w:bookmarkEnd w:id="9"/>
    <w:bookmarkStart w:id="14" w:name="X2b43e12ae17ae488eae27e3d734b63e0fe1818f"/>
    <w:p>
      <w:pPr>
        <w:pStyle w:val="Heading2"/>
      </w:pPr>
      <w:r>
        <w:t xml:space="preserve">2) Project Context, Goals, and Expected Outcomes</w:t>
      </w:r>
    </w:p>
    <w:bookmarkStart w:id="10" w:name="X4dcc8a083d7c3ccfb782aaf03921f6e7e8b460d"/>
    <w:p>
      <w:pPr>
        <w:pStyle w:val="Heading3"/>
      </w:pPr>
      <w:r>
        <w:t xml:space="preserve">2.1 Context</w:t>
      </w:r>
    </w:p>
    <w:p>
      <w:pPr>
        <w:pStyle w:val="FirstParagraph"/>
      </w:pPr>
      <w:r>
        <w:t xml:space="preserve">Power BI projects often become complex very quickly:</w:t>
      </w:r>
    </w:p>
    <w:p>
      <w:pPr>
        <w:pStyle w:val="Compact"/>
        <w:numPr>
          <w:ilvl w:val="0"/>
          <w:numId w:val="1002"/>
        </w:numPr>
      </w:pPr>
      <w:r>
        <w:t xml:space="preserve">many tables,</w:t>
      </w:r>
    </w:p>
    <w:p>
      <w:pPr>
        <w:pStyle w:val="Compact"/>
        <w:numPr>
          <w:ilvl w:val="0"/>
          <w:numId w:val="1002"/>
        </w:numPr>
      </w:pPr>
      <w:r>
        <w:t xml:space="preserve">many relationships,</w:t>
      </w:r>
    </w:p>
    <w:p>
      <w:pPr>
        <w:pStyle w:val="Compact"/>
        <w:numPr>
          <w:ilvl w:val="0"/>
          <w:numId w:val="1002"/>
        </w:numPr>
      </w:pPr>
      <w:r>
        <w:t xml:space="preserve">many measures,</w:t>
      </w:r>
    </w:p>
    <w:p>
      <w:pPr>
        <w:pStyle w:val="Compact"/>
        <w:numPr>
          <w:ilvl w:val="0"/>
          <w:numId w:val="1002"/>
        </w:numPr>
      </w:pPr>
      <w:r>
        <w:t xml:space="preserve">little documentation,</w:t>
      </w:r>
    </w:p>
    <w:p>
      <w:pPr>
        <w:pStyle w:val="Compact"/>
        <w:numPr>
          <w:ilvl w:val="0"/>
          <w:numId w:val="1002"/>
        </w:numPr>
      </w:pPr>
      <w:r>
        <w:t xml:space="preserve">and dependence on specialized technical skills.</w:t>
      </w:r>
    </w:p>
    <w:p>
      <w:pPr>
        <w:pStyle w:val="FirstParagraph"/>
      </w:pPr>
      <w:r>
        <w:t xml:space="preserve">When this happens, new team members need a lot of time to understand a model, and even experienced users can make mistakes when writing DAX.</w:t>
      </w:r>
    </w:p>
    <w:bookmarkEnd w:id="10"/>
    <w:bookmarkStart w:id="11" w:name="X8ae39ab5235fabcf81f0ff75dd5c066d1844c56"/>
    <w:p>
      <w:pPr>
        <w:pStyle w:val="Heading3"/>
      </w:pPr>
      <w:r>
        <w:t xml:space="preserve">2.2 Why this project was built</w:t>
      </w:r>
    </w:p>
    <w:p>
      <w:pPr>
        <w:pStyle w:val="FirstParagraph"/>
      </w:pPr>
      <w:r>
        <w:t xml:space="preserve">This project was built to reduce that complexity and accelerate understanding.</w:t>
      </w:r>
      <w:r>
        <w:br/>
      </w:r>
      <w:r>
        <w:t xml:space="preserve">It provides a local AI workflow (running on your machine) that can inspect a Power BI file and produce useful outputs immediately.</w:t>
      </w:r>
    </w:p>
    <w:bookmarkEnd w:id="11"/>
    <w:bookmarkStart w:id="12" w:name="X67f921393a814d3d14e73b07a434320f39b4275"/>
    <w:p>
      <w:pPr>
        <w:pStyle w:val="Heading3"/>
      </w:pPr>
      <w:r>
        <w:t xml:space="preserve">2.3 Main goals</w:t>
      </w:r>
    </w:p>
    <w:p>
      <w:pPr>
        <w:pStyle w:val="Compact"/>
        <w:numPr>
          <w:ilvl w:val="0"/>
          <w:numId w:val="1003"/>
        </w:numPr>
      </w:pPr>
      <w:r>
        <w:t xml:space="preserve">Make Power BI model understanding faster.</w:t>
      </w:r>
    </w:p>
    <w:p>
      <w:pPr>
        <w:pStyle w:val="Compact"/>
        <w:numPr>
          <w:ilvl w:val="0"/>
          <w:numId w:val="1003"/>
        </w:numPr>
      </w:pPr>
      <w:r>
        <w:t xml:space="preserve">Help users generate DAX from natural language.</w:t>
      </w:r>
    </w:p>
    <w:p>
      <w:pPr>
        <w:pStyle w:val="Compact"/>
        <w:numPr>
          <w:ilvl w:val="0"/>
          <w:numId w:val="1003"/>
        </w:numPr>
      </w:pPr>
      <w:r>
        <w:t xml:space="preserve">Provide readable storytelling summaries for decision-makers.</w:t>
      </w:r>
    </w:p>
    <w:p>
      <w:pPr>
        <w:pStyle w:val="Compact"/>
        <w:numPr>
          <w:ilvl w:val="0"/>
          <w:numId w:val="1003"/>
        </w:numPr>
      </w:pPr>
      <w:r>
        <w:t xml:space="preserve">Create automatic, structured documentation.</w:t>
      </w:r>
    </w:p>
    <w:p>
      <w:pPr>
        <w:pStyle w:val="Compact"/>
        <w:numPr>
          <w:ilvl w:val="0"/>
          <w:numId w:val="1003"/>
        </w:numPr>
      </w:pPr>
      <w:r>
        <w:t xml:space="preserve">Keep the architecture modular and extensible.</w:t>
      </w:r>
    </w:p>
    <w:bookmarkEnd w:id="12"/>
    <w:bookmarkStart w:id="13" w:name="Xa6b81ec9073a7cefd5bcd4e86973331bde7105f"/>
    <w:p>
      <w:pPr>
        <w:pStyle w:val="Heading3"/>
      </w:pPr>
      <w:r>
        <w:t xml:space="preserve">2.4 Expected outcomes</w:t>
      </w:r>
    </w:p>
    <w:p>
      <w:pPr>
        <w:pStyle w:val="FirstParagraph"/>
      </w:pPr>
      <w:r>
        <w:t xml:space="preserve">After using this system, a user should be able to:</w:t>
      </w:r>
    </w:p>
    <w:p>
      <w:pPr>
        <w:pStyle w:val="Compact"/>
        <w:numPr>
          <w:ilvl w:val="0"/>
          <w:numId w:val="1004"/>
        </w:numPr>
      </w:pPr>
      <w:r>
        <w:t xml:space="preserve">understand what is inside a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model,</w:t>
      </w:r>
    </w:p>
    <w:p>
      <w:pPr>
        <w:pStyle w:val="Compact"/>
        <w:numPr>
          <w:ilvl w:val="0"/>
          <w:numId w:val="1004"/>
        </w:numPr>
      </w:pPr>
      <w:r>
        <w:t xml:space="preserve">generate and adapt DAX formulas faster,</w:t>
      </w:r>
    </w:p>
    <w:p>
      <w:pPr>
        <w:pStyle w:val="Compact"/>
        <w:numPr>
          <w:ilvl w:val="0"/>
          <w:numId w:val="1004"/>
        </w:numPr>
      </w:pPr>
      <w:r>
        <w:t xml:space="preserve">communicate insights to business stakeholders more clearly,</w:t>
      </w:r>
    </w:p>
    <w:p>
      <w:pPr>
        <w:pStyle w:val="Compact"/>
        <w:numPr>
          <w:ilvl w:val="0"/>
          <w:numId w:val="1004"/>
        </w:numPr>
      </w:pPr>
      <w:r>
        <w:t xml:space="preserve">and keep documentation more up-to-date with less manual effort.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4444a3fd70b8553420919e7d9b193bf66267c0b"/>
    <w:p>
      <w:pPr>
        <w:pStyle w:val="Heading2"/>
      </w:pPr>
      <w:r>
        <w:t xml:space="preserve">3) Global Architecture Overview</w:t>
      </w:r>
    </w:p>
    <w:p>
      <w:pPr>
        <w:pStyle w:val="FirstParagraph"/>
      </w:pPr>
      <w:r>
        <w:t xml:space="preserve">The project is composed of seven major blocks: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BI Desktop</w:t>
      </w:r>
      <w:r>
        <w:t xml:space="preserve"> </w:t>
      </w:r>
      <w:r>
        <w:t xml:space="preserve">(authoring tool where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files are created),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UI</w:t>
      </w:r>
      <w:r>
        <w:t xml:space="preserve"> </w:t>
      </w:r>
      <w:r>
        <w:t xml:space="preserve">(the user interface used to upload and request outputs),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API (Flask)</w:t>
      </w:r>
      <w:r>
        <w:t xml:space="preserve"> </w:t>
      </w:r>
      <w:r>
        <w:t xml:space="preserve">(the orchestrator, meaning the central coordinator),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MCP server</w:t>
      </w:r>
      <w:r>
        <w:t xml:space="preserve"> </w:t>
      </w:r>
      <w:r>
        <w:t xml:space="preserve">(tool gateway layer for semantic model extraction),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PBIXRay</w:t>
      </w:r>
      <w:r>
        <w:t xml:space="preserve"> </w:t>
      </w:r>
      <w:r>
        <w:t xml:space="preserve">(parser that reads internals of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files),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Ollama + LLM</w:t>
      </w:r>
      <w:r>
        <w:t xml:space="preserve"> </w:t>
      </w:r>
      <w:r>
        <w:t xml:space="preserve">(local AI generation engine),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Optional fallback assumptions</w:t>
      </w:r>
      <w:r>
        <w:t xml:space="preserve"> </w:t>
      </w:r>
      <w:r>
        <w:t xml:space="preserve">(used only as explicit assumptions when real context is unavailable).</w:t>
      </w:r>
    </w:p>
    <w:bookmarkStart w:id="15" w:name="X47cb7ad4daa3a995bee5ec91e0110c8c7bdf2a9"/>
    <w:p>
      <w:pPr>
        <w:pStyle w:val="Heading3"/>
      </w:pPr>
      <w:r>
        <w:t xml:space="preserve">3.1 Global architecture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U[User] --&gt; FE[Frontend UI - Next.js/React]</w:t>
      </w:r>
      <w:r>
        <w:br/>
      </w:r>
      <w:r>
        <w:rPr>
          <w:rStyle w:val="VerbatimChar"/>
        </w:rPr>
        <w:t xml:space="preserve">    FE --&gt; BE[Backend API - Flask]</w:t>
      </w:r>
      <w:r>
        <w:br/>
      </w:r>
      <w:r>
        <w:rPr>
          <w:rStyle w:val="VerbatimChar"/>
        </w:rPr>
        <w:t xml:space="preserve">    FE --&gt; NAPI[Next.js API route /api/chat]</w:t>
      </w:r>
      <w:r>
        <w:br/>
      </w:r>
      <w:r>
        <w:rPr>
          <w:rStyle w:val="VerbatimChar"/>
        </w:rPr>
        <w:t xml:space="preserve">    BE --&gt; MCP[MCP Session]</w:t>
      </w:r>
      <w:r>
        <w:br/>
      </w:r>
      <w:r>
        <w:rPr>
          <w:rStyle w:val="VerbatimChar"/>
        </w:rPr>
        <w:t xml:space="preserve">    MCP --&gt; MS[MCP Server - pbixray_server.py]</w:t>
      </w:r>
      <w:r>
        <w:br/>
      </w:r>
      <w:r>
        <w:rPr>
          <w:rStyle w:val="VerbatimChar"/>
        </w:rPr>
        <w:t xml:space="preserve">    MS --&gt; PR[PBIXRay Library]</w:t>
      </w:r>
      <w:r>
        <w:br/>
      </w:r>
      <w:r>
        <w:rPr>
          <w:rStyle w:val="VerbatimChar"/>
        </w:rPr>
        <w:t xml:space="preserve">    PR --&gt; PBIX[Power BI .pbix file]</w:t>
      </w:r>
      <w:r>
        <w:br/>
      </w:r>
      <w:r>
        <w:rPr>
          <w:rStyle w:val="VerbatimChar"/>
        </w:rPr>
        <w:t xml:space="preserve">    NAPI --&gt; OLL[Ollama Local LLM]</w:t>
      </w:r>
      <w:r>
        <w:br/>
      </w:r>
      <w:r>
        <w:rPr>
          <w:rStyle w:val="VerbatimChar"/>
        </w:rPr>
        <w:t xml:space="preserve">    NAPI --&gt; FE</w:t>
      </w:r>
      <w:r>
        <w:br/>
      </w:r>
      <w:r>
        <w:rPr>
          <w:rStyle w:val="VerbatimChar"/>
        </w:rPr>
        <w:t xml:space="preserve">    BE --&gt; OLL[Ollama Local LLM]</w:t>
      </w:r>
      <w:r>
        <w:br/>
      </w:r>
      <w:r>
        <w:rPr>
          <w:rStyle w:val="VerbatimChar"/>
        </w:rPr>
        <w:t xml:space="preserve">    OLL --&gt; BE</w:t>
      </w:r>
      <w:r>
        <w:br/>
      </w:r>
      <w:r>
        <w:rPr>
          <w:rStyle w:val="VerbatimChar"/>
        </w:rPr>
        <w:t xml:space="preserve">    BE --&gt; FE</w:t>
      </w:r>
    </w:p>
    <w:p>
      <w:pPr>
        <w:pStyle w:val="FirstParagraph"/>
      </w:pPr>
      <w:r>
        <w:t xml:space="preserve">If Mermaid is not rendered in your viewer, read it as:</w:t>
      </w:r>
      <w:r>
        <w:br/>
      </w:r>
      <w:r>
        <w:t xml:space="preserve">User -&gt; Frontend -&gt; Flask -&gt; MCP server -&gt; PBIXRay -&gt;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for extraction, and for AI generation the current primary Story/DAX path is Frontend -&gt; Next.js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-&gt; Ollama -&gt; Frontend (with Flask still available for backend orchestration paths).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2bd7797160e76f1ca4f77d33862425f8f31f18f"/>
    <w:p>
      <w:pPr>
        <w:pStyle w:val="Heading2"/>
      </w:pPr>
      <w:r>
        <w:t xml:space="preserve">4) Component-by-Component Explanation</w:t>
      </w:r>
    </w:p>
    <w:bookmarkEnd w:id="17"/>
    <w:bookmarkStart w:id="18" w:name="X9ba72f144c5c26dea8b2a8848bf23b3260894c9"/>
    <w:p>
      <w:pPr>
        <w:pStyle w:val="Heading2"/>
      </w:pPr>
      <w:r>
        <w:t xml:space="preserve">4.1 Power BI Desktop</w:t>
      </w:r>
    </w:p>
    <w:p>
      <w:pPr>
        <w:pStyle w:val="FirstParagraph"/>
      </w:pPr>
      <w:r>
        <w:rPr>
          <w:b/>
          <w:bCs/>
        </w:rPr>
        <w:t xml:space="preserve">Power BI Desktop</w:t>
      </w:r>
      <w:r>
        <w:t xml:space="preserve"> </w:t>
      </w:r>
      <w:r>
        <w:t xml:space="preserve">(Microsoft tool for building data reports) is where the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 comes from.</w:t>
      </w:r>
    </w:p>
    <w:p>
      <w:pPr>
        <w:pStyle w:val="BodyText"/>
      </w:pPr>
      <w:r>
        <w:t xml:space="preserve">What it contributes in this project:</w:t>
      </w:r>
    </w:p>
    <w:p>
      <w:pPr>
        <w:pStyle w:val="Compact"/>
        <w:numPr>
          <w:ilvl w:val="0"/>
          <w:numId w:val="1006"/>
        </w:numPr>
      </w:pPr>
      <w:r>
        <w:t xml:space="preserve">the semantic model (tables, columns, relationships, measures),</w:t>
      </w:r>
    </w:p>
    <w:p>
      <w:pPr>
        <w:pStyle w:val="Compact"/>
        <w:numPr>
          <w:ilvl w:val="0"/>
          <w:numId w:val="1006"/>
        </w:numPr>
      </w:pPr>
      <w:r>
        <w:t xml:space="preserve">data transformation logic (Power Query),</w:t>
      </w:r>
    </w:p>
    <w:p>
      <w:pPr>
        <w:pStyle w:val="Compact"/>
        <w:numPr>
          <w:ilvl w:val="0"/>
          <w:numId w:val="1006"/>
        </w:numPr>
      </w:pPr>
      <w:r>
        <w:t xml:space="preserve">metadata needed for analysis.</w:t>
      </w:r>
    </w:p>
    <w:p>
      <w:pPr>
        <w:pStyle w:val="FirstParagraph"/>
      </w:pPr>
      <w:r>
        <w:t xml:space="preserve">Important: this project does not modify Power BI Desktop directly.</w:t>
      </w:r>
      <w:r>
        <w:br/>
      </w:r>
      <w:r>
        <w:t xml:space="preserve">It analyzes exported/saved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files and returns guidance or generated content.</w:t>
      </w:r>
    </w:p>
    <w:p>
      <w:r>
        <w:pict>
          <v:rect style="width:0;height:1.5pt" o:hralign="center" o:hrstd="t" o:hr="t"/>
        </w:pict>
      </w:r>
    </w:p>
    <w:bookmarkEnd w:id="18"/>
    <w:bookmarkStart w:id="19" w:name="Xd0e3eff53f1093846f885d27ee37452fca31bbf"/>
    <w:p>
      <w:pPr>
        <w:pStyle w:val="Heading2"/>
      </w:pPr>
      <w:r>
        <w:t xml:space="preserve">4.2 Custom visual / frontend</w:t>
      </w:r>
    </w:p>
    <w:p>
      <w:pPr>
        <w:pStyle w:val="FirstParagraph"/>
      </w:pPr>
      <w:r>
        <w:t xml:space="preserve">In this repository, the active user interface is a</w:t>
      </w:r>
      <w:r>
        <w:t xml:space="preserve"> </w:t>
      </w:r>
      <w:r>
        <w:rPr>
          <w:b/>
          <w:bCs/>
        </w:rPr>
        <w:t xml:space="preserve">web frontend</w:t>
      </w:r>
      <w:r>
        <w:t xml:space="preserve"> </w:t>
      </w:r>
      <w:r>
        <w:t xml:space="preserve">built with Next.js + React.</w:t>
      </w:r>
      <w:r>
        <w:br/>
      </w:r>
      <w:r>
        <w:t xml:space="preserve">A custom visual (Power BI embedded plugin) is a possible deployment style, but the implemented interface here is the standalone web app.</w:t>
      </w:r>
    </w:p>
    <w:p>
      <w:pPr>
        <w:pStyle w:val="BodyText"/>
      </w:pPr>
      <w:r>
        <w:t xml:space="preserve">Frontend responsibilities:</w:t>
      </w:r>
    </w:p>
    <w:p>
      <w:pPr>
        <w:pStyle w:val="Compact"/>
        <w:numPr>
          <w:ilvl w:val="0"/>
          <w:numId w:val="1007"/>
        </w:numPr>
      </w:pPr>
      <w:r>
        <w:t xml:space="preserve">file upload (</w:t>
      </w:r>
      <w:r>
        <w:rPr>
          <w:rStyle w:val="VerbatimChar"/>
        </w:rPr>
        <w:t xml:space="preserve">.pbix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keeping extracted model context in shared state (</w:t>
      </w:r>
      <w:r>
        <w:rPr>
          <w:rStyle w:val="VerbatimChar"/>
        </w:rPr>
        <w:t xml:space="preserve">PBIXContext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launching use cases (Storytelling, DAX, Documentation),</w:t>
      </w:r>
    </w:p>
    <w:p>
      <w:pPr>
        <w:pStyle w:val="Compact"/>
        <w:numPr>
          <w:ilvl w:val="0"/>
          <w:numId w:val="1007"/>
        </w:numPr>
      </w:pPr>
      <w:r>
        <w:t xml:space="preserve">rendering streaming responses and structured results.</w:t>
      </w:r>
    </w:p>
    <w:p>
      <w:pPr>
        <w:pStyle w:val="FirstParagraph"/>
      </w:pPr>
      <w:r>
        <w:t xml:space="preserve">Main frontend pages: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Home</w:t>
      </w:r>
      <w:r>
        <w:t xml:space="preserve">: entry point and use-case selection.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Storytelling</w:t>
      </w:r>
      <w:r>
        <w:t xml:space="preserve">: business narrative generation.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DAX Generator</w:t>
      </w:r>
      <w:r>
        <w:t xml:space="preserve">: natural language to DAX.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</w:t>
      </w:r>
      <w:r>
        <w:t xml:space="preserve">: model metadata explorer.</w:t>
      </w:r>
    </w:p>
    <w:p>
      <w:r>
        <w:pict>
          <v:rect style="width:0;height:1.5pt" o:hralign="center" o:hrstd="t" o:hr="t"/>
        </w:pict>
      </w:r>
    </w:p>
    <w:bookmarkEnd w:id="19"/>
    <w:bookmarkStart w:id="20" w:name="Xc7fe16cdd46921cdf4d877a9b526168a08f8391"/>
    <w:p>
      <w:pPr>
        <w:pStyle w:val="Heading2"/>
      </w:pPr>
      <w:r>
        <w:t xml:space="preserve">4.3 Backend API (Flask)</w:t>
      </w:r>
    </w:p>
    <w:p>
      <w:pPr>
        <w:pStyle w:val="FirstParagraph"/>
      </w:pPr>
      <w:r>
        <w:rPr>
          <w:b/>
          <w:bCs/>
        </w:rPr>
        <w:t xml:space="preserve">Flask</w:t>
      </w:r>
      <w:r>
        <w:t xml:space="preserve"> </w:t>
      </w:r>
      <w:r>
        <w:t xml:space="preserve">(a lightweight Python web framework) acts as the orchestrator.</w:t>
      </w:r>
    </w:p>
    <w:p>
      <w:pPr>
        <w:pStyle w:val="BodyText"/>
      </w:pPr>
      <w:r>
        <w:t xml:space="preserve">Its job is to:</w:t>
      </w:r>
    </w:p>
    <w:p>
      <w:pPr>
        <w:pStyle w:val="Compact"/>
        <w:numPr>
          <w:ilvl w:val="0"/>
          <w:numId w:val="1009"/>
        </w:numPr>
      </w:pPr>
      <w:r>
        <w:t xml:space="preserve">receive frontend API calls,</w:t>
      </w:r>
    </w:p>
    <w:p>
      <w:pPr>
        <w:pStyle w:val="Compact"/>
        <w:numPr>
          <w:ilvl w:val="0"/>
          <w:numId w:val="1009"/>
        </w:numPr>
      </w:pPr>
      <w:r>
        <w:t xml:space="preserve">open an MCP session to collect semantic model context,</w:t>
      </w:r>
    </w:p>
    <w:p>
      <w:pPr>
        <w:pStyle w:val="Compact"/>
        <w:numPr>
          <w:ilvl w:val="0"/>
          <w:numId w:val="1009"/>
        </w:numPr>
      </w:pPr>
      <w:r>
        <w:t xml:space="preserve">build normalized payloads for Storytelling/DAX/Documentation,</w:t>
      </w:r>
    </w:p>
    <w:p>
      <w:pPr>
        <w:pStyle w:val="Compact"/>
        <w:numPr>
          <w:ilvl w:val="0"/>
          <w:numId w:val="1009"/>
        </w:numPr>
      </w:pPr>
      <w:r>
        <w:t xml:space="preserve">call Ollama when needed,</w:t>
      </w:r>
    </w:p>
    <w:p>
      <w:pPr>
        <w:pStyle w:val="Compact"/>
        <w:numPr>
          <w:ilvl w:val="0"/>
          <w:numId w:val="1009"/>
        </w:numPr>
      </w:pPr>
      <w:r>
        <w:t xml:space="preserve">and return results to the frontend.</w:t>
      </w:r>
    </w:p>
    <w:p>
      <w:pPr>
        <w:pStyle w:val="FirstParagraph"/>
      </w:pPr>
      <w:r>
        <w:t xml:space="preserve">Key endpoints: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/api/pbix/context</w:t>
      </w:r>
      <w:r>
        <w:t xml:space="preserve"> </w:t>
      </w:r>
      <w:r>
        <w:t xml:space="preserve">-&gt; analyze a file path and return full context.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/api/pbix/upload</w:t>
      </w:r>
      <w:r>
        <w:t xml:space="preserve"> </w:t>
      </w:r>
      <w:r>
        <w:t xml:space="preserve">-&gt; upload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, analyze it, return context.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/api/ollama/models</w:t>
      </w:r>
      <w:r>
        <w:t xml:space="preserve"> </w:t>
      </w:r>
      <w:r>
        <w:t xml:space="preserve">-&gt; list available local models.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/api/dax/generate</w:t>
      </w:r>
      <w:r>
        <w:t xml:space="preserve"> </w:t>
      </w:r>
      <w:r>
        <w:t xml:space="preserve">-&gt; backend SSE DAX stream endpoint (available path).</w:t>
      </w:r>
    </w:p>
    <w:p>
      <w:r>
        <w:pict>
          <v:rect style="width:0;height:1.5pt" o:hralign="center" o:hrstd="t" o:hr="t"/>
        </w:pict>
      </w:r>
    </w:p>
    <w:bookmarkEnd w:id="20"/>
    <w:bookmarkStart w:id="21" w:name="Xfe6c31204513d4ae5683229e022d8f0dd40e002"/>
    <w:p>
      <w:pPr>
        <w:pStyle w:val="Heading2"/>
      </w:pPr>
      <w:r>
        <w:t xml:space="preserve">4.4 MCP server</w:t>
      </w:r>
    </w:p>
    <w:p>
      <w:pPr>
        <w:pStyle w:val="FirstParagraph"/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is a standard way for AI systems to call external tools in a structured and safe way.</w:t>
      </w:r>
    </w:p>
    <w:p>
      <w:pPr>
        <w:pStyle w:val="BodyText"/>
      </w:pPr>
      <w:r>
        <w:t xml:space="preserve">Here, the MCP server (</w:t>
      </w:r>
      <w:r>
        <w:rPr>
          <w:rStyle w:val="VerbatimChar"/>
        </w:rPr>
        <w:t xml:space="preserve">src/pbixray_server.py</w:t>
      </w:r>
      <w:r>
        <w:t xml:space="preserve">) exposes semantic extraction tools such as: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load_pbix_file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get_tables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get_statistics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get_schema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get_relationships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get_dax_measures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get_dax_columns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get_power_query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get_m_parameters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get_model_summary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get_rls_roles</w:t>
      </w:r>
    </w:p>
    <w:p>
      <w:pPr>
        <w:pStyle w:val="FirstParagraph"/>
      </w:pPr>
      <w:r>
        <w:t xml:space="preserve">So instead of Flask directly querying PBIX internals, Flask asks MCP tools for all model context.</w:t>
      </w:r>
    </w:p>
    <w:p>
      <w:r>
        <w:pict>
          <v:rect style="width:0;height:1.5pt" o:hralign="center" o:hrstd="t" o:hr="t"/>
        </w:pict>
      </w:r>
    </w:p>
    <w:bookmarkEnd w:id="21"/>
    <w:bookmarkStart w:id="22" w:name="X470f244be6530aae1ab54d6d28973a5d061d6c7"/>
    <w:p>
      <w:pPr>
        <w:pStyle w:val="Heading2"/>
      </w:pPr>
      <w:r>
        <w:t xml:space="preserve">4.5 PBIXRay</w:t>
      </w:r>
    </w:p>
    <w:p>
      <w:pPr>
        <w:pStyle w:val="FirstParagraph"/>
      </w:pPr>
      <w:r>
        <w:rPr>
          <w:b/>
          <w:bCs/>
        </w:rPr>
        <w:t xml:space="preserve">PBIXRay</w:t>
      </w:r>
      <w:r>
        <w:t xml:space="preserve"> </w:t>
      </w:r>
      <w:r>
        <w:t xml:space="preserve">is a Python library that can read internals of a Power BI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file.</w:t>
      </w:r>
      <w:r>
        <w:br/>
      </w:r>
      <w:r>
        <w:t xml:space="preserve">Think of it as a specialized parser for Power BI model metadata.</w:t>
      </w:r>
    </w:p>
    <w:p>
      <w:pPr>
        <w:pStyle w:val="BodyText"/>
      </w:pPr>
      <w:r>
        <w:t xml:space="preserve">PBIXRay provides raw extraction capability.</w:t>
      </w:r>
      <w:r>
        <w:br/>
      </w:r>
      <w:r>
        <w:t xml:space="preserve">The MCP server wraps that capability into tool calls.</w:t>
      </w:r>
      <w:r>
        <w:br/>
      </w:r>
      <w:r>
        <w:t xml:space="preserve">The Flask backend consumes those tool results.</w:t>
      </w:r>
    </w:p>
    <w:p>
      <w:r>
        <w:pict>
          <v:rect style="width:0;height:1.5pt" o:hralign="center" o:hrstd="t" o:hr="t"/>
        </w:pict>
      </w:r>
    </w:p>
    <w:bookmarkEnd w:id="22"/>
    <w:bookmarkStart w:id="23" w:name="X769b2e91730adc2b29545c8fd3d1a3d0475e28c"/>
    <w:p>
      <w:pPr>
        <w:pStyle w:val="Heading2"/>
      </w:pPr>
      <w:r>
        <w:t xml:space="preserve">4.6 Ollama / LLM</w:t>
      </w:r>
    </w:p>
    <w:p>
      <w:pPr>
        <w:pStyle w:val="FirstParagraph"/>
      </w:pPr>
      <w:r>
        <w:rPr>
          <w:b/>
          <w:bCs/>
        </w:rPr>
        <w:t xml:space="preserve">Ollama</w:t>
      </w:r>
      <w:r>
        <w:t xml:space="preserve"> </w:t>
      </w:r>
      <w:r>
        <w:t xml:space="preserve">is a local runtime for large language models (LLMs).</w:t>
      </w:r>
      <w:r>
        <w:br/>
      </w:r>
      <w:r>
        <w:t xml:space="preserve">An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is an AI model that generates text based on instructions and context.</w:t>
      </w:r>
    </w:p>
    <w:p>
      <w:pPr>
        <w:pStyle w:val="BodyText"/>
      </w:pPr>
      <w:r>
        <w:t xml:space="preserve">In this project:</w:t>
      </w:r>
    </w:p>
    <w:p>
      <w:pPr>
        <w:pStyle w:val="Compact"/>
        <w:numPr>
          <w:ilvl w:val="0"/>
          <w:numId w:val="1012"/>
        </w:numPr>
      </w:pPr>
      <w:r>
        <w:t xml:space="preserve">Storytelling output is generated by an LLM with strict section rules.</w:t>
      </w:r>
    </w:p>
    <w:p>
      <w:pPr>
        <w:pStyle w:val="Compact"/>
        <w:numPr>
          <w:ilvl w:val="0"/>
          <w:numId w:val="1012"/>
        </w:numPr>
      </w:pPr>
      <w:r>
        <w:t xml:space="preserve">DAX output is generated by an LLM with schema-grounded prompts and post-validation.</w:t>
      </w:r>
    </w:p>
    <w:p>
      <w:pPr>
        <w:pStyle w:val="FirstParagraph"/>
      </w:pPr>
      <w:r>
        <w:t xml:space="preserve">This local setup improves privacy and control because model inference happens on the user machine.</w:t>
      </w:r>
    </w:p>
    <w:p>
      <w:r>
        <w:pict>
          <v:rect style="width:0;height:1.5pt" o:hralign="center" o:hrstd="t" o:hr="t"/>
        </w:pict>
      </w:r>
    </w:p>
    <w:bookmarkEnd w:id="23"/>
    <w:bookmarkStart w:id="24" w:name="X00210c15b15326090b9eb4419e036666d715478"/>
    <w:p>
      <w:pPr>
        <w:pStyle w:val="Heading2"/>
      </w:pPr>
      <w:r>
        <w:t xml:space="preserve">4.7 Optional mock/fallback context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fallback context</w:t>
      </w:r>
      <w:r>
        <w:t xml:space="preserve"> </w:t>
      </w:r>
      <w:r>
        <w:t xml:space="preserve">is a backup context used when the main context source is unavailable.</w:t>
      </w:r>
    </w:p>
    <w:p>
      <w:pPr>
        <w:pStyle w:val="BodyText"/>
      </w:pPr>
      <w:r>
        <w:t xml:space="preserve">Current behavior in the DAX MCP-first pipeline:</w:t>
      </w:r>
    </w:p>
    <w:p>
      <w:pPr>
        <w:pStyle w:val="Compact"/>
        <w:numPr>
          <w:ilvl w:val="0"/>
          <w:numId w:val="1013"/>
        </w:numPr>
      </w:pPr>
      <w:r>
        <w:t xml:space="preserve">if real context exists in request payload, it is used;</w:t>
      </w:r>
    </w:p>
    <w:p>
      <w:pPr>
        <w:pStyle w:val="Compact"/>
        <w:numPr>
          <w:ilvl w:val="0"/>
          <w:numId w:val="1013"/>
        </w:numPr>
      </w:pPr>
      <w:r>
        <w:t xml:space="preserve">otherwise the route can ask Flask for context;</w:t>
      </w:r>
    </w:p>
    <w:p>
      <w:pPr>
        <w:pStyle w:val="Compact"/>
        <w:numPr>
          <w:ilvl w:val="0"/>
          <w:numId w:val="1013"/>
        </w:numPr>
      </w:pPr>
      <w:r>
        <w:t xml:space="preserve">if valid context still cannot be obtained, it fails clearly with an explicit error.</w:t>
      </w:r>
    </w:p>
    <w:p>
      <w:pPr>
        <w:pStyle w:val="FirstParagraph"/>
      </w:pPr>
      <w:r>
        <w:t xml:space="preserve">Important: legacy behavior that fabricated fake schema context was intentionally removed in the current DAX MCP-first route to avoid hallucinated DAX fields.</w:t>
      </w:r>
    </w:p>
    <w:p>
      <w:r>
        <w:pict>
          <v:rect style="width:0;height:1.5pt" o:hralign="center" o:hrstd="t" o:hr="t"/>
        </w:pict>
      </w:r>
    </w:p>
    <w:bookmarkEnd w:id="24"/>
    <w:bookmarkStart w:id="26" w:name="X437bd3060ccaa26437b810485aa09ab38870d25"/>
    <w:p>
      <w:pPr>
        <w:pStyle w:val="Heading2"/>
      </w:pPr>
      <w:r>
        <w:t xml:space="preserve">5) Relationship Between PBIXRay and MCP</w:t>
      </w:r>
    </w:p>
    <w:p>
      <w:pPr>
        <w:pStyle w:val="FirstParagraph"/>
      </w:pPr>
      <w:r>
        <w:t xml:space="preserve">This relationship is central: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PBIXRay</w:t>
      </w:r>
      <w:r>
        <w:t xml:space="preserve"> </w:t>
      </w:r>
      <w:r>
        <w:t xml:space="preserve">does the low-level extraction work.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MCP server</w:t>
      </w:r>
      <w:r>
        <w:t xml:space="preserve"> </w:t>
      </w:r>
      <w:r>
        <w:t xml:space="preserve">exposes PBIXRay operations as high-level callable tools.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Flask backend</w:t>
      </w:r>
      <w:r>
        <w:t xml:space="preserve"> </w:t>
      </w:r>
      <w:r>
        <w:t xml:space="preserve">consumes those tools.</w:t>
      </w:r>
    </w:p>
    <w:p>
      <w:pPr>
        <w:pStyle w:val="FirstParagraph"/>
      </w:pPr>
      <w:r>
        <w:t xml:space="preserve">So, MCP is the interface layer and PBIXRay is the extraction engine.</w:t>
      </w:r>
    </w:p>
    <w:bookmarkStart w:id="25" w:name="X9638f4cdcb7f9f96de0f3877c5a40727ecde240"/>
    <w:p>
      <w:pPr>
        <w:pStyle w:val="Heading3"/>
      </w:pPr>
      <w:r>
        <w:t xml:space="preserve">5.1 Component interaction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A[Flask API] --&gt;|tool call| B[MCP Server]</w:t>
      </w:r>
      <w:r>
        <w:br/>
      </w:r>
      <w:r>
        <w:rPr>
          <w:rStyle w:val="VerbatimChar"/>
        </w:rPr>
        <w:t xml:space="preserve">    B --&gt;|calls library functions| C[PBIXRay]</w:t>
      </w:r>
      <w:r>
        <w:br/>
      </w:r>
      <w:r>
        <w:rPr>
          <w:rStyle w:val="VerbatimChar"/>
        </w:rPr>
        <w:t xml:space="preserve">    C --&gt;|reads| D[.pbix internals]</w:t>
      </w:r>
      <w:r>
        <w:br/>
      </w:r>
      <w:r>
        <w:rPr>
          <w:rStyle w:val="VerbatimChar"/>
        </w:rPr>
        <w:t xml:space="preserve">    C --&gt;|returns raw metadata| B</w:t>
      </w:r>
      <w:r>
        <w:br/>
      </w:r>
      <w:r>
        <w:rPr>
          <w:rStyle w:val="VerbatimChar"/>
        </w:rPr>
        <w:t xml:space="preserve">    B --&gt;|returns normalized tool output| A</w:t>
      </w:r>
    </w:p>
    <w:p>
      <w:pPr>
        <w:pStyle w:val="FirstParagraph"/>
      </w:pPr>
      <w:r>
        <w:t xml:space="preserve">If Mermaid is not rendered: Flask never reads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internals directly; it requests MCP tools, and MCP tools internally rely on PBIXRay.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f3e65752ea34d89e629ba112a23a5d5f4c9efa"/>
    <w:p>
      <w:pPr>
        <w:pStyle w:val="Heading2"/>
      </w:pPr>
      <w:r>
        <w:t xml:space="preserve">6) How Frontend Communicates with Backend</w:t>
      </w:r>
    </w:p>
    <w:p>
      <w:pPr>
        <w:pStyle w:val="FirstParagraph"/>
      </w:pPr>
      <w:r>
        <w:t xml:space="preserve">Frontend-backend communication is HTTP-based (web API calls):</w:t>
      </w:r>
    </w:p>
    <w:p>
      <w:pPr>
        <w:pStyle w:val="Compact"/>
        <w:numPr>
          <w:ilvl w:val="0"/>
          <w:numId w:val="1015"/>
        </w:numPr>
      </w:pPr>
      <w:r>
        <w:t xml:space="preserve">Frontend sends file upload request (</w:t>
      </w:r>
      <w:r>
        <w:rPr>
          <w:rStyle w:val="VerbatimChar"/>
        </w:rPr>
        <w:t xml:space="preserve">POST /api/pbix/upload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Backend returns parsed model context payload.</w:t>
      </w:r>
    </w:p>
    <w:p>
      <w:pPr>
        <w:pStyle w:val="Compact"/>
        <w:numPr>
          <w:ilvl w:val="0"/>
          <w:numId w:val="1015"/>
        </w:numPr>
      </w:pPr>
      <w:r>
        <w:t xml:space="preserve">Frontend stores payload in shared state (</w:t>
      </w:r>
      <w:r>
        <w:rPr>
          <w:rStyle w:val="VerbatimChar"/>
        </w:rPr>
        <w:t xml:space="preserve">pbixContext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For Storytelling and DAX, frontend route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sends model context plus prompt to AI pipeline.</w:t>
      </w:r>
    </w:p>
    <w:p>
      <w:pPr>
        <w:pStyle w:val="Compact"/>
        <w:numPr>
          <w:ilvl w:val="0"/>
          <w:numId w:val="1015"/>
        </w:numPr>
      </w:pPr>
      <w:r>
        <w:t xml:space="preserve">Response is streamed back and rendered in UI.</w:t>
      </w:r>
    </w:p>
    <w:p>
      <w:pPr>
        <w:pStyle w:val="FirstParagraph"/>
      </w:pPr>
      <w:r>
        <w:t xml:space="preserve">Concrete example:</w:t>
      </w:r>
    </w:p>
    <w:p>
      <w:pPr>
        <w:pStyle w:val="Compact"/>
        <w:numPr>
          <w:ilvl w:val="0"/>
          <w:numId w:val="1016"/>
        </w:numPr>
      </w:pPr>
      <w:r>
        <w:t xml:space="preserve">User uploads</w:t>
      </w:r>
      <w:r>
        <w:t xml:space="preserve"> </w:t>
      </w:r>
      <w:r>
        <w:rPr>
          <w:rStyle w:val="VerbatimChar"/>
        </w:rPr>
        <w:t xml:space="preserve">SalesModel.pbix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Frontend receives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rawContext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User opens DAX page and writes: "Create gross margin percentage."</w:t>
      </w:r>
    </w:p>
    <w:p>
      <w:pPr>
        <w:pStyle w:val="Compact"/>
        <w:numPr>
          <w:ilvl w:val="0"/>
          <w:numId w:val="1016"/>
        </w:numPr>
      </w:pPr>
      <w:r>
        <w:t xml:space="preserve">Frontend sends query + context to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 "dax"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1cc3cdc3efd0e2a4e4d25e1193bbdab098d4cf1"/>
    <w:p>
      <w:pPr>
        <w:pStyle w:val="Heading2"/>
      </w:pPr>
      <w:r>
        <w:t xml:space="preserve">7) How Backend Gets Context and Sends It to the LLM</w:t>
      </w:r>
    </w:p>
    <w:p>
      <w:pPr>
        <w:pStyle w:val="FirstParagraph"/>
      </w:pPr>
      <w:r>
        <w:t xml:space="preserve">This is the core technical pipeline:</w:t>
      </w:r>
    </w:p>
    <w:p>
      <w:pPr>
        <w:pStyle w:val="Compact"/>
        <w:numPr>
          <w:ilvl w:val="0"/>
          <w:numId w:val="1017"/>
        </w:numPr>
      </w:pPr>
      <w:r>
        <w:t xml:space="preserve">Flask opens an MCP stdio client session.</w:t>
      </w:r>
    </w:p>
    <w:p>
      <w:pPr>
        <w:pStyle w:val="Compact"/>
        <w:numPr>
          <w:ilvl w:val="0"/>
          <w:numId w:val="1017"/>
        </w:numPr>
      </w:pPr>
      <w:r>
        <w:t xml:space="preserve">Flask calls</w:t>
      </w:r>
      <w:r>
        <w:t xml:space="preserve"> </w:t>
      </w:r>
      <w:r>
        <w:rPr>
          <w:rStyle w:val="VerbatimChar"/>
        </w:rPr>
        <w:t xml:space="preserve">load_pbix_file</w:t>
      </w:r>
      <w:r>
        <w:t xml:space="preserve"> </w:t>
      </w:r>
      <w:r>
        <w:t xml:space="preserve">and semantic tools.</w:t>
      </w:r>
    </w:p>
    <w:p>
      <w:pPr>
        <w:pStyle w:val="Compact"/>
        <w:numPr>
          <w:ilvl w:val="0"/>
          <w:numId w:val="1017"/>
        </w:numPr>
      </w:pPr>
      <w:r>
        <w:t xml:space="preserve">Flask parses tool JSON outputs and normalizes fields.</w:t>
      </w:r>
    </w:p>
    <w:p>
      <w:pPr>
        <w:pStyle w:val="Compact"/>
        <w:numPr>
          <w:ilvl w:val="0"/>
          <w:numId w:val="1017"/>
        </w:numPr>
      </w:pPr>
      <w:r>
        <w:t xml:space="preserve">Flask builds:</w:t>
      </w:r>
    </w:p>
    <w:p>
      <w:pPr>
        <w:pStyle w:val="Compact"/>
        <w:numPr>
          <w:ilvl w:val="1"/>
          <w:numId w:val="1018"/>
        </w:numPr>
      </w:pPr>
      <w:r>
        <w:t xml:space="preserve">story context (</w:t>
      </w:r>
      <w:r>
        <w:rPr>
          <w:rStyle w:val="VerbatimChar"/>
        </w:rPr>
        <w:t xml:space="preserve">context</w:t>
      </w:r>
      <w:r>
        <w:t xml:space="preserve">),</w:t>
      </w:r>
    </w:p>
    <w:p>
      <w:pPr>
        <w:pStyle w:val="Compact"/>
        <w:numPr>
          <w:ilvl w:val="1"/>
          <w:numId w:val="1018"/>
        </w:numPr>
      </w:pPr>
      <w:r>
        <w:t xml:space="preserve">prompt-ready compact text (</w:t>
      </w:r>
      <w:r>
        <w:rPr>
          <w:rStyle w:val="VerbatimChar"/>
        </w:rPr>
        <w:t xml:space="preserve">rawContext</w:t>
      </w:r>
      <w:r>
        <w:t xml:space="preserve">),</w:t>
      </w:r>
    </w:p>
    <w:p>
      <w:pPr>
        <w:pStyle w:val="Compact"/>
        <w:numPr>
          <w:ilvl w:val="1"/>
          <w:numId w:val="1018"/>
        </w:numPr>
      </w:pPr>
      <w:r>
        <w:t xml:space="preserve">structured documentation object (</w:t>
      </w:r>
      <w:r>
        <w:rPr>
          <w:rStyle w:val="VerbatimChar"/>
        </w:rPr>
        <w:t xml:space="preserve">documentation</w:t>
      </w:r>
      <w:r>
        <w:t xml:space="preserve">),</w:t>
      </w:r>
    </w:p>
    <w:p>
      <w:pPr>
        <w:pStyle w:val="Compact"/>
        <w:numPr>
          <w:ilvl w:val="1"/>
          <w:numId w:val="1018"/>
        </w:numPr>
      </w:pPr>
      <w:r>
        <w:t xml:space="preserve">model entities (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Frontend or route layer sends relevant subset to Ollama.</w:t>
      </w:r>
    </w:p>
    <w:p>
      <w:pPr>
        <w:pStyle w:val="Compact"/>
        <w:numPr>
          <w:ilvl w:val="0"/>
          <w:numId w:val="1017"/>
        </w:numPr>
      </w:pPr>
      <w:r>
        <w:t xml:space="preserve">LLM response is returned as streamed text.</w:t>
      </w:r>
    </w:p>
    <w:p>
      <w:r>
        <w:pict>
          <v:rect style="width:0;height:1.5pt" o:hralign="center" o:hrstd="t" o:hr="t"/>
        </w:pict>
      </w:r>
    </w:p>
    <w:bookmarkEnd w:id="28"/>
    <w:bookmarkStart w:id="31" w:name="X4ed35236fec08fd32267cedd713595efc606e2f"/>
    <w:p>
      <w:pPr>
        <w:pStyle w:val="Heading2"/>
      </w:pPr>
      <w:r>
        <w:t xml:space="preserve">8) Full Workflow: From User Action to Final Result</w:t>
      </w:r>
    </w:p>
    <w:bookmarkStart w:id="29" w:name="X8e42037cdc8a57574c61e2b25c008e462301a9f"/>
    <w:p>
      <w:pPr>
        <w:pStyle w:val="Heading3"/>
      </w:pPr>
      <w:r>
        <w:t xml:space="preserve">8.1 Sequence diagram of request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Frontend as Frontend UI</w:t>
      </w:r>
      <w:r>
        <w:br/>
      </w:r>
      <w:r>
        <w:rPr>
          <w:rStyle w:val="VerbatimChar"/>
        </w:rPr>
        <w:t xml:space="preserve">    participant Flask as Flask API</w:t>
      </w:r>
      <w:r>
        <w:br/>
      </w:r>
      <w:r>
        <w:rPr>
          <w:rStyle w:val="VerbatimChar"/>
        </w:rPr>
        <w:t xml:space="preserve">    participant MCP as MCP Server</w:t>
      </w:r>
      <w:r>
        <w:br/>
      </w:r>
      <w:r>
        <w:rPr>
          <w:rStyle w:val="VerbatimChar"/>
        </w:rPr>
        <w:t xml:space="preserve">    participant PBIX as PBIXRay</w:t>
      </w:r>
      <w:r>
        <w:br/>
      </w:r>
      <w:r>
        <w:rPr>
          <w:rStyle w:val="VerbatimChar"/>
        </w:rPr>
        <w:t xml:space="preserve">    participant LLM as Ollama LLM</w:t>
      </w:r>
      <w:r>
        <w:br/>
      </w:r>
      <w:r>
        <w:br/>
      </w:r>
      <w:r>
        <w:rPr>
          <w:rStyle w:val="VerbatimChar"/>
        </w:rPr>
        <w:t xml:space="preserve">    User-&gt;&gt;Frontend: Upload .pbix</w:t>
      </w:r>
      <w:r>
        <w:br/>
      </w:r>
      <w:r>
        <w:rPr>
          <w:rStyle w:val="VerbatimChar"/>
        </w:rPr>
        <w:t xml:space="preserve">    Frontend-&gt;&gt;Flask: POST /api/pbix/upload</w:t>
      </w:r>
      <w:r>
        <w:br/>
      </w:r>
      <w:r>
        <w:rPr>
          <w:rStyle w:val="VerbatimChar"/>
        </w:rPr>
        <w:t xml:space="preserve">    Flask-&gt;&gt;MCP: load_pbix_file + semantic tools</w:t>
      </w:r>
      <w:r>
        <w:br/>
      </w:r>
      <w:r>
        <w:rPr>
          <w:rStyle w:val="VerbatimChar"/>
        </w:rPr>
        <w:t xml:space="preserve">    MCP-&gt;&gt;PBIX: Read .pbix internals</w:t>
      </w:r>
      <w:r>
        <w:br/>
      </w:r>
      <w:r>
        <w:rPr>
          <w:rStyle w:val="VerbatimChar"/>
        </w:rPr>
        <w:t xml:space="preserve">    PBIX--&gt;&gt;MCP: Metadata (tables, schema, measures...)</w:t>
      </w:r>
      <w:r>
        <w:br/>
      </w:r>
      <w:r>
        <w:rPr>
          <w:rStyle w:val="VerbatimChar"/>
        </w:rPr>
        <w:t xml:space="preserve">    MCP--&gt;&gt;Flask: Tool outputs</w:t>
      </w:r>
      <w:r>
        <w:br/>
      </w:r>
      <w:r>
        <w:rPr>
          <w:rStyle w:val="VerbatimChar"/>
        </w:rPr>
        <w:t xml:space="preserve">    Flask--&gt;&gt;Frontend: Unified context payload</w:t>
      </w:r>
      <w:r>
        <w:br/>
      </w:r>
      <w:r>
        <w:rPr>
          <w:rStyle w:val="VerbatimChar"/>
        </w:rPr>
        <w:t xml:space="preserve">    User-&gt;&gt;Frontend: Ask for story or DAX</w:t>
      </w:r>
      <w:r>
        <w:br/>
      </w:r>
      <w:r>
        <w:rPr>
          <w:rStyle w:val="VerbatimChar"/>
        </w:rPr>
        <w:t xml:space="preserve">    Frontend-&gt;&gt;LLM: Prompt + context (via /api/chat)</w:t>
      </w:r>
      <w:r>
        <w:br/>
      </w:r>
      <w:r>
        <w:rPr>
          <w:rStyle w:val="VerbatimChar"/>
        </w:rPr>
        <w:t xml:space="preserve">    LLM--&gt;&gt;Frontend: Streaming answer</w:t>
      </w:r>
      <w:r>
        <w:br/>
      </w:r>
      <w:r>
        <w:rPr>
          <w:rStyle w:val="VerbatimChar"/>
        </w:rPr>
        <w:t xml:space="preserve">    Frontend--&gt;&gt;User: Rendered result</w:t>
      </w:r>
    </w:p>
    <w:bookmarkEnd w:id="29"/>
    <w:bookmarkStart w:id="30" w:name="Xce177dda5188b8af2e5baa099d44fd078004eae"/>
    <w:p>
      <w:pPr>
        <w:pStyle w:val="Heading3"/>
      </w:pPr>
      <w:r>
        <w:t xml:space="preserve">8.2 Execution flow in plain words</w:t>
      </w:r>
    </w:p>
    <w:p>
      <w:pPr>
        <w:pStyle w:val="Compact"/>
        <w:numPr>
          <w:ilvl w:val="0"/>
          <w:numId w:val="1019"/>
        </w:numPr>
      </w:pPr>
      <w:r>
        <w:t xml:space="preserve">Step A: Load model context once from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Step B: Reuse that context across multiple use cases.</w:t>
      </w:r>
    </w:p>
    <w:p>
      <w:pPr>
        <w:pStyle w:val="Compact"/>
        <w:numPr>
          <w:ilvl w:val="0"/>
          <w:numId w:val="1019"/>
        </w:numPr>
      </w:pPr>
      <w:r>
        <w:t xml:space="preserve">Step C: For each use case, send focused context to the LLM.</w:t>
      </w:r>
    </w:p>
    <w:p>
      <w:pPr>
        <w:pStyle w:val="Compact"/>
        <w:numPr>
          <w:ilvl w:val="0"/>
          <w:numId w:val="1019"/>
        </w:numPr>
      </w:pPr>
      <w:r>
        <w:t xml:space="preserve">Step D: Show generated output immediately in UI.</w:t>
      </w:r>
    </w:p>
    <w:p>
      <w:pPr>
        <w:pStyle w:val="Compact"/>
        <w:numPr>
          <w:ilvl w:val="0"/>
          <w:numId w:val="1019"/>
        </w:numPr>
      </w:pPr>
      <w:r>
        <w:t xml:space="preserve">Step E: User can copy result into Power BI (for example DAX measure).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a8fa38cf6700f88c819d606acefb023f487bfd"/>
    <w:p>
      <w:pPr>
        <w:pStyle w:val="Heading2"/>
      </w:pPr>
      <w:r>
        <w:t xml:space="preserve">9) Data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PBIX[.pbix file] --&gt; E1[PBIXRay extraction]</w:t>
      </w:r>
      <w:r>
        <w:br/>
      </w:r>
      <w:r>
        <w:rPr>
          <w:rStyle w:val="VerbatimChar"/>
        </w:rPr>
        <w:t xml:space="preserve">    E1 --&gt; E2[MCP tool outputs]</w:t>
      </w:r>
      <w:r>
        <w:br/>
      </w:r>
      <w:r>
        <w:rPr>
          <w:rStyle w:val="VerbatimChar"/>
        </w:rPr>
        <w:t xml:space="preserve">    E2 --&gt; E3[Flask normalized payload]</w:t>
      </w:r>
      <w:r>
        <w:br/>
      </w:r>
      <w:r>
        <w:rPr>
          <w:rStyle w:val="VerbatimChar"/>
        </w:rPr>
        <w:t xml:space="preserve">    E3 --&gt; E4[Frontend state: pbixContext]</w:t>
      </w:r>
      <w:r>
        <w:br/>
      </w:r>
      <w:r>
        <w:rPr>
          <w:rStyle w:val="VerbatimChar"/>
        </w:rPr>
        <w:t xml:space="preserve">    E4 --&gt; E5a[Story prompt context]</w:t>
      </w:r>
      <w:r>
        <w:br/>
      </w:r>
      <w:r>
        <w:rPr>
          <w:rStyle w:val="VerbatimChar"/>
        </w:rPr>
        <w:t xml:space="preserve">    E4 --&gt; E5b[DAX schema context]</w:t>
      </w:r>
      <w:r>
        <w:br/>
      </w:r>
      <w:r>
        <w:rPr>
          <w:rStyle w:val="VerbatimChar"/>
        </w:rPr>
        <w:t xml:space="preserve">    E4 --&gt; E5c[Documentation UI data]</w:t>
      </w:r>
      <w:r>
        <w:br/>
      </w:r>
      <w:r>
        <w:rPr>
          <w:rStyle w:val="VerbatimChar"/>
        </w:rPr>
        <w:t xml:space="preserve">    E5a --&gt; L1[LLM Story output]</w:t>
      </w:r>
      <w:r>
        <w:br/>
      </w:r>
      <w:r>
        <w:rPr>
          <w:rStyle w:val="VerbatimChar"/>
        </w:rPr>
        <w:t xml:space="preserve">    E5b --&gt; L2[LLM DAX output]</w:t>
      </w:r>
      <w:r>
        <w:br/>
      </w:r>
      <w:r>
        <w:rPr>
          <w:rStyle w:val="VerbatimChar"/>
        </w:rPr>
        <w:t xml:space="preserve">    E5c --&gt; U1[Structured docs page]</w:t>
      </w:r>
    </w:p>
    <w:p>
      <w:pPr>
        <w:pStyle w:val="FirstParagraph"/>
      </w:pPr>
      <w:r>
        <w:t xml:space="preserve">If Mermaid is not rendered: Data starts in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, is extracted by PBIXRay through MCP tools, normalized by Flask, stored in frontend state, then reused for Storytelling, DAX, and Documentation.</w:t>
      </w:r>
    </w:p>
    <w:p>
      <w:r>
        <w:pict>
          <v:rect style="width:0;height:1.5pt" o:hralign="center" o:hrstd="t" o:hr="t"/>
        </w:pict>
      </w:r>
    </w:p>
    <w:bookmarkEnd w:id="32"/>
    <w:bookmarkStart w:id="33" w:name="Xdea0d946a5befe7e1d98b3ba49a6686b4b88c34"/>
    <w:p>
      <w:pPr>
        <w:pStyle w:val="Heading2"/>
      </w:pPr>
      <w:r>
        <w:t xml:space="preserve">10) Implemented Use Cases (With Examples)</w:t>
      </w:r>
    </w:p>
    <w:bookmarkEnd w:id="33"/>
    <w:bookmarkStart w:id="39" w:name="Xfbde11df3ae49192fa5e6ea54dabb03d249b6bc"/>
    <w:p>
      <w:pPr>
        <w:pStyle w:val="Heading2"/>
      </w:pPr>
      <w:r>
        <w:t xml:space="preserve">10.1 Use case A - Storytelling</w:t>
      </w:r>
    </w:p>
    <w:bookmarkStart w:id="3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Transform technical model context into business-readable narrative sections.</w:t>
      </w:r>
    </w:p>
    <w:bookmarkEnd w:id="34"/>
    <w:bookmarkStart w:id="35" w:name="input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.pbix</w:t>
      </w:r>
      <w:r>
        <w:t xml:space="preserve"> </w:t>
      </w:r>
      <w:r>
        <w:t xml:space="preserve">model context</w:t>
      </w:r>
    </w:p>
    <w:p>
      <w:pPr>
        <w:pStyle w:val="Compact"/>
        <w:numPr>
          <w:ilvl w:val="0"/>
          <w:numId w:val="1020"/>
        </w:numPr>
      </w:pPr>
      <w:r>
        <w:t xml:space="preserve">user prompt (or default storytelling instruction)</w:t>
      </w:r>
    </w:p>
    <w:bookmarkEnd w:id="35"/>
    <w:bookmarkStart w:id="36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Structured markdown with:</w:t>
      </w:r>
    </w:p>
    <w:p>
      <w:pPr>
        <w:pStyle w:val="Compact"/>
        <w:numPr>
          <w:ilvl w:val="0"/>
          <w:numId w:val="1021"/>
        </w:numPr>
      </w:pPr>
      <w:r>
        <w:t xml:space="preserve">Overview</w:t>
      </w:r>
    </w:p>
    <w:p>
      <w:pPr>
        <w:pStyle w:val="Compact"/>
        <w:numPr>
          <w:ilvl w:val="0"/>
          <w:numId w:val="1021"/>
        </w:numPr>
      </w:pPr>
      <w:r>
        <w:t xml:space="preserve">Key Insights</w:t>
      </w:r>
    </w:p>
    <w:p>
      <w:pPr>
        <w:pStyle w:val="Compact"/>
        <w:numPr>
          <w:ilvl w:val="0"/>
          <w:numId w:val="1021"/>
        </w:numPr>
      </w:pPr>
      <w:r>
        <w:t xml:space="preserve">Risks or Data Quality Concerns</w:t>
      </w:r>
    </w:p>
    <w:p>
      <w:pPr>
        <w:pStyle w:val="Compact"/>
        <w:numPr>
          <w:ilvl w:val="0"/>
          <w:numId w:val="1021"/>
        </w:numPr>
      </w:pPr>
      <w:r>
        <w:t xml:space="preserve">Recommended Actions</w:t>
      </w:r>
    </w:p>
    <w:bookmarkEnd w:id="36"/>
    <w:bookmarkStart w:id="37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User action: "Generate a business story for this HR model."</w:t>
      </w:r>
      <w:r>
        <w:br/>
      </w:r>
      <w:r>
        <w:t xml:space="preserve">Expected output: clear narrative for managers, not technical developers.</w:t>
      </w:r>
    </w:p>
    <w:bookmarkEnd w:id="37"/>
    <w:bookmarkStart w:id="38" w:name="storytelling-diagram"/>
    <w:p>
      <w:pPr>
        <w:pStyle w:val="Heading3"/>
      </w:pPr>
      <w:r>
        <w:t xml:space="preserve">Storytelling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Ctx[Story context JSON] --&gt; Prompt[Story system prompt]</w:t>
      </w:r>
      <w:r>
        <w:br/>
      </w:r>
      <w:r>
        <w:rPr>
          <w:rStyle w:val="VerbatimChar"/>
        </w:rPr>
        <w:t xml:space="preserve">    Prompt --&gt; LLM[Ollama]</w:t>
      </w:r>
      <w:r>
        <w:br/>
      </w:r>
      <w:r>
        <w:rPr>
          <w:rStyle w:val="VerbatimChar"/>
        </w:rPr>
        <w:t xml:space="preserve">    LLM --&gt; Out[Sectioned narrative]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1d0f5f56cf75aa8f9c9c3f97764bb2fedd70996"/>
    <w:p>
      <w:pPr>
        <w:pStyle w:val="Heading2"/>
      </w:pPr>
      <w:r>
        <w:t xml:space="preserve">10.2 Use case B - DAX generation</w:t>
      </w:r>
    </w:p>
    <w:bookmarkStart w:id="4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Convert natural language metric requests into valid DAX measures grounded in actual schema.</w:t>
      </w:r>
    </w:p>
    <w:bookmarkEnd w:id="40"/>
    <w:bookmarkStart w:id="41" w:name="input-1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2"/>
        </w:numPr>
      </w:pPr>
      <w:r>
        <w:t xml:space="preserve">natural language query</w:t>
      </w:r>
    </w:p>
    <w:p>
      <w:pPr>
        <w:pStyle w:val="Compact"/>
        <w:numPr>
          <w:ilvl w:val="0"/>
          <w:numId w:val="1022"/>
        </w:numPr>
      </w:pPr>
      <w:r>
        <w:t xml:space="preserve">model schema context (tables, columns, measures, relationships)</w:t>
      </w:r>
    </w:p>
    <w:bookmarkEnd w:id="41"/>
    <w:bookmarkStart w:id="42" w:name="output-1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3"/>
        </w:numPr>
      </w:pPr>
      <w:r>
        <w:t xml:space="preserve">generated DAX measure,</w:t>
      </w:r>
    </w:p>
    <w:p>
      <w:pPr>
        <w:pStyle w:val="Compact"/>
        <w:numPr>
          <w:ilvl w:val="0"/>
          <w:numId w:val="1023"/>
        </w:numPr>
      </w:pPr>
      <w:r>
        <w:t xml:space="preserve">explanation of logic,</w:t>
      </w:r>
    </w:p>
    <w:p>
      <w:pPr>
        <w:pStyle w:val="Compact"/>
        <w:numPr>
          <w:ilvl w:val="0"/>
          <w:numId w:val="1023"/>
        </w:numPr>
      </w:pPr>
      <w:r>
        <w:t xml:space="preserve">suggestions/variants.</w:t>
      </w:r>
    </w:p>
    <w:bookmarkEnd w:id="42"/>
    <w:bookmarkStart w:id="43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Prompt: "Create a hiring rate measure equal to New Hires divided by Active Employees."</w:t>
      </w:r>
    </w:p>
    <w:p>
      <w:pPr>
        <w:pStyle w:val="BodyText"/>
      </w:pPr>
      <w:r>
        <w:t xml:space="preserve">System behavior:</w:t>
      </w:r>
    </w:p>
    <w:p>
      <w:pPr>
        <w:pStyle w:val="Compact"/>
        <w:numPr>
          <w:ilvl w:val="0"/>
          <w:numId w:val="1024"/>
        </w:numPr>
      </w:pPr>
      <w:r>
        <w:t xml:space="preserve">builds schema-aware prompt,</w:t>
      </w:r>
    </w:p>
    <w:p>
      <w:pPr>
        <w:pStyle w:val="Compact"/>
        <w:numPr>
          <w:ilvl w:val="0"/>
          <w:numId w:val="1024"/>
        </w:numPr>
      </w:pPr>
      <w:r>
        <w:t xml:space="preserve">asks LLM for measure,</w:t>
      </w:r>
    </w:p>
    <w:p>
      <w:pPr>
        <w:pStyle w:val="Compact"/>
        <w:numPr>
          <w:ilvl w:val="0"/>
          <w:numId w:val="1024"/>
        </w:numPr>
      </w:pPr>
      <w:r>
        <w:t xml:space="preserve">validates references against known columns/measures,</w:t>
      </w:r>
    </w:p>
    <w:p>
      <w:pPr>
        <w:pStyle w:val="Compact"/>
        <w:numPr>
          <w:ilvl w:val="0"/>
          <w:numId w:val="1024"/>
        </w:numPr>
      </w:pPr>
      <w:r>
        <w:t xml:space="preserve">returns formatted output.</w:t>
      </w:r>
    </w:p>
    <w:bookmarkEnd w:id="43"/>
    <w:bookmarkStart w:id="44" w:name="dax-generation-diagram"/>
    <w:p>
      <w:pPr>
        <w:pStyle w:val="Heading3"/>
      </w:pPr>
      <w:r>
        <w:t xml:space="preserve">DAX generation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Q[User query] --&gt; P1[Intent parsing]</w:t>
      </w:r>
      <w:r>
        <w:br/>
      </w:r>
      <w:r>
        <w:rPr>
          <w:rStyle w:val="VerbatimChar"/>
        </w:rPr>
        <w:t xml:space="preserve">    P1 --&gt; P2[Schema-grounded prompt]</w:t>
      </w:r>
      <w:r>
        <w:br/>
      </w:r>
      <w:r>
        <w:rPr>
          <w:rStyle w:val="VerbatimChar"/>
        </w:rPr>
        <w:t xml:space="preserve">    P2 --&gt; LLM[Ollama DAX generation]</w:t>
      </w:r>
      <w:r>
        <w:br/>
      </w:r>
      <w:r>
        <w:rPr>
          <w:rStyle w:val="VerbatimChar"/>
        </w:rPr>
        <w:t xml:space="preserve">    LLM --&gt; V[Validator checks references]</w:t>
      </w:r>
      <w:r>
        <w:br/>
      </w:r>
      <w:r>
        <w:rPr>
          <w:rStyle w:val="VerbatimChar"/>
        </w:rPr>
        <w:t xml:space="preserve">    V --&gt; R[Formatted DAX + explanation + suggestions]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1852abe107dc2b159ddf2e7e21f6a1d738d640b"/>
    <w:p>
      <w:pPr>
        <w:pStyle w:val="Heading2"/>
      </w:pPr>
      <w:r>
        <w:t xml:space="preserve">10.3 Use case C - DAX refactoring</w:t>
      </w:r>
    </w:p>
    <w:bookmarkStart w:id="46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Improve an existing DAX formula for readability, robustness, or performance.</w:t>
      </w:r>
    </w:p>
    <w:bookmarkEnd w:id="46"/>
    <w:bookmarkStart w:id="47" w:name="current-implementation-status"/>
    <w:p>
      <w:pPr>
        <w:pStyle w:val="Heading3"/>
      </w:pPr>
      <w:r>
        <w:t xml:space="preserve">Current implementation status</w:t>
      </w:r>
    </w:p>
    <w:p>
      <w:pPr>
        <w:pStyle w:val="Compact"/>
        <w:numPr>
          <w:ilvl w:val="0"/>
          <w:numId w:val="1025"/>
        </w:numPr>
      </w:pPr>
      <w:r>
        <w:t xml:space="preserve">Supported as a prompt-driven scenario in the DAX generation workflow (user can ask to optimize/refactor).</w:t>
      </w:r>
    </w:p>
    <w:p>
      <w:pPr>
        <w:pStyle w:val="Compact"/>
        <w:numPr>
          <w:ilvl w:val="0"/>
          <w:numId w:val="1025"/>
        </w:numPr>
      </w:pPr>
      <w:r>
        <w:t xml:space="preserve">Validation layer checks structural and reference consistency.</w:t>
      </w:r>
    </w:p>
    <w:p>
      <w:pPr>
        <w:pStyle w:val="Compact"/>
        <w:numPr>
          <w:ilvl w:val="0"/>
          <w:numId w:val="1025"/>
        </w:numPr>
      </w:pPr>
      <w:r>
        <w:t xml:space="preserve">A dedicated repair module exists in codebase (</w:t>
      </w:r>
      <w:r>
        <w:rPr>
          <w:rStyle w:val="VerbatimChar"/>
        </w:rPr>
        <w:t xml:space="preserve">dax_repair.ts</w:t>
      </w:r>
      <w:r>
        <w:t xml:space="preserve">) for normalization patterns, but it is not yet fully wired as a mandatory post-processing stage in the main route.</w:t>
      </w:r>
    </w:p>
    <w:bookmarkEnd w:id="47"/>
    <w:bookmarkStart w:id="48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Prompt: "Refactor this measure to avoid divide-by-zero and improve readability: Margin = [Profit] / [Sales]"</w:t>
      </w:r>
    </w:p>
    <w:p>
      <w:pPr>
        <w:pStyle w:val="BodyText"/>
      </w:pPr>
      <w:r>
        <w:t xml:space="preserve">Expected improvement:</w:t>
      </w:r>
    </w:p>
    <w:p>
      <w:pPr>
        <w:pStyle w:val="Compact"/>
        <w:numPr>
          <w:ilvl w:val="0"/>
          <w:numId w:val="102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DIVIDE([Profit], [Sales], 0)</w:t>
      </w:r>
      <w:r>
        <w:t xml:space="preserve"> </w:t>
      </w:r>
      <w:r>
        <w:t xml:space="preserve">instead of raw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</w:p>
    <w:p>
      <w:pPr>
        <w:pStyle w:val="Compact"/>
        <w:numPr>
          <w:ilvl w:val="0"/>
          <w:numId w:val="1026"/>
        </w:numPr>
      </w:pPr>
      <w:r>
        <w:t xml:space="preserve">cleaner formatting,</w:t>
      </w:r>
    </w:p>
    <w:p>
      <w:pPr>
        <w:pStyle w:val="Compact"/>
        <w:numPr>
          <w:ilvl w:val="0"/>
          <w:numId w:val="1026"/>
        </w:numPr>
      </w:pPr>
      <w:r>
        <w:t xml:space="preserve">explanation and possible variants.</w:t>
      </w:r>
    </w:p>
    <w:bookmarkEnd w:id="48"/>
    <w:bookmarkStart w:id="49" w:name="refactoring-diagram"/>
    <w:p>
      <w:pPr>
        <w:pStyle w:val="Heading3"/>
      </w:pPr>
      <w:r>
        <w:t xml:space="preserve">Refactoring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In[Existing DAX + refactor request] --&gt; Gen[LLM rewrite]</w:t>
      </w:r>
      <w:r>
        <w:br/>
      </w:r>
      <w:r>
        <w:rPr>
          <w:rStyle w:val="VerbatimChar"/>
        </w:rPr>
        <w:t xml:space="preserve">    Gen --&gt; Val[Schema and syntax validation]</w:t>
      </w:r>
      <w:r>
        <w:br/>
      </w:r>
      <w:r>
        <w:rPr>
          <w:rStyle w:val="VerbatimChar"/>
        </w:rPr>
        <w:t xml:space="preserve">    Val --&gt; Out[Refactored measure + explanation]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1f7652fe57521a33db59cc05d08cb1da09d7c4a"/>
    <w:p>
      <w:pPr>
        <w:pStyle w:val="Heading2"/>
      </w:pPr>
      <w:r>
        <w:t xml:space="preserve">10.4 Use case D - Automatic documentation</w:t>
      </w:r>
    </w:p>
    <w:bookmarkStart w:id="5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a ready-to-read technical model overview without manual documentation work.</w:t>
      </w:r>
    </w:p>
    <w:bookmarkEnd w:id="51"/>
    <w:bookmarkStart w:id="52" w:name="what-is-documented"/>
    <w:p>
      <w:pPr>
        <w:pStyle w:val="Heading3"/>
      </w:pPr>
      <w:r>
        <w:t xml:space="preserve">What is documented</w:t>
      </w:r>
    </w:p>
    <w:p>
      <w:pPr>
        <w:pStyle w:val="Compact"/>
        <w:numPr>
          <w:ilvl w:val="0"/>
          <w:numId w:val="1027"/>
        </w:numPr>
      </w:pPr>
      <w:r>
        <w:t xml:space="preserve">report data sources,</w:t>
      </w:r>
    </w:p>
    <w:p>
      <w:pPr>
        <w:pStyle w:val="Compact"/>
        <w:numPr>
          <w:ilvl w:val="0"/>
          <w:numId w:val="1027"/>
        </w:numPr>
      </w:pPr>
      <w:r>
        <w:t xml:space="preserve">model tables and relationships,</w:t>
      </w:r>
    </w:p>
    <w:p>
      <w:pPr>
        <w:pStyle w:val="Compact"/>
        <w:numPr>
          <w:ilvl w:val="0"/>
          <w:numId w:val="1027"/>
        </w:numPr>
      </w:pPr>
      <w:r>
        <w:t xml:space="preserve">table roles and key columns,</w:t>
      </w:r>
    </w:p>
    <w:p>
      <w:pPr>
        <w:pStyle w:val="Compact"/>
        <w:numPr>
          <w:ilvl w:val="0"/>
          <w:numId w:val="1027"/>
        </w:numPr>
      </w:pPr>
      <w:r>
        <w:t xml:space="preserve">DAX calculated columns and measures,</w:t>
      </w:r>
    </w:p>
    <w:p>
      <w:pPr>
        <w:pStyle w:val="Compact"/>
        <w:numPr>
          <w:ilvl w:val="0"/>
          <w:numId w:val="1027"/>
        </w:numPr>
      </w:pPr>
      <w:r>
        <w:t xml:space="preserve">lineage hints,</w:t>
      </w:r>
    </w:p>
    <w:p>
      <w:pPr>
        <w:pStyle w:val="Compact"/>
        <w:numPr>
          <w:ilvl w:val="0"/>
          <w:numId w:val="1027"/>
        </w:numPr>
      </w:pPr>
      <w:r>
        <w:t xml:space="preserve">RLS and parameters (when available).</w:t>
      </w:r>
    </w:p>
    <w:bookmarkEnd w:id="52"/>
    <w:bookmarkStart w:id="53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After upload, Documentation page immediately shows:</w:t>
      </w:r>
    </w:p>
    <w:p>
      <w:pPr>
        <w:pStyle w:val="Compact"/>
        <w:numPr>
          <w:ilvl w:val="0"/>
          <w:numId w:val="1028"/>
        </w:numPr>
      </w:pPr>
      <w:r>
        <w:t xml:space="preserve">number of tables,</w:t>
      </w:r>
    </w:p>
    <w:p>
      <w:pPr>
        <w:pStyle w:val="Compact"/>
        <w:numPr>
          <w:ilvl w:val="0"/>
          <w:numId w:val="1028"/>
        </w:numPr>
      </w:pPr>
      <w:r>
        <w:t xml:space="preserve">relationship list,</w:t>
      </w:r>
    </w:p>
    <w:p>
      <w:pPr>
        <w:pStyle w:val="Compact"/>
        <w:numPr>
          <w:ilvl w:val="0"/>
          <w:numId w:val="1028"/>
        </w:numPr>
      </w:pPr>
      <w:r>
        <w:t xml:space="preserve">extracted measures and formulas,</w:t>
      </w:r>
    </w:p>
    <w:p>
      <w:pPr>
        <w:pStyle w:val="Compact"/>
        <w:numPr>
          <w:ilvl w:val="0"/>
          <w:numId w:val="1028"/>
        </w:numPr>
      </w:pPr>
      <w:r>
        <w:t xml:space="preserve">parameter list.</w:t>
      </w:r>
    </w:p>
    <w:bookmarkEnd w:id="53"/>
    <w:bookmarkStart w:id="54" w:name="documentation-diagram"/>
    <w:p>
      <w:pPr>
        <w:pStyle w:val="Heading3"/>
      </w:pPr>
      <w:r>
        <w:t xml:space="preserve">Documentation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MCP[MCP semantic outputs] --&gt; Build[Documentation payload builder]</w:t>
      </w:r>
      <w:r>
        <w:br/>
      </w:r>
      <w:r>
        <w:rPr>
          <w:rStyle w:val="VerbatimChar"/>
        </w:rPr>
        <w:t xml:space="preserve">    Build --&gt; UI[Documentation page sections]</w:t>
      </w:r>
      <w:r>
        <w:br/>
      </w:r>
      <w:r>
        <w:rPr>
          <w:rStyle w:val="VerbatimChar"/>
        </w:rPr>
        <w:t xml:space="preserve">    UI --&gt; User[Copyable structured documentation]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33f6139dddfb2c322179d8c6b4cdd948a1b780f"/>
    <w:p>
      <w:pPr>
        <w:pStyle w:val="Heading2"/>
      </w:pPr>
      <w:r>
        <w:t xml:space="preserve">11) Why This Architecture Was Chosen</w:t>
      </w:r>
    </w:p>
    <w:p>
      <w:pPr>
        <w:pStyle w:val="FirstParagraph"/>
      </w:pPr>
      <w:r>
        <w:t xml:space="preserve">This architecture was selected for practical and technical reasons: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(clear role per layer):</w:t>
      </w:r>
    </w:p>
    <w:p>
      <w:pPr>
        <w:pStyle w:val="Compact"/>
        <w:numPr>
          <w:ilvl w:val="1"/>
          <w:numId w:val="1030"/>
        </w:numPr>
      </w:pPr>
      <w:r>
        <w:t xml:space="preserve">extraction (PBIXRay),</w:t>
      </w:r>
    </w:p>
    <w:p>
      <w:pPr>
        <w:pStyle w:val="Compact"/>
        <w:numPr>
          <w:ilvl w:val="1"/>
          <w:numId w:val="1030"/>
        </w:numPr>
      </w:pPr>
      <w:r>
        <w:t xml:space="preserve">tool interface (MCP),</w:t>
      </w:r>
    </w:p>
    <w:p>
      <w:pPr>
        <w:pStyle w:val="Compact"/>
        <w:numPr>
          <w:ilvl w:val="1"/>
          <w:numId w:val="1030"/>
        </w:numPr>
      </w:pPr>
      <w:r>
        <w:t xml:space="preserve">orchestration (Flask),</w:t>
      </w:r>
    </w:p>
    <w:p>
      <w:pPr>
        <w:pStyle w:val="Compact"/>
        <w:numPr>
          <w:ilvl w:val="1"/>
          <w:numId w:val="1030"/>
        </w:numPr>
      </w:pPr>
      <w:r>
        <w:t xml:space="preserve">presentation (frontend),</w:t>
      </w:r>
    </w:p>
    <w:p>
      <w:pPr>
        <w:pStyle w:val="Compact"/>
        <w:numPr>
          <w:ilvl w:val="1"/>
          <w:numId w:val="1030"/>
        </w:numPr>
      </w:pPr>
      <w:r>
        <w:t xml:space="preserve">generation (Ollama).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MCP standardization</w:t>
      </w:r>
      <w:r>
        <w:t xml:space="preserve">:</w:t>
      </w:r>
      <w:r>
        <w:t xml:space="preserve"> </w:t>
      </w:r>
      <w:r>
        <w:t xml:space="preserve">one consistent way to query semantic model context.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Local-first AI</w:t>
      </w:r>
      <w:r>
        <w:t xml:space="preserve">:</w:t>
      </w:r>
      <w:r>
        <w:t xml:space="preserve"> </w:t>
      </w:r>
      <w:r>
        <w:t xml:space="preserve">Ollama runs locally, reducing external dependency and improving privacy.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Reusability of context</w:t>
      </w:r>
      <w:r>
        <w:t xml:space="preserve">:</w:t>
      </w:r>
      <w:r>
        <w:t xml:space="preserve"> </w:t>
      </w:r>
      <w:r>
        <w:t xml:space="preserve">one extraction pass serves Storytelling, DAX, and Documentation.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Extensibility</w:t>
      </w:r>
      <w:r>
        <w:t xml:space="preserve">:</w:t>
      </w:r>
      <w:r>
        <w:t xml:space="preserve"> </w:t>
      </w:r>
      <w:r>
        <w:t xml:space="preserve">easy to add tools, endpoints, and use cases without rewriting everything.</w:t>
      </w:r>
    </w:p>
    <w:p>
      <w:r>
        <w:pict>
          <v:rect style="width:0;height:1.5pt" o:hralign="center" o:hrstd="t" o:hr="t"/>
        </w:pict>
      </w:r>
    </w:p>
    <w:bookmarkEnd w:id="56"/>
    <w:bookmarkStart w:id="57" w:name="X24907bf74bb8e502ce9fe5f91535863f0808bdc"/>
    <w:p>
      <w:pPr>
        <w:pStyle w:val="Heading2"/>
      </w:pPr>
      <w:r>
        <w:t xml:space="preserve">12) Advantages of This Solution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Beginner accessibility</w:t>
      </w:r>
      <w:r>
        <w:t xml:space="preserve">: non-experts can still generate useful outputs.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Productivity gain</w:t>
      </w:r>
      <w:r>
        <w:t xml:space="preserve">: faster model understanding and faster DAX drafting.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Consistency</w:t>
      </w:r>
      <w:r>
        <w:t xml:space="preserve">: same semantic source feeds all use cases.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Traceability</w:t>
      </w:r>
      <w:r>
        <w:t xml:space="preserve">: outputs are grounded in extracted schema context.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Modularity</w:t>
      </w:r>
      <w:r>
        <w:t xml:space="preserve">: components can be improved independently.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Local deployment</w:t>
      </w:r>
      <w:r>
        <w:t xml:space="preserve">: can run offline/locally with controllable infrastructure.</w:t>
      </w:r>
    </w:p>
    <w:p>
      <w:r>
        <w:pict>
          <v:rect style="width:0;height:1.5pt" o:hralign="center" o:hrstd="t" o:hr="t"/>
        </w:pict>
      </w:r>
    </w:p>
    <w:bookmarkEnd w:id="57"/>
    <w:bookmarkStart w:id="58" w:name="X5deb717cff2dcb22a307461d7e5d484b4188a75"/>
    <w:p>
      <w:pPr>
        <w:pStyle w:val="Heading2"/>
      </w:pPr>
      <w:r>
        <w:t xml:space="preserve">13) Current Limitations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Not all Power BI metadata is extractable</w:t>
      </w:r>
      <w:r>
        <w:br/>
      </w:r>
      <w:r>
        <w:t xml:space="preserve">Some sections show "Not available in extracted PBIX metadata."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DAX generation still depends on LLM quality</w:t>
      </w:r>
      <w:r>
        <w:br/>
      </w:r>
      <w:r>
        <w:t xml:space="preserve">Validation reduces errors but cannot guarantee perfect business intent mapping.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Custom visual integration is not the active UI implementation in this repo</w:t>
      </w:r>
      <w:r>
        <w:br/>
      </w:r>
      <w:r>
        <w:t xml:space="preserve">Current primary experience is standalone web app.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Large models can impact latency</w:t>
      </w:r>
      <w:r>
        <w:br/>
      </w:r>
      <w:r>
        <w:t xml:space="preserve">Multiple extraction and generation stages may take time for complex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Refactoring pipeline not fully hardened end-to-end</w:t>
      </w:r>
      <w:r>
        <w:br/>
      </w:r>
      <w:r>
        <w:t xml:space="preserve">Repair module exists but full always-on integration is not yet complete.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RLS and governance depth depends on available extracted fields</w:t>
      </w:r>
      <w:r>
        <w:br/>
      </w:r>
      <w:r>
        <w:t xml:space="preserve">Coverage is constrained by available tool outputs.</w:t>
      </w:r>
    </w:p>
    <w:p>
      <w:r>
        <w:pict>
          <v:rect style="width:0;height:1.5pt" o:hralign="center" o:hrstd="t" o:hr="t"/>
        </w:pict>
      </w:r>
    </w:p>
    <w:bookmarkEnd w:id="58"/>
    <w:bookmarkStart w:id="59" w:name="X799b735183298f8922ba475f8ff226760f3b3a6"/>
    <w:p>
      <w:pPr>
        <w:pStyle w:val="Heading2"/>
      </w:pPr>
      <w:r>
        <w:t xml:space="preserve">14) Possible Improvements / Future Work</w:t>
      </w:r>
    </w:p>
    <w:p>
      <w:pPr>
        <w:pStyle w:val="Compact"/>
        <w:numPr>
          <w:ilvl w:val="0"/>
          <w:numId w:val="1033"/>
        </w:numPr>
      </w:pPr>
      <w:r>
        <w:t xml:space="preserve">Add persistent MCP sessions or pooling to reduce repeated startup cost.</w:t>
      </w:r>
    </w:p>
    <w:p>
      <w:pPr>
        <w:pStyle w:val="Compact"/>
        <w:numPr>
          <w:ilvl w:val="0"/>
          <w:numId w:val="1033"/>
        </w:numPr>
      </w:pPr>
      <w:r>
        <w:t xml:space="preserve">Strengthen automatic DAX repair and compile-like validation chain.</w:t>
      </w:r>
    </w:p>
    <w:p>
      <w:pPr>
        <w:pStyle w:val="Compact"/>
        <w:numPr>
          <w:ilvl w:val="0"/>
          <w:numId w:val="1033"/>
        </w:numPr>
      </w:pPr>
      <w:r>
        <w:t xml:space="preserve">Add richer lineage visualization and dependency graphs.</w:t>
      </w:r>
    </w:p>
    <w:p>
      <w:pPr>
        <w:pStyle w:val="Compact"/>
        <w:numPr>
          <w:ilvl w:val="0"/>
          <w:numId w:val="1033"/>
        </w:numPr>
      </w:pPr>
      <w:r>
        <w:t xml:space="preserve">Expand governance metadata (ownership, sensitivity, certification).</w:t>
      </w:r>
    </w:p>
    <w:p>
      <w:pPr>
        <w:pStyle w:val="Compact"/>
        <w:numPr>
          <w:ilvl w:val="0"/>
          <w:numId w:val="1033"/>
        </w:numPr>
      </w:pPr>
      <w:r>
        <w:t xml:space="preserve">Improve test coverage for payload contracts and edge PBIX variants.</w:t>
      </w:r>
    </w:p>
    <w:p>
      <w:pPr>
        <w:pStyle w:val="Compact"/>
        <w:numPr>
          <w:ilvl w:val="0"/>
          <w:numId w:val="1033"/>
        </w:numPr>
      </w:pPr>
      <w:r>
        <w:t xml:space="preserve">Add deployment profiles (desktop/local, team shared server, enterprise profile).</w:t>
      </w:r>
    </w:p>
    <w:p>
      <w:pPr>
        <w:pStyle w:val="Compact"/>
        <w:numPr>
          <w:ilvl w:val="0"/>
          <w:numId w:val="1033"/>
        </w:numPr>
      </w:pPr>
      <w:r>
        <w:t xml:space="preserve">Add export options for generated outputs (versioned docs, reusable templates).</w:t>
      </w:r>
    </w:p>
    <w:p>
      <w:r>
        <w:pict>
          <v:rect style="width:0;height:1.5pt" o:hralign="center" o:hrstd="t" o:hr="t"/>
        </w:pict>
      </w:r>
    </w:p>
    <w:bookmarkEnd w:id="59"/>
    <w:bookmarkStart w:id="60" w:name="Xa7d81ce412d34f44d695d5664b5f99ec872cbb4"/>
    <w:p>
      <w:pPr>
        <w:pStyle w:val="Heading2"/>
      </w:pPr>
      <w:r>
        <w:t xml:space="preserve">15) Assumptions and Clarifications</w:t>
      </w:r>
    </w:p>
    <w:p>
      <w:pPr>
        <w:pStyle w:val="FirstParagraph"/>
      </w:pPr>
      <w:r>
        <w:t xml:space="preserve">Because this document targets beginners, the following assumptions are made explicit:</w:t>
      </w:r>
    </w:p>
    <w:p>
      <w:pPr>
        <w:pStyle w:val="Compact"/>
        <w:numPr>
          <w:ilvl w:val="0"/>
          <w:numId w:val="1034"/>
        </w:numPr>
      </w:pPr>
      <w:r>
        <w:t xml:space="preserve">The reader has never used Power BI internals (semantic model, DAX, RLS).</w:t>
      </w:r>
    </w:p>
    <w:p>
      <w:pPr>
        <w:pStyle w:val="Compact"/>
        <w:numPr>
          <w:ilvl w:val="0"/>
          <w:numId w:val="1034"/>
        </w:numPr>
      </w:pPr>
      <w:r>
        <w:t xml:space="preserve">The reader has never used MCP (tool-calling protocol).</w:t>
      </w:r>
    </w:p>
    <w:p>
      <w:pPr>
        <w:pStyle w:val="Compact"/>
        <w:numPr>
          <w:ilvl w:val="0"/>
          <w:numId w:val="1034"/>
        </w:numPr>
      </w:pPr>
      <w:r>
        <w:t xml:space="preserve">The current repository implements a web frontend, not a packaged Power BI custom visual artifact.</w:t>
      </w:r>
    </w:p>
    <w:p>
      <w:pPr>
        <w:pStyle w:val="Compact"/>
        <w:numPr>
          <w:ilvl w:val="0"/>
          <w:numId w:val="1034"/>
        </w:numPr>
      </w:pPr>
      <w:r>
        <w:t xml:space="preserve">"Automatic documentation" means structured extraction-based documentation, not a full natural-language long report generated by another model step.</w:t>
      </w:r>
    </w:p>
    <w:p>
      <w:pPr>
        <w:pStyle w:val="Compact"/>
        <w:numPr>
          <w:ilvl w:val="0"/>
          <w:numId w:val="1034"/>
        </w:numPr>
      </w:pPr>
      <w:r>
        <w:t xml:space="preserve">The "optional fallback context" is treated as a controlled contingency concept; in the current MCP-first DAX path, fabricated mock context is intentionally avoided.</w:t>
      </w:r>
    </w:p>
    <w:p>
      <w:r>
        <w:pict>
          <v:rect style="width:0;height:1.5pt" o:hralign="center" o:hrstd="t" o:hr="t"/>
        </w:pict>
      </w:r>
    </w:p>
    <w:bookmarkEnd w:id="60"/>
    <w:bookmarkStart w:id="61" w:name="Xdb25cc6fc29f54e298ec32f96f18cef00e0e915"/>
    <w:p>
      <w:pPr>
        <w:pStyle w:val="Heading2"/>
      </w:pPr>
      <w:r>
        <w:t xml:space="preserve">16) Concise Conclusion</w:t>
      </w:r>
    </w:p>
    <w:p>
      <w:pPr>
        <w:pStyle w:val="FirstParagraph"/>
      </w:pPr>
      <w:r>
        <w:t xml:space="preserve">This project creates a complete local AI assistant around Power BI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files by combining PBIXRay extraction, MCP tool standardization, Flask orchestration, and Ollama generation.</w:t>
      </w:r>
    </w:p>
    <w:p>
      <w:pPr>
        <w:pStyle w:val="BodyText"/>
      </w:pPr>
      <w:r>
        <w:t xml:space="preserve">Its main value is practical: it turns a complex semantic model into understandable stories, usable DAX, and structured documentation while keeping architecture modular, explainable, and ready for future expansion.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2026-04-20T10:31:37Z</dcterms:created>
  <dcterms:modified xsi:type="dcterms:W3CDTF">2026-04-20T10:31:37Z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