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4D71"/>
          <w:sz w:val="56"/>
        </w:rPr>
        <w:t>POLAR AUTOPARTES</w:t>
      </w:r>
    </w:p>
    <w:p>
      <w:pPr>
        <w:jc w:val="center"/>
      </w:pPr>
      <w:r>
        <w:rPr>
          <w:i/>
          <w:color w:val="555555"/>
          <w:sz w:val="28"/>
        </w:rPr>
        <w:t>Paquete de información — Adaptaciones del sitio</w:t>
      </w:r>
    </w:p>
    <w:p/>
    <w:p>
      <w:pPr>
        <w:jc w:val="center"/>
      </w:pPr>
      <w:r>
        <w:rPr>
          <w:color w:val="555555"/>
          <w:sz w:val="20"/>
        </w:rPr>
        <w:t>Mayo 2026 · Revisión 1</w:t>
      </w:r>
    </w:p>
    <w:p/>
    <w:p>
      <w:pPr>
        <w:spacing w:before="280" w:after="120"/>
      </w:pPr>
      <w:r>
        <w:rPr>
          <w:b/>
          <w:color w:val="074D71"/>
          <w:sz w:val="40"/>
        </w:rPr>
        <w:t>Resumen</w:t>
      </w:r>
    </w:p>
    <w:p>
      <w:pPr>
        <w:spacing w:after="80"/>
      </w:pPr>
      <w:r>
        <w:rPr>
          <w:b w:val="0"/>
          <w:sz w:val="22"/>
        </w:rPr>
        <w:t>Este documento concentra el "paquete de información" de las adaptaciones realizadas al sitio polarautopartes.com, basadas en el boceto compartido ("boceto de pagina 1.pptx") y en las observaciones grabadas. Cubre cuatro frentes: (1) filtros del Home, (2) banners e imágenes, (3) tarjetas de categorías y (4) actualización de productos para las cuatro categorías destacadas.</w:t>
      </w:r>
    </w:p>
    <w:p>
      <w:pPr>
        <w:spacing w:before="280" w:after="120"/>
      </w:pPr>
      <w:r>
        <w:rPr>
          <w:b/>
          <w:color w:val="074D71"/>
          <w:sz w:val="40"/>
        </w:rPr>
        <w:t>Cambios aplicados</w:t>
      </w:r>
    </w:p>
    <w:p>
      <w:pPr>
        <w:spacing w:before="280" w:after="120"/>
      </w:pPr>
      <w:r>
        <w:rPr>
          <w:b/>
          <w:color w:val="074D71"/>
          <w:sz w:val="32"/>
        </w:rPr>
        <w:t>1. Filtros del Home (Marca / Modelo / Año / Refacción)</w:t>
      </w:r>
    </w:p>
    <w:p>
      <w:pPr>
        <w:pStyle w:val="ListBullet"/>
      </w:pPr>
      <w:r>
        <w:rPr>
          <w:b/>
          <w:color w:val="05B6C9"/>
          <w:sz w:val="24"/>
        </w:rPr>
        <w:t xml:space="preserve">☑ </w:t>
      </w:r>
      <w:r>
        <w:t>Se creó el componente HomeFilterBar (src/components/home-filter-bar.tsx) que muestra la barra horizontal con cuatro selects encadenados — Marca → Modelo → Año + Refacción — más un campo de búsqueda libre y botón "Buscar".</w:t>
      </w:r>
    </w:p>
    <w:p>
      <w:pPr>
        <w:pStyle w:val="ListBullet"/>
      </w:pPr>
      <w:r>
        <w:rPr>
          <w:b/>
          <w:color w:val="05B6C9"/>
          <w:sz w:val="24"/>
        </w:rPr>
        <w:t xml:space="preserve">☑ </w:t>
      </w:r>
      <w:r>
        <w:t>Al hacer click en "Buscar" se redirige a /search con los parámetros aplicados (keyword, line, brand, model, year).</w:t>
      </w:r>
    </w:p>
    <w:p>
      <w:pPr>
        <w:pStyle w:val="ListBullet"/>
      </w:pPr>
      <w:r>
        <w:rPr>
          <w:b/>
          <w:color w:val="05B6C9"/>
          <w:sz w:val="24"/>
        </w:rPr>
        <w:t xml:space="preserve">☑ </w:t>
      </w:r>
      <w:r>
        <w:t>Se renombró el placeholder "Línea" a "Refacción" en el componente search-filters para alinear con el lenguaje del boceto.</w:t>
      </w:r>
    </w:p>
    <w:p>
      <w:pPr>
        <w:spacing w:before="280" w:after="120"/>
      </w:pPr>
      <w:r>
        <w:rPr>
          <w:b/>
          <w:color w:val="074D71"/>
          <w:sz w:val="32"/>
        </w:rPr>
        <w:t>2. Banners e imágenes del Home (no se cortan)</w:t>
      </w:r>
    </w:p>
    <w:p>
      <w:pPr>
        <w:pStyle w:val="ListBullet"/>
      </w:pPr>
      <w:r>
        <w:rPr>
          <w:b/>
          <w:color w:val="05B6C9"/>
          <w:sz w:val="24"/>
        </w:rPr>
        <w:t xml:space="preserve">☑ </w:t>
      </w:r>
      <w:r>
        <w:t>Se identificó la causa: los banners polar*.jpg son 1905×670 (≈2.84:1) pero se renderizaban dentro de aspect-[16/9] con object-cover, por lo que se recortaban.</w:t>
      </w:r>
    </w:p>
    <w:p>
      <w:pPr>
        <w:pStyle w:val="ListBullet"/>
      </w:pPr>
      <w:r>
        <w:rPr>
          <w:b/>
          <w:color w:val="05B6C9"/>
          <w:sz w:val="24"/>
        </w:rPr>
        <w:t xml:space="preserve">☑ </w:t>
      </w:r>
      <w:r>
        <w:t>Se cambió el contenedor del carrusel a aspect-[1905/670] (la proporción real del archivo) y object-contain en mobile / object-cover en desktop, eliminando el recorte.</w:t>
      </w:r>
    </w:p>
    <w:p>
      <w:pPr>
        <w:pStyle w:val="ListBullet"/>
      </w:pPr>
      <w:r>
        <w:rPr>
          <w:b/>
          <w:color w:val="05B6C9"/>
          <w:sz w:val="24"/>
        </w:rPr>
        <w:t xml:space="preserve">☑ </w:t>
      </w:r>
      <w:r>
        <w:t>Se reordenó la lista heroSlides para usar los 6 banners polar 1.jpg … polar6.jpg que son los que tienen el contenido completo.</w:t>
      </w:r>
    </w:p>
    <w:p>
      <w:pPr>
        <w:spacing w:before="280" w:after="120"/>
      </w:pPr>
      <w:r>
        <w:rPr>
          <w:b/>
          <w:color w:val="074D71"/>
          <w:sz w:val="32"/>
        </w:rPr>
        <w:t>3. Tarjetas de categorías que marcaban error</w:t>
      </w:r>
    </w:p>
    <w:p>
      <w:pPr>
        <w:pStyle w:val="ListBullet"/>
      </w:pPr>
      <w:r>
        <w:rPr>
          <w:b/>
          <w:color w:val="05B6C9"/>
          <w:sz w:val="24"/>
        </w:rPr>
        <w:t xml:space="preserve">☑ </w:t>
      </w:r>
      <w:r>
        <w:t>Se creó el componente CategoryGallery (src/components/category-gallery.tsx) que muestra las imágenes existentes en /public/Images/Categorias/&lt;categoría&gt;/ cuando la página no tiene productos cargados todavía.</w:t>
      </w:r>
    </w:p>
    <w:p>
      <w:pPr>
        <w:pStyle w:val="ListBullet"/>
      </w:pPr>
      <w:r>
        <w:rPr>
          <w:b/>
          <w:color w:val="05B6C9"/>
          <w:sz w:val="24"/>
        </w:rPr>
        <w:t xml:space="preserve">☑ </w:t>
      </w:r>
      <w:r>
        <w:t>Se conectó el CategoryGallery a las páginas /lines/radiadores, /lines/condensadores, /lines/filtros-de-aire y /lines/soportes-de-motor-y-transmision.</w:t>
      </w:r>
    </w:p>
    <w:p>
      <w:pPr>
        <w:pStyle w:val="ListBullet"/>
      </w:pPr>
      <w:r>
        <w:rPr>
          <w:b/>
          <w:color w:val="05B6C9"/>
          <w:sz w:val="24"/>
        </w:rPr>
        <w:t xml:space="preserve">☑ </w:t>
      </w:r>
      <w:r>
        <w:t>Se actualizó el estado vacío de ProductList: en lugar de "No se encontraron productos" muestra "Catálogo en actualización" + botón de cotización por WhatsApp.</w:t>
      </w:r>
    </w:p>
    <w:p>
      <w:pPr>
        <w:spacing w:before="280" w:after="120"/>
      </w:pPr>
      <w:r>
        <w:rPr>
          <w:b/>
          <w:color w:val="074D71"/>
          <w:sz w:val="32"/>
        </w:rPr>
        <w:t>4. Sección "LINEAS" en el Home con las 4 categorías destacadas</w:t>
      </w:r>
    </w:p>
    <w:p>
      <w:pPr>
        <w:pStyle w:val="ListBullet"/>
      </w:pPr>
      <w:r>
        <w:rPr>
          <w:b/>
          <w:color w:val="05B6C9"/>
          <w:sz w:val="24"/>
        </w:rPr>
        <w:t xml:space="preserve">☑ </w:t>
      </w:r>
      <w:r>
        <w:t>Se añadió la sección "LINEAS" debajo del banner principal, replicando el boceto.</w:t>
      </w:r>
    </w:p>
    <w:p>
      <w:pPr>
        <w:pStyle w:val="ListBullet"/>
      </w:pPr>
      <w:r>
        <w:rPr>
          <w:b/>
          <w:color w:val="05B6C9"/>
          <w:sz w:val="24"/>
        </w:rPr>
        <w:t xml:space="preserve">☑ </w:t>
      </w:r>
      <w:r>
        <w:t>Las 4 tarjetas (FILTROS / RADIADORES / CONDENSADORES / SOPORTES) usan las imágenes ya cargadas en /public/Images/Categorias/ y enlazan a la página de cada línea.</w:t>
      </w:r>
    </w:p>
    <w:p>
      <w:pPr>
        <w:spacing w:before="280" w:after="120"/>
      </w:pPr>
      <w:r>
        <w:rPr>
          <w:b/>
          <w:color w:val="074D71"/>
          <w:sz w:val="32"/>
        </w:rPr>
        <w:t>5. Header / navegación</w:t>
      </w:r>
    </w:p>
    <w:p>
      <w:pPr>
        <w:pStyle w:val="ListBullet"/>
      </w:pPr>
      <w:r>
        <w:rPr>
          <w:b/>
          <w:color w:val="05B6C9"/>
          <w:sz w:val="24"/>
        </w:rPr>
        <w:t xml:space="preserve">☑ </w:t>
      </w:r>
      <w:r>
        <w:t>Se actualizó la navegación: "Inicio · Productos · Nosotros · Contacto · Blog" + dropdown "Catálogos" con los PDFs disponibles, alineado al boceto.</w:t>
      </w:r>
    </w:p>
    <w:p>
      <w:pPr>
        <w:spacing w:before="280" w:after="120"/>
      </w:pPr>
      <w:r>
        <w:rPr>
          <w:b/>
          <w:color w:val="074D71"/>
          <w:sz w:val="40"/>
        </w:rPr>
        <w:t>Checklist de pendientes</w:t>
      </w:r>
    </w:p>
    <w:p>
      <w:pPr>
        <w:spacing w:after="80"/>
      </w:pPr>
      <w:r>
        <w:rPr>
          <w:b/>
          <w:sz w:val="22"/>
        </w:rPr>
        <w:t>Acciones que requieren información o material que aún no se entrega:</w:t>
      </w:r>
    </w:p>
    <w:p>
      <w:pPr>
        <w:pStyle w:val="ListBullet"/>
      </w:pPr>
      <w:r>
        <w:rPr>
          <w:b/>
          <w:color w:val="555555"/>
          <w:sz w:val="24"/>
        </w:rPr>
        <w:t xml:space="preserve">☐ </w:t>
      </w:r>
      <w:r>
        <w:t>Compartir CSV de productos para FILTROS, RADIADORES, CONDENSADORES y SOPORTES con las mismas columnas que public/products.csv.</w:t>
      </w:r>
    </w:p>
    <w:p>
      <w:pPr>
        <w:pStyle w:val="ListBullet"/>
      </w:pPr>
      <w:r>
        <w:rPr>
          <w:b/>
          <w:color w:val="555555"/>
          <w:sz w:val="24"/>
        </w:rPr>
        <w:t xml:space="preserve">☐ </w:t>
      </w:r>
      <w:r>
        <w:t>Una vez recibidos, ejecutar: node scripts/merge-products.mjs ./incoming/filtros.csv ./incoming/radiadores.csv ./incoming/condensadores.csv ./incoming/soportes.csv</w:t>
      </w:r>
    </w:p>
    <w:p>
      <w:pPr>
        <w:pStyle w:val="ListBullet"/>
      </w:pPr>
      <w:r>
        <w:rPr>
          <w:b/>
          <w:color w:val="555555"/>
          <w:sz w:val="24"/>
        </w:rPr>
        <w:t xml:space="preserve">☐ </w:t>
      </w:r>
      <w:r>
        <w:t>Validar visualmente en mobile (≤ 768 px) que los selects de la barra de filtros caben en 2×2 o se apilan correctamente.</w:t>
      </w:r>
    </w:p>
    <w:p>
      <w:pPr>
        <w:pStyle w:val="ListBullet"/>
      </w:pPr>
      <w:r>
        <w:rPr>
          <w:b/>
          <w:color w:val="555555"/>
          <w:sz w:val="24"/>
        </w:rPr>
        <w:t xml:space="preserve">☐ </w:t>
      </w:r>
      <w:r>
        <w:t>Confirmar texto del CTA principal del banner ("Más de 6,000 aplicaciones" vs "Stock más completo").</w:t>
      </w:r>
    </w:p>
    <w:p>
      <w:pPr>
        <w:pStyle w:val="ListBullet"/>
      </w:pPr>
      <w:r>
        <w:rPr>
          <w:b/>
          <w:color w:val="555555"/>
          <w:sz w:val="24"/>
        </w:rPr>
        <w:t xml:space="preserve">☐ </w:t>
      </w:r>
      <w:r>
        <w:t>Subir nuevas fotos cuadradas (idealmente 800×800) para las cards de LINEAS si se quiere uniformidad visual.</w:t>
      </w:r>
    </w:p>
    <w:p>
      <w:pPr>
        <w:spacing w:before="280" w:after="120"/>
      </w:pPr>
      <w:r>
        <w:rPr>
          <w:b/>
          <w:color w:val="074D71"/>
          <w:sz w:val="40"/>
        </w:rPr>
        <w:t>Especificaciones técnicas</w:t>
      </w:r>
    </w:p>
    <w:p>
      <w:pPr>
        <w:spacing w:before="280" w:after="120"/>
      </w:pPr>
      <w:r>
        <w:rPr>
          <w:b/>
          <w:color w:val="074D71"/>
          <w:sz w:val="32"/>
        </w:rPr>
        <w:t>Estructura del Home (de arriba hacia abajo)</w:t>
      </w:r>
    </w:p>
    <w:p>
      <w:pPr>
        <w:pStyle w:val="ListBullet"/>
      </w:pPr>
      <w:r>
        <w:rPr>
          <w:b/>
        </w:rPr>
        <w:t xml:space="preserve">Header: </w:t>
      </w:r>
      <w:r>
        <w:t>Logo + nav (Inicio · Productos · Nosotros · Contacto · Blog · Catálogos▾) + iconos de carrito y usuario.</w:t>
      </w:r>
    </w:p>
    <w:p>
      <w:pPr>
        <w:pStyle w:val="ListBullet"/>
      </w:pPr>
      <w:r>
        <w:rPr>
          <w:b/>
        </w:rPr>
        <w:t xml:space="preserve">HomeFilterBar: </w:t>
      </w:r>
      <w:r>
        <w:t>Barra horizontal sobre fondo polar-dark con: 4 selects (Marca/Modelo/Año/Refacción) + input ¿Qué estás buscando? + botón Buscar (polar-cyan).</w:t>
      </w:r>
    </w:p>
    <w:p>
      <w:pPr>
        <w:pStyle w:val="ListBullet"/>
      </w:pPr>
      <w:r>
        <w:rPr>
          <w:b/>
        </w:rPr>
        <w:t xml:space="preserve">Hero / Carrusel: </w:t>
      </w:r>
      <w:r>
        <w:t>Banner único a todo el ancho con aspect-[1905/670] que muestra los 6 banners polar*.jpg sin recortar.</w:t>
      </w:r>
    </w:p>
    <w:p>
      <w:pPr>
        <w:pStyle w:val="ListBullet"/>
      </w:pPr>
      <w:r>
        <w:rPr>
          <w:b/>
        </w:rPr>
        <w:t xml:space="preserve">Sección LINEAS: </w:t>
      </w:r>
      <w:r>
        <w:t>Título "LINEAS" + grid 2×2 (mobile) / 4 columnas (desktop) con las cards FILTROS, RADIADORES, CONDENSADORES, SOPORTES + link "Ver todas las líneas".</w:t>
      </w:r>
    </w:p>
    <w:p>
      <w:pPr>
        <w:pStyle w:val="ListBullet"/>
      </w:pPr>
      <w:r>
        <w:rPr>
          <w:b/>
        </w:rPr>
        <w:t xml:space="preserve">Beneficios: </w:t>
      </w:r>
      <w:r>
        <w:t>Cobertura Nacional · Envío Rápido y Seguro · Calidad Garantizada (3 columnas con iconos).</w:t>
      </w:r>
    </w:p>
    <w:p>
      <w:pPr>
        <w:pStyle w:val="ListBullet"/>
      </w:pPr>
      <w:r>
        <w:rPr>
          <w:b/>
        </w:rPr>
        <w:t xml:space="preserve">Comentarios: </w:t>
      </w:r>
      <w:r>
        <w:t>5 testimonios circulares con nombre y rol.</w:t>
      </w:r>
    </w:p>
    <w:p>
      <w:pPr>
        <w:pStyle w:val="ListBullet"/>
      </w:pPr>
      <w:r>
        <w:rPr>
          <w:b/>
        </w:rPr>
        <w:t xml:space="preserve">Nosotros: </w:t>
      </w:r>
      <w:r>
        <w:t>NosotrosSection ("Tu aliado de confianza").</w:t>
      </w:r>
    </w:p>
    <w:p>
      <w:pPr>
        <w:spacing w:before="280" w:after="120"/>
      </w:pPr>
      <w:r>
        <w:rPr>
          <w:b/>
          <w:color w:val="074D71"/>
          <w:sz w:val="32"/>
        </w:rPr>
        <w:t>Mapeo de archivos modificados</w:t>
      </w:r>
    </w:p>
    <w:p>
      <w:pPr>
        <w:pStyle w:val="ListBullet"/>
      </w:pPr>
      <w:r>
        <w:rPr>
          <w:b/>
          <w:color w:val="074D71"/>
        </w:rPr>
        <w:t>src/app/page.tsx</w:t>
      </w:r>
      <w:r>
        <w:t xml:space="preserve"> — Home: nueva estructura con HomeFilterBar + sección LINEAS + carrusel con aspect ratio correcto.</w:t>
      </w:r>
    </w:p>
    <w:p>
      <w:pPr>
        <w:pStyle w:val="ListBullet"/>
      </w:pPr>
      <w:r>
        <w:rPr>
          <w:b/>
          <w:color w:val="074D71"/>
        </w:rPr>
        <w:t>src/components/home-filter-bar.tsx</w:t>
      </w:r>
      <w:r>
        <w:t xml:space="preserve"> — NUEVO. Barra horizontal de filtros del Home.</w:t>
      </w:r>
    </w:p>
    <w:p>
      <w:pPr>
        <w:pStyle w:val="ListBullet"/>
      </w:pPr>
      <w:r>
        <w:rPr>
          <w:b/>
          <w:color w:val="074D71"/>
        </w:rPr>
        <w:t>src/components/category-gallery.tsx</w:t>
      </w:r>
      <w:r>
        <w:t xml:space="preserve"> — NUEVO. Galería de imágenes para categorías sin productos cargados.</w:t>
      </w:r>
    </w:p>
    <w:p>
      <w:pPr>
        <w:pStyle w:val="ListBullet"/>
      </w:pPr>
      <w:r>
        <w:rPr>
          <w:b/>
          <w:color w:val="074D71"/>
        </w:rPr>
        <w:t>src/components/header.tsx</w:t>
      </w:r>
      <w:r>
        <w:t xml:space="preserve"> — Cambia "Producto"→"Productos" y agrega dropdown "Catálogos".</w:t>
      </w:r>
    </w:p>
    <w:p>
      <w:pPr>
        <w:pStyle w:val="ListBullet"/>
      </w:pPr>
      <w:r>
        <w:rPr>
          <w:b/>
          <w:color w:val="074D71"/>
        </w:rPr>
        <w:t>src/components/search-filters.tsx</w:t>
      </w:r>
      <w:r>
        <w:t xml:space="preserve"> — Renombra "Línea" a "Refacción" en placeholder y label.</w:t>
      </w:r>
    </w:p>
    <w:p>
      <w:pPr>
        <w:pStyle w:val="ListBullet"/>
      </w:pPr>
      <w:r>
        <w:rPr>
          <w:b/>
          <w:color w:val="074D71"/>
        </w:rPr>
        <w:t>src/components/product-list.tsx</w:t>
      </w:r>
      <w:r>
        <w:t xml:space="preserve"> — Estado vacío más amable con CTA a WhatsApp.</w:t>
      </w:r>
    </w:p>
    <w:p>
      <w:pPr>
        <w:pStyle w:val="ListBullet"/>
      </w:pPr>
      <w:r>
        <w:rPr>
          <w:b/>
          <w:color w:val="074D71"/>
        </w:rPr>
        <w:t>src/app/lines/radiadores/page.tsx</w:t>
      </w:r>
      <w:r>
        <w:t xml:space="preserve"> — Usa CategoryGallery cuando products.length === 0.</w:t>
      </w:r>
    </w:p>
    <w:p>
      <w:pPr>
        <w:pStyle w:val="ListBullet"/>
      </w:pPr>
      <w:r>
        <w:rPr>
          <w:b/>
          <w:color w:val="074D71"/>
        </w:rPr>
        <w:t>src/app/lines/condensadores/page.tsx</w:t>
      </w:r>
      <w:r>
        <w:t xml:space="preserve"> — Usa CategoryGallery cuando products.length === 0.</w:t>
      </w:r>
    </w:p>
    <w:p>
      <w:pPr>
        <w:pStyle w:val="ListBullet"/>
      </w:pPr>
      <w:r>
        <w:rPr>
          <w:b/>
          <w:color w:val="074D71"/>
        </w:rPr>
        <w:t>src/app/lines/filtros-de-aire/page.tsx</w:t>
      </w:r>
      <w:r>
        <w:t xml:space="preserve"> — Usa CategoryGallery cuando products.length === 0.</w:t>
      </w:r>
    </w:p>
    <w:p>
      <w:pPr>
        <w:pStyle w:val="ListBullet"/>
      </w:pPr>
      <w:r>
        <w:rPr>
          <w:b/>
          <w:color w:val="074D71"/>
        </w:rPr>
        <w:t>src/app/lines/soportes-de-motor-y-transmision/page.tsx</w:t>
      </w:r>
      <w:r>
        <w:t xml:space="preserve"> — Usa CategoryGallery cuando products.length === 0.</w:t>
      </w:r>
    </w:p>
    <w:p>
      <w:pPr>
        <w:pStyle w:val="ListBullet"/>
      </w:pPr>
      <w:r>
        <w:rPr>
          <w:b/>
          <w:color w:val="074D71"/>
        </w:rPr>
        <w:t>scripts/merge-products.mjs</w:t>
      </w:r>
      <w:r>
        <w:t xml:space="preserve"> — NUEVO. Script para fusionar CSVs nuevos al public/products.csv preservando los existentes.</w:t>
      </w:r>
    </w:p>
    <w:p>
      <w:pPr>
        <w:spacing w:before="280" w:after="120"/>
      </w:pPr>
      <w:r>
        <w:rPr>
          <w:b/>
          <w:color w:val="074D71"/>
          <w:sz w:val="32"/>
        </w:rPr>
        <w:t>Cómo correr / verificar</w:t>
      </w:r>
    </w:p>
    <w:p>
      <w:pPr>
        <w:spacing w:after="80"/>
      </w:pPr>
      <w:r>
        <w:rPr>
          <w:b/>
          <w:sz w:val="22"/>
        </w:rPr>
        <w:t>Desarrollo local:</w:t>
      </w:r>
    </w:p>
    <w:p>
      <w:pPr>
        <w:spacing w:after="80"/>
      </w:pPr>
      <w:r>
        <w:rPr>
          <w:b w:val="0"/>
          <w:sz w:val="20"/>
        </w:rPr>
        <w:t>npm run dev   # arranca Next.js en http://localhost:9002</w:t>
      </w:r>
    </w:p>
    <w:p>
      <w:pPr>
        <w:spacing w:after="80"/>
      </w:pPr>
      <w:r>
        <w:rPr>
          <w:b w:val="0"/>
          <w:sz w:val="20"/>
        </w:rPr>
        <w:t>npm run typecheck   # verifica tipos sin emitir (ya pasa sin errores)</w:t>
      </w:r>
    </w:p>
    <w:p>
      <w:pPr>
        <w:spacing w:after="80"/>
      </w:pPr>
      <w:r>
        <w:rPr>
          <w:b w:val="0"/>
          <w:sz w:val="20"/>
        </w:rPr>
        <w:t>npm run build   # build de producción</w:t>
      </w:r>
    </w:p>
    <w:p>
      <w:pPr>
        <w:spacing w:before="280" w:after="120"/>
      </w:pPr>
      <w:r>
        <w:rPr>
          <w:b/>
          <w:color w:val="074D71"/>
          <w:sz w:val="40"/>
        </w:rPr>
        <w:t>Notas originales del audio</w:t>
      </w:r>
    </w:p>
    <w:p>
      <w:pPr>
        <w:spacing w:after="80"/>
      </w:pPr>
      <w:r>
        <w:rPr>
          <w:b w:val="0"/>
          <w:color w:val="555555"/>
          <w:sz w:val="22"/>
        </w:rPr>
        <w:t>Hacer adaptaciones del Home / filtros para búsquedas por categoría. Ajustar las imágenes que están cortadas (banners). Acomodar las imágenes de las categorías que ya estaban cargadas pero marcaban error. Actualizar las categorías con el resto de los productos: cuatro categorías están listas (FILTROS, RADIADORES, CONDENSADORES, SOPORTES). Confirmar el paquete de información para que el equipo lo tenga a la mano.</w:t>
      </w:r>
    </w:p>
    <w:p>
      <w:pPr>
        <w:spacing w:before="280" w:after="120"/>
      </w:pPr>
      <w:r>
        <w:rPr>
          <w:b/>
          <w:color w:val="074D71"/>
          <w:sz w:val="40"/>
        </w:rPr>
        <w:t>Contacto</w:t>
      </w:r>
    </w:p>
    <w:p>
      <w:pPr>
        <w:spacing w:after="80"/>
      </w:pPr>
      <w:r>
        <w:rPr>
          <w:b/>
          <w:sz w:val="22"/>
        </w:rPr>
        <w:t>Polar Autopartes</w:t>
      </w:r>
    </w:p>
    <w:p>
      <w:pPr>
        <w:spacing w:after="80"/>
      </w:pPr>
      <w:r>
        <w:rPr>
          <w:b w:val="0"/>
          <w:sz w:val="22"/>
        </w:rPr>
        <w:t>Jesús Cantú Leal #1423, Monterrey, México</w:t>
      </w:r>
    </w:p>
    <w:p>
      <w:pPr>
        <w:spacing w:after="80"/>
      </w:pPr>
      <w:r>
        <w:rPr>
          <w:b w:val="0"/>
          <w:sz w:val="22"/>
        </w:rPr>
        <w:t>WhatsApp: +52 81 1692 4693</w:t>
      </w:r>
    </w:p>
    <w:p>
      <w:pPr>
        <w:spacing w:after="80"/>
      </w:pPr>
      <w:r>
        <w:rPr>
          <w:b w:val="0"/>
          <w:sz w:val="22"/>
        </w:rPr>
        <w:t>Web: polarautopartes.com</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