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59A30" w14:textId="77777777" w:rsidR="00302208" w:rsidRPr="001407E2" w:rsidRDefault="00302208" w:rsidP="00302208">
      <w:pPr>
        <w:widowControl w:val="0"/>
        <w:autoSpaceDE w:val="0"/>
        <w:autoSpaceDN w:val="0"/>
        <w:adjustRightInd w:val="0"/>
        <w:spacing w:after="200"/>
        <w:rPr>
          <w:rFonts w:ascii="Arial" w:hAnsi="Arial" w:cs="Arial"/>
          <w:b/>
          <w:bCs/>
          <w:color w:val="000000" w:themeColor="text1"/>
          <w:sz w:val="48"/>
          <w:szCs w:val="48"/>
          <w:lang w:val="es-ES"/>
        </w:rPr>
      </w:pPr>
      <w:r w:rsidRPr="001407E2">
        <w:rPr>
          <w:rFonts w:ascii="Arial" w:hAnsi="Arial" w:cs="Arial"/>
          <w:b/>
          <w:bCs/>
          <w:color w:val="000000" w:themeColor="text1"/>
          <w:sz w:val="48"/>
          <w:szCs w:val="48"/>
          <w:lang w:val="es-ES"/>
        </w:rPr>
        <w:t>Política de privacidad</w:t>
      </w:r>
    </w:p>
    <w:p w14:paraId="4D5911A8" w14:textId="77777777" w:rsidR="00302208" w:rsidRDefault="00302208" w:rsidP="00302208">
      <w:pPr>
        <w:widowControl w:val="0"/>
        <w:numPr>
          <w:ilvl w:val="0"/>
          <w:numId w:val="1"/>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21587E"/>
          <w:lang w:val="es-ES"/>
        </w:rPr>
        <w:t>Usuarios</w:t>
      </w:r>
    </w:p>
    <w:p w14:paraId="6D073B49" w14:textId="77777777" w:rsidR="00302208" w:rsidRDefault="00302208" w:rsidP="00302208">
      <w:pPr>
        <w:widowControl w:val="0"/>
        <w:numPr>
          <w:ilvl w:val="0"/>
          <w:numId w:val="1"/>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21587E"/>
          <w:lang w:val="es-ES"/>
        </w:rPr>
        <w:t>Tipo de información recogida</w:t>
      </w:r>
    </w:p>
    <w:p w14:paraId="497A56E1" w14:textId="77777777" w:rsidR="00302208" w:rsidRDefault="00302208" w:rsidP="00302208">
      <w:pPr>
        <w:widowControl w:val="0"/>
        <w:numPr>
          <w:ilvl w:val="0"/>
          <w:numId w:val="1"/>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21587E"/>
          <w:lang w:val="es-ES"/>
        </w:rPr>
        <w:t>Cookies</w:t>
      </w:r>
    </w:p>
    <w:p w14:paraId="7563DD36" w14:textId="77777777" w:rsidR="00302208" w:rsidRDefault="00302208" w:rsidP="00302208">
      <w:pPr>
        <w:widowControl w:val="0"/>
        <w:numPr>
          <w:ilvl w:val="0"/>
          <w:numId w:val="1"/>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21587E"/>
          <w:lang w:val="es-ES"/>
        </w:rPr>
        <w:t>Terceras partes</w:t>
      </w:r>
    </w:p>
    <w:p w14:paraId="132A5AE7" w14:textId="77777777" w:rsidR="00302208" w:rsidRDefault="00302208" w:rsidP="00302208">
      <w:pPr>
        <w:widowControl w:val="0"/>
        <w:numPr>
          <w:ilvl w:val="0"/>
          <w:numId w:val="1"/>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21587E"/>
          <w:lang w:val="es-ES"/>
        </w:rPr>
        <w:t>Cómo se usa su información</w:t>
      </w:r>
    </w:p>
    <w:p w14:paraId="5AEE142D" w14:textId="77777777" w:rsidR="00302208" w:rsidRDefault="00302208" w:rsidP="00302208">
      <w:pPr>
        <w:widowControl w:val="0"/>
        <w:numPr>
          <w:ilvl w:val="0"/>
          <w:numId w:val="1"/>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21587E"/>
          <w:lang w:val="es-ES"/>
        </w:rPr>
        <w:t>Protección de su información personal</w:t>
      </w:r>
    </w:p>
    <w:p w14:paraId="7A88EE64" w14:textId="77777777" w:rsidR="00302208" w:rsidRDefault="00302208" w:rsidP="00302208">
      <w:pPr>
        <w:widowControl w:val="0"/>
        <w:numPr>
          <w:ilvl w:val="0"/>
          <w:numId w:val="1"/>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21587E"/>
          <w:lang w:val="es-ES"/>
        </w:rPr>
        <w:t>Su elección</w:t>
      </w:r>
    </w:p>
    <w:p w14:paraId="722E6FAE" w14:textId="77777777" w:rsidR="00302208" w:rsidRDefault="00302208" w:rsidP="00302208">
      <w:pPr>
        <w:widowControl w:val="0"/>
        <w:numPr>
          <w:ilvl w:val="0"/>
          <w:numId w:val="1"/>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21587E"/>
          <w:lang w:val="es-ES"/>
        </w:rPr>
        <w:t>Divulgaciones</w:t>
      </w:r>
    </w:p>
    <w:p w14:paraId="7A7F6210" w14:textId="77777777" w:rsidR="00302208" w:rsidRDefault="00302208" w:rsidP="00302208">
      <w:pPr>
        <w:widowControl w:val="0"/>
        <w:numPr>
          <w:ilvl w:val="0"/>
          <w:numId w:val="1"/>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21587E"/>
          <w:lang w:val="es-ES"/>
        </w:rPr>
        <w:t>Notificación de cambios</w:t>
      </w:r>
    </w:p>
    <w:p w14:paraId="03E209C2" w14:textId="77777777" w:rsidR="00302208" w:rsidRDefault="00302208" w:rsidP="00302208">
      <w:pPr>
        <w:widowControl w:val="0"/>
        <w:numPr>
          <w:ilvl w:val="0"/>
          <w:numId w:val="1"/>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21587E"/>
          <w:lang w:val="es-ES"/>
        </w:rPr>
        <w:t>Disputas</w:t>
      </w:r>
    </w:p>
    <w:p w14:paraId="119D1A64" w14:textId="77777777" w:rsidR="00302208" w:rsidRDefault="00302208" w:rsidP="001407E2">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L</w:t>
      </w:r>
      <w:r w:rsidR="001407E2">
        <w:rPr>
          <w:rFonts w:ascii="Arial" w:hAnsi="Arial" w:cs="Arial"/>
          <w:color w:val="424242"/>
          <w:lang w:val="es-ES"/>
        </w:rPr>
        <w:t>a política de privacidad estoc</w:t>
      </w:r>
      <w:r>
        <w:rPr>
          <w:rFonts w:ascii="Arial" w:hAnsi="Arial" w:cs="Arial"/>
          <w:color w:val="424242"/>
          <w:lang w:val="es-ES"/>
        </w:rPr>
        <w:t>, revisada de vez en cuando (la "Política") regula la recolección y el uso de su</w:t>
      </w:r>
      <w:r w:rsidR="001407E2">
        <w:rPr>
          <w:rFonts w:ascii="Arial" w:hAnsi="Arial" w:cs="Arial"/>
          <w:color w:val="424242"/>
          <w:lang w:val="es-ES"/>
        </w:rPr>
        <w:t xml:space="preserve"> información personal en estoc.ec</w:t>
      </w:r>
      <w:r>
        <w:rPr>
          <w:rFonts w:ascii="Arial" w:hAnsi="Arial" w:cs="Arial"/>
          <w:color w:val="424242"/>
          <w:lang w:val="es-ES"/>
        </w:rPr>
        <w:t xml:space="preserve">. Al utilizar este sitio web, usted consiente la recolección, uso y divulgación de su información personal de acuerdo a esta Política. Esta Política se rige </w:t>
      </w:r>
      <w:r w:rsidR="001407E2">
        <w:rPr>
          <w:rFonts w:ascii="Arial" w:hAnsi="Arial" w:cs="Arial"/>
          <w:color w:val="424242"/>
          <w:lang w:val="es-ES"/>
        </w:rPr>
        <w:t xml:space="preserve">conforme a las leyes de la provincia del Guayas (Ecuador) </w:t>
      </w:r>
      <w:r>
        <w:rPr>
          <w:rFonts w:ascii="Arial" w:hAnsi="Arial" w:cs="Arial"/>
          <w:color w:val="424242"/>
          <w:lang w:val="es-ES"/>
        </w:rPr>
        <w:t xml:space="preserve">independientemente de la ubicación de usted. Si tiene preguntas, por favor </w:t>
      </w:r>
      <w:r w:rsidR="001407E2">
        <w:rPr>
          <w:rFonts w:ascii="Arial" w:hAnsi="Arial" w:cs="Arial"/>
          <w:color w:val="424242"/>
          <w:lang w:val="es-ES"/>
        </w:rPr>
        <w:t>contáctenos.</w:t>
      </w:r>
    </w:p>
    <w:p w14:paraId="530A29AC" w14:textId="77777777" w:rsidR="00302208" w:rsidRPr="001407E2" w:rsidRDefault="00302208" w:rsidP="00302208">
      <w:pPr>
        <w:widowControl w:val="0"/>
        <w:autoSpaceDE w:val="0"/>
        <w:autoSpaceDN w:val="0"/>
        <w:adjustRightInd w:val="0"/>
        <w:rPr>
          <w:rFonts w:ascii="Arial" w:hAnsi="Arial" w:cs="Arial"/>
          <w:b/>
          <w:bCs/>
          <w:color w:val="000000" w:themeColor="text1"/>
          <w:sz w:val="32"/>
          <w:szCs w:val="32"/>
          <w:lang w:val="es-ES"/>
        </w:rPr>
      </w:pPr>
      <w:r w:rsidRPr="001407E2">
        <w:rPr>
          <w:rFonts w:ascii="Arial" w:hAnsi="Arial" w:cs="Arial"/>
          <w:b/>
          <w:bCs/>
          <w:color w:val="000000" w:themeColor="text1"/>
          <w:sz w:val="32"/>
          <w:szCs w:val="32"/>
          <w:lang w:val="es-ES"/>
        </w:rPr>
        <w:t>1. Usuarios</w:t>
      </w:r>
    </w:p>
    <w:p w14:paraId="47ED7FEE" w14:textId="77777777" w:rsidR="00302208" w:rsidRDefault="00302208"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 xml:space="preserve">Esta página web está destinada a adultos. Si usted tiene entre 13 y 18 años, por favor pida permiso a sus padres o tutores legales antes de entrar a la página web </w:t>
      </w:r>
      <w:r w:rsidR="001407E2">
        <w:rPr>
          <w:rFonts w:ascii="Arial" w:hAnsi="Arial" w:cs="Arial"/>
          <w:color w:val="424242"/>
          <w:lang w:val="es-ES"/>
        </w:rPr>
        <w:t>Estoc</w:t>
      </w:r>
    </w:p>
    <w:p w14:paraId="7D519C22" w14:textId="77777777" w:rsidR="00302208" w:rsidRDefault="00302208"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AVISO PARA LOS MENORES DE 13 AÑOS Y PARA SUS PADRES O TUTORES:</w:t>
      </w:r>
    </w:p>
    <w:p w14:paraId="3EDFB9EA" w14:textId="77777777" w:rsidR="00302208" w:rsidRDefault="001407E2"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ESTOC</w:t>
      </w:r>
      <w:r w:rsidR="00302208">
        <w:rPr>
          <w:rFonts w:ascii="Arial" w:hAnsi="Arial" w:cs="Arial"/>
          <w:color w:val="424242"/>
          <w:lang w:val="es-ES"/>
        </w:rPr>
        <w:t xml:space="preserve"> NO RECOGE CONSCIENTEMENTE INFORMACIÓN PERSONAL RELATIVA A MENORES DE 13 AÑOS. SI ES MENOR DE 13 AÑOS, NO DEBE USAR ESTA PÁGINA WEB. POR FAVOR, NO ENVÍE A </w:t>
      </w:r>
      <w:r>
        <w:rPr>
          <w:rFonts w:ascii="Arial" w:hAnsi="Arial" w:cs="Arial"/>
          <w:color w:val="424242"/>
          <w:lang w:val="es-ES"/>
        </w:rPr>
        <w:t>ESTOC</w:t>
      </w:r>
      <w:r w:rsidR="00302208">
        <w:rPr>
          <w:rFonts w:ascii="Arial" w:hAnsi="Arial" w:cs="Arial"/>
          <w:color w:val="424242"/>
          <w:lang w:val="es-ES"/>
        </w:rPr>
        <w:t xml:space="preserve"> NINGUNA INFORMACIÓN PERSONAL, INCLUYENDO SU EMAIL, NOMBRE O INFORMACIÓN DE CONTACTO. SI DESEA CONTACTAR CON </w:t>
      </w:r>
      <w:r>
        <w:rPr>
          <w:rFonts w:ascii="Arial" w:hAnsi="Arial" w:cs="Arial"/>
          <w:color w:val="424242"/>
          <w:lang w:val="es-ES"/>
        </w:rPr>
        <w:t>ESTOC,</w:t>
      </w:r>
      <w:r w:rsidR="00302208">
        <w:rPr>
          <w:rFonts w:ascii="Arial" w:hAnsi="Arial" w:cs="Arial"/>
          <w:color w:val="424242"/>
          <w:lang w:val="es-ES"/>
        </w:rPr>
        <w:t xml:space="preserve"> PUEDE HACERLO ÚNICAMENTE A TRAVÉS DE SUS PADRES O TUTORES LEGALES.</w:t>
      </w:r>
    </w:p>
    <w:p w14:paraId="27EC1FB3" w14:textId="77777777" w:rsidR="00302208" w:rsidRPr="001407E2" w:rsidRDefault="00302208" w:rsidP="00302208">
      <w:pPr>
        <w:widowControl w:val="0"/>
        <w:autoSpaceDE w:val="0"/>
        <w:autoSpaceDN w:val="0"/>
        <w:adjustRightInd w:val="0"/>
        <w:rPr>
          <w:rFonts w:ascii="Arial" w:hAnsi="Arial" w:cs="Arial"/>
          <w:b/>
          <w:bCs/>
          <w:color w:val="000000" w:themeColor="text1"/>
          <w:sz w:val="32"/>
          <w:szCs w:val="32"/>
          <w:lang w:val="es-ES"/>
        </w:rPr>
      </w:pPr>
      <w:r w:rsidRPr="001407E2">
        <w:rPr>
          <w:rFonts w:ascii="Arial" w:hAnsi="Arial" w:cs="Arial"/>
          <w:b/>
          <w:bCs/>
          <w:color w:val="000000" w:themeColor="text1"/>
          <w:sz w:val="32"/>
          <w:szCs w:val="32"/>
          <w:lang w:val="es-ES"/>
        </w:rPr>
        <w:t>2. Tipo de información recogida</w:t>
      </w:r>
    </w:p>
    <w:p w14:paraId="2888D9C4" w14:textId="77777777" w:rsidR="00302208" w:rsidRDefault="00302208"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 xml:space="preserve">Cuando visita este sitio web, podemos guardar cierta información no personal, como su dirección IP (ISP), tipo de navegador, y sistema operativo. Este tipo de información no le identifica personalmente. Cuando usted se registra en </w:t>
      </w:r>
      <w:r w:rsidR="001407E2">
        <w:rPr>
          <w:rFonts w:ascii="Arial" w:hAnsi="Arial" w:cs="Arial"/>
          <w:color w:val="424242"/>
          <w:lang w:val="es-ES"/>
        </w:rPr>
        <w:t>estoc</w:t>
      </w:r>
      <w:r>
        <w:rPr>
          <w:rFonts w:ascii="Arial" w:hAnsi="Arial" w:cs="Arial"/>
          <w:color w:val="424242"/>
          <w:lang w:val="es-ES"/>
        </w:rPr>
        <w:t xml:space="preserve">, también podemos guardar la información que envía, como su nombre, dirección, dirección de correo electrónico, números de tarjetas de crédito, y país de origen (Información de Registro). Para los Colaboradores, como están identificados en nuestro website, la información de registro puede incluir la verificación de su identidad con un documento oficial de identidad, como el </w:t>
      </w:r>
      <w:r w:rsidR="001407E2">
        <w:rPr>
          <w:rFonts w:ascii="Arial" w:hAnsi="Arial" w:cs="Arial"/>
          <w:color w:val="424242"/>
          <w:lang w:val="es-ES"/>
        </w:rPr>
        <w:t>RUC, Cédula</w:t>
      </w:r>
      <w:r>
        <w:rPr>
          <w:rFonts w:ascii="Arial" w:hAnsi="Arial" w:cs="Arial"/>
          <w:color w:val="424242"/>
          <w:lang w:val="es-ES"/>
        </w:rPr>
        <w:t xml:space="preserve"> o Pasaporte. Además, podemos guardar cierta información de nuestros colaboradores por motivos fiscales.</w:t>
      </w:r>
    </w:p>
    <w:p w14:paraId="2516EF79" w14:textId="77777777" w:rsidR="00302208" w:rsidRDefault="00302208"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 xml:space="preserve">También podemos guardar informaciones que no son relativas al registro de los usuarios, incluyendo el número de envíos y descargas dentro de la web, los cambios del perfil, los cambios de contenidos y la actividad en el foro. </w:t>
      </w:r>
      <w:r w:rsidR="001407E2">
        <w:rPr>
          <w:rFonts w:ascii="Arial" w:hAnsi="Arial" w:cs="Arial"/>
          <w:color w:val="424242"/>
          <w:lang w:val="es-ES"/>
        </w:rPr>
        <w:t xml:space="preserve">Estoc </w:t>
      </w:r>
      <w:r>
        <w:rPr>
          <w:rFonts w:ascii="Arial" w:hAnsi="Arial" w:cs="Arial"/>
          <w:color w:val="424242"/>
          <w:lang w:val="es-ES"/>
        </w:rPr>
        <w:lastRenderedPageBreak/>
        <w:t xml:space="preserve">utiliza una tercera parte externa para el proceso de compra por tarjetas de crédito, para cargar sus compras o para el pago de sus ingresos, que pueden en ciertas circunstancias incluir el almacenamiento de su información personal por esta tercera parte, como el número de su tarjeta de crédito. Además, </w:t>
      </w:r>
      <w:r w:rsidR="001407E2">
        <w:rPr>
          <w:rFonts w:ascii="Arial" w:hAnsi="Arial" w:cs="Arial"/>
          <w:color w:val="424242"/>
          <w:lang w:val="es-ES"/>
        </w:rPr>
        <w:t>Estoc</w:t>
      </w:r>
      <w:r>
        <w:rPr>
          <w:rFonts w:ascii="Arial" w:hAnsi="Arial" w:cs="Arial"/>
          <w:color w:val="424242"/>
          <w:lang w:val="es-ES"/>
        </w:rPr>
        <w:t xml:space="preserve"> puede controlar las reclamaciones relativas a las vulneraciones de derechos de autor a través de su módulo de gestión de las cuentas de usuarios. La información relativa a las reclamaciones que tratan cuestiones de derechos de autor puede ser almacenada por </w:t>
      </w:r>
      <w:r w:rsidR="001407E2">
        <w:rPr>
          <w:rFonts w:ascii="Arial" w:hAnsi="Arial" w:cs="Arial"/>
          <w:color w:val="424242"/>
          <w:lang w:val="es-ES"/>
        </w:rPr>
        <w:t>Estoc</w:t>
      </w:r>
      <w:r>
        <w:rPr>
          <w:rFonts w:ascii="Arial" w:hAnsi="Arial" w:cs="Arial"/>
          <w:color w:val="424242"/>
          <w:lang w:val="es-ES"/>
        </w:rPr>
        <w:t>.</w:t>
      </w:r>
    </w:p>
    <w:p w14:paraId="7BEDC26E" w14:textId="77777777" w:rsidR="00302208" w:rsidRPr="001407E2" w:rsidRDefault="00302208" w:rsidP="00302208">
      <w:pPr>
        <w:widowControl w:val="0"/>
        <w:autoSpaceDE w:val="0"/>
        <w:autoSpaceDN w:val="0"/>
        <w:adjustRightInd w:val="0"/>
        <w:rPr>
          <w:rFonts w:ascii="Arial" w:hAnsi="Arial" w:cs="Arial"/>
          <w:b/>
          <w:bCs/>
          <w:color w:val="000000" w:themeColor="text1"/>
          <w:sz w:val="32"/>
          <w:szCs w:val="32"/>
          <w:lang w:val="es-ES"/>
        </w:rPr>
      </w:pPr>
      <w:r w:rsidRPr="001407E2">
        <w:rPr>
          <w:rFonts w:ascii="Arial" w:hAnsi="Arial" w:cs="Arial"/>
          <w:b/>
          <w:bCs/>
          <w:color w:val="000000" w:themeColor="text1"/>
          <w:sz w:val="32"/>
          <w:szCs w:val="32"/>
          <w:lang w:val="es-ES"/>
        </w:rPr>
        <w:t>3. Cookies</w:t>
      </w:r>
    </w:p>
    <w:p w14:paraId="6B48EF1E" w14:textId="77777777" w:rsidR="00302208" w:rsidRDefault="00302208"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Cuando visita nuestra página web, puede buscar y consultar ciertas informaciones sin revelar su identidad. Podemos usar cookies para manejar la sesión de un visitante y para permitir a los usuarios registrados utilizar la función "recordar sesión". Las cookies pueden ser utilizadas independientemente de si está registrado en nuestra página web o no. Las Cookies son pequeños archivos de texto transferidos por un servidor web hacia su disco duro y almacenados en su ordenador. El tipo de información que recoge una cookie incluye el día y hora que visitó la página, su historial de navegación, sus preferencias, y su nombre de usuario.</w:t>
      </w:r>
    </w:p>
    <w:p w14:paraId="680A4729" w14:textId="77777777" w:rsidR="00302208" w:rsidRDefault="00302208"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 xml:space="preserve">En algunas circunstancias, terceras partes y proveedores de servicios pueden usar cookies en nuestra página web. No podemos controlar o acceder a las cookies de terceras partes. Esta Política cubre solamente cookies usadas por </w:t>
      </w:r>
      <w:r w:rsidR="001407E2">
        <w:rPr>
          <w:rFonts w:ascii="Arial" w:hAnsi="Arial" w:cs="Arial"/>
          <w:color w:val="424242"/>
          <w:lang w:val="es-ES"/>
        </w:rPr>
        <w:t>estoc</w:t>
      </w:r>
      <w:r>
        <w:rPr>
          <w:rFonts w:ascii="Arial" w:hAnsi="Arial" w:cs="Arial"/>
          <w:color w:val="424242"/>
          <w:lang w:val="es-ES"/>
        </w:rPr>
        <w:t>, y no ninguna cookie usada por terceras partes.</w:t>
      </w:r>
    </w:p>
    <w:p w14:paraId="6D58D412" w14:textId="77777777" w:rsidR="00302208" w:rsidRDefault="00302208"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Puede seleccionar aceptar o rechazar las cookies en su ordenador. Puede configurar su navegador para no aceptar las cookies, sin embargo, rechazar el uso de las cookies puede limitar su acceso a ciertas funci</w:t>
      </w:r>
      <w:r w:rsidR="001407E2">
        <w:rPr>
          <w:rFonts w:ascii="Arial" w:hAnsi="Arial" w:cs="Arial"/>
          <w:color w:val="424242"/>
          <w:lang w:val="es-ES"/>
        </w:rPr>
        <w:t>ones de la página web de estoc</w:t>
      </w:r>
      <w:r>
        <w:rPr>
          <w:rFonts w:ascii="Arial" w:hAnsi="Arial" w:cs="Arial"/>
          <w:color w:val="424242"/>
          <w:lang w:val="es-ES"/>
        </w:rPr>
        <w:t>. Por ejemplo, puede tener dificultades accediendo a su cuenta o al utilizar determinadas herramientas interactivas de nuestra web, como áreas solamente para usuarios, herramientas de pago, y el</w:t>
      </w:r>
      <w:r w:rsidR="001407E2">
        <w:rPr>
          <w:rFonts w:ascii="Arial" w:hAnsi="Arial" w:cs="Arial"/>
          <w:color w:val="424242"/>
          <w:lang w:val="es-ES"/>
        </w:rPr>
        <w:t xml:space="preserve"> foro estoc</w:t>
      </w:r>
      <w:r>
        <w:rPr>
          <w:rFonts w:ascii="Arial" w:hAnsi="Arial" w:cs="Arial"/>
          <w:color w:val="424242"/>
          <w:lang w:val="es-ES"/>
        </w:rPr>
        <w:t xml:space="preserve">. Sin embargo, debería poder usar las funciones básicas de la página web de </w:t>
      </w:r>
      <w:r w:rsidR="001407E2">
        <w:rPr>
          <w:rFonts w:ascii="Arial" w:hAnsi="Arial" w:cs="Arial"/>
          <w:color w:val="424242"/>
          <w:lang w:val="es-ES"/>
        </w:rPr>
        <w:t>estoc</w:t>
      </w:r>
      <w:r>
        <w:rPr>
          <w:rFonts w:ascii="Arial" w:hAnsi="Arial" w:cs="Arial"/>
          <w:color w:val="424242"/>
          <w:lang w:val="es-ES"/>
        </w:rPr>
        <w:t>, incluso si rechaza el uso de las cookies.</w:t>
      </w:r>
    </w:p>
    <w:p w14:paraId="03CCB120" w14:textId="77777777" w:rsidR="00302208" w:rsidRPr="001407E2" w:rsidRDefault="00302208" w:rsidP="00302208">
      <w:pPr>
        <w:widowControl w:val="0"/>
        <w:autoSpaceDE w:val="0"/>
        <w:autoSpaceDN w:val="0"/>
        <w:adjustRightInd w:val="0"/>
        <w:rPr>
          <w:rFonts w:ascii="Arial" w:hAnsi="Arial" w:cs="Arial"/>
          <w:b/>
          <w:bCs/>
          <w:color w:val="000000" w:themeColor="text1"/>
          <w:sz w:val="32"/>
          <w:szCs w:val="32"/>
          <w:lang w:val="es-ES"/>
        </w:rPr>
      </w:pPr>
      <w:r w:rsidRPr="001407E2">
        <w:rPr>
          <w:rFonts w:ascii="Arial" w:hAnsi="Arial" w:cs="Arial"/>
          <w:b/>
          <w:bCs/>
          <w:color w:val="000000" w:themeColor="text1"/>
          <w:sz w:val="32"/>
          <w:szCs w:val="32"/>
          <w:lang w:val="es-ES"/>
        </w:rPr>
        <w:t>4. Terceras partes</w:t>
      </w:r>
    </w:p>
    <w:p w14:paraId="5EB3D265" w14:textId="77777777" w:rsidR="00302208" w:rsidRDefault="001407E2"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Estoc</w:t>
      </w:r>
      <w:r w:rsidR="00302208">
        <w:rPr>
          <w:rFonts w:ascii="Arial" w:hAnsi="Arial" w:cs="Arial"/>
          <w:color w:val="424242"/>
          <w:lang w:val="es-ES"/>
        </w:rPr>
        <w:t xml:space="preserve"> utiliza servicios de terceras partes y proveedores como Paypal, o Bibit, para procesar compras realizadas en la página web. Además, nuestra página web puede ocasionalmente contener enlaces hacia otras páginas web. Si hace clic en estos enlaces, abandona la página web de </w:t>
      </w:r>
      <w:r>
        <w:rPr>
          <w:rFonts w:ascii="Arial" w:hAnsi="Arial" w:cs="Arial"/>
          <w:color w:val="424242"/>
          <w:lang w:val="es-ES"/>
        </w:rPr>
        <w:t>estoc</w:t>
      </w:r>
      <w:r w:rsidR="00302208">
        <w:rPr>
          <w:rFonts w:ascii="Arial" w:hAnsi="Arial" w:cs="Arial"/>
          <w:color w:val="424242"/>
          <w:lang w:val="es-ES"/>
        </w:rPr>
        <w:t xml:space="preserve"> y no tenemos responsabilidad alguna por el contenido o la seguridad de su información personal cuando usa las otras páginas web. Estas páginas web pueden tener sus propias Políticas de Privacidad para el almacenaje y retención de su información personal. Pueden guardar información como su nombre, dirección, dirección IP, características del navegador, y número de tarjeta de crédito. Esta Política no rige información personal proporcionada a, almacenada o utilizada por páginas web de terceras partes. Recomendamos que cuando entre a páginas web de terceras partes, revise usted su política de Privacidad ya que tiene consecuencias sobre la confidencialidad de su información personal.</w:t>
      </w:r>
    </w:p>
    <w:p w14:paraId="339B4841" w14:textId="77777777" w:rsidR="00302208" w:rsidRPr="001407E2" w:rsidRDefault="00302208" w:rsidP="00302208">
      <w:pPr>
        <w:widowControl w:val="0"/>
        <w:autoSpaceDE w:val="0"/>
        <w:autoSpaceDN w:val="0"/>
        <w:adjustRightInd w:val="0"/>
        <w:rPr>
          <w:rFonts w:ascii="Arial" w:hAnsi="Arial" w:cs="Arial"/>
          <w:b/>
          <w:bCs/>
          <w:color w:val="000000" w:themeColor="text1"/>
          <w:sz w:val="32"/>
          <w:szCs w:val="32"/>
          <w:lang w:val="es-ES"/>
        </w:rPr>
      </w:pPr>
      <w:r w:rsidRPr="001407E2">
        <w:rPr>
          <w:rFonts w:ascii="Arial" w:hAnsi="Arial" w:cs="Arial"/>
          <w:b/>
          <w:bCs/>
          <w:color w:val="000000" w:themeColor="text1"/>
          <w:sz w:val="32"/>
          <w:szCs w:val="32"/>
          <w:lang w:val="es-ES"/>
        </w:rPr>
        <w:t>5. Cómo se utiliza su información</w:t>
      </w:r>
    </w:p>
    <w:p w14:paraId="672FBE1A" w14:textId="77777777" w:rsidR="00302208" w:rsidRDefault="001407E2"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Estoc</w:t>
      </w:r>
      <w:r w:rsidR="00302208">
        <w:rPr>
          <w:rFonts w:ascii="Arial" w:hAnsi="Arial" w:cs="Arial"/>
          <w:color w:val="424242"/>
          <w:lang w:val="es-ES"/>
        </w:rPr>
        <w:t xml:space="preserve"> puede usar su información personal para:</w:t>
      </w:r>
    </w:p>
    <w:p w14:paraId="2D9CD924" w14:textId="77777777" w:rsidR="00302208" w:rsidRDefault="00302208" w:rsidP="00302208">
      <w:pPr>
        <w:widowControl w:val="0"/>
        <w:autoSpaceDE w:val="0"/>
        <w:autoSpaceDN w:val="0"/>
        <w:adjustRightInd w:val="0"/>
        <w:spacing w:after="200"/>
        <w:rPr>
          <w:rFonts w:ascii="Arial" w:hAnsi="Arial" w:cs="Arial"/>
          <w:color w:val="424242"/>
          <w:lang w:val="es-ES"/>
        </w:rPr>
      </w:pPr>
    </w:p>
    <w:p w14:paraId="754310EB" w14:textId="77777777" w:rsidR="00302208" w:rsidRDefault="00302208" w:rsidP="00302208">
      <w:pPr>
        <w:widowControl w:val="0"/>
        <w:numPr>
          <w:ilvl w:val="0"/>
          <w:numId w:val="2"/>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424242"/>
          <w:lang w:val="es-ES"/>
        </w:rPr>
        <w:tab/>
      </w:r>
      <w:r>
        <w:rPr>
          <w:rFonts w:ascii="Arial" w:hAnsi="Arial" w:cs="Arial"/>
          <w:color w:val="424242"/>
          <w:lang w:val="es-ES"/>
        </w:rPr>
        <w:tab/>
        <w:t>Verificar la identidad de un usuario por motivos de seguridad</w:t>
      </w:r>
    </w:p>
    <w:p w14:paraId="28ECF538" w14:textId="77777777" w:rsidR="00302208" w:rsidRDefault="00302208" w:rsidP="00302208">
      <w:pPr>
        <w:widowControl w:val="0"/>
        <w:numPr>
          <w:ilvl w:val="0"/>
          <w:numId w:val="2"/>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424242"/>
          <w:lang w:val="es-ES"/>
        </w:rPr>
        <w:tab/>
      </w:r>
      <w:r>
        <w:rPr>
          <w:rFonts w:ascii="Arial" w:hAnsi="Arial" w:cs="Arial"/>
          <w:color w:val="424242"/>
          <w:lang w:val="es-ES"/>
        </w:rPr>
        <w:tab/>
        <w:t>Crear y manejar su cuenta de usuario</w:t>
      </w:r>
    </w:p>
    <w:p w14:paraId="258823E9" w14:textId="77777777" w:rsidR="00302208" w:rsidRDefault="00302208" w:rsidP="00302208">
      <w:pPr>
        <w:widowControl w:val="0"/>
        <w:numPr>
          <w:ilvl w:val="0"/>
          <w:numId w:val="2"/>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424242"/>
          <w:lang w:val="es-ES"/>
        </w:rPr>
        <w:tab/>
      </w:r>
      <w:r>
        <w:rPr>
          <w:rFonts w:ascii="Arial" w:hAnsi="Arial" w:cs="Arial"/>
          <w:color w:val="424242"/>
          <w:lang w:val="es-ES"/>
        </w:rPr>
        <w:tab/>
        <w:t>Procesar sus transacciones</w:t>
      </w:r>
    </w:p>
    <w:p w14:paraId="72D66ED1" w14:textId="77777777" w:rsidR="00302208" w:rsidRDefault="00302208" w:rsidP="00302208">
      <w:pPr>
        <w:widowControl w:val="0"/>
        <w:numPr>
          <w:ilvl w:val="0"/>
          <w:numId w:val="2"/>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424242"/>
          <w:lang w:val="es-ES"/>
        </w:rPr>
        <w:tab/>
      </w:r>
      <w:r>
        <w:rPr>
          <w:rFonts w:ascii="Arial" w:hAnsi="Arial" w:cs="Arial"/>
          <w:color w:val="424242"/>
          <w:lang w:val="es-ES"/>
        </w:rPr>
        <w:tab/>
        <w:t>La atención al cliente</w:t>
      </w:r>
    </w:p>
    <w:p w14:paraId="27664B94" w14:textId="77777777" w:rsidR="00302208" w:rsidRDefault="00302208" w:rsidP="00302208">
      <w:pPr>
        <w:widowControl w:val="0"/>
        <w:numPr>
          <w:ilvl w:val="0"/>
          <w:numId w:val="2"/>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424242"/>
          <w:lang w:val="es-ES"/>
        </w:rPr>
        <w:tab/>
      </w:r>
      <w:r>
        <w:rPr>
          <w:rFonts w:ascii="Arial" w:hAnsi="Arial" w:cs="Arial"/>
          <w:color w:val="424242"/>
          <w:lang w:val="es-ES"/>
        </w:rPr>
        <w:tab/>
        <w:t>Mostrar servicios u ofertas que pueden ser de interés para usted.</w:t>
      </w:r>
    </w:p>
    <w:p w14:paraId="1A6E25CA" w14:textId="77777777" w:rsidR="00302208" w:rsidRDefault="00302208" w:rsidP="00302208">
      <w:pPr>
        <w:widowControl w:val="0"/>
        <w:numPr>
          <w:ilvl w:val="0"/>
          <w:numId w:val="2"/>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424242"/>
          <w:lang w:val="es-ES"/>
        </w:rPr>
        <w:tab/>
      </w:r>
      <w:r>
        <w:rPr>
          <w:rFonts w:ascii="Arial" w:hAnsi="Arial" w:cs="Arial"/>
          <w:color w:val="424242"/>
          <w:lang w:val="es-ES"/>
        </w:rPr>
        <w:tab/>
        <w:t>Vigilar los envíos, las descargas, los cambios en el perfil y la participación en foros de los usuarios.</w:t>
      </w:r>
    </w:p>
    <w:p w14:paraId="0EAC72A1" w14:textId="77777777" w:rsidR="00302208" w:rsidRDefault="00302208" w:rsidP="00302208">
      <w:pPr>
        <w:widowControl w:val="0"/>
        <w:numPr>
          <w:ilvl w:val="0"/>
          <w:numId w:val="2"/>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424242"/>
          <w:lang w:val="es-ES"/>
        </w:rPr>
        <w:tab/>
      </w:r>
      <w:r>
        <w:rPr>
          <w:rFonts w:ascii="Arial" w:hAnsi="Arial" w:cs="Arial"/>
          <w:color w:val="424242"/>
          <w:lang w:val="es-ES"/>
        </w:rPr>
        <w:tab/>
        <w:t>Si es usted un colaborador, para remunerarle y preparar sus formularios fiscales.</w:t>
      </w:r>
    </w:p>
    <w:p w14:paraId="08B63F77" w14:textId="77777777" w:rsidR="00302208" w:rsidRDefault="00302208" w:rsidP="00302208">
      <w:pPr>
        <w:widowControl w:val="0"/>
        <w:numPr>
          <w:ilvl w:val="0"/>
          <w:numId w:val="2"/>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424242"/>
          <w:lang w:val="es-ES"/>
        </w:rPr>
        <w:tab/>
      </w:r>
      <w:r>
        <w:rPr>
          <w:rFonts w:ascii="Arial" w:hAnsi="Arial" w:cs="Arial"/>
          <w:color w:val="424242"/>
          <w:lang w:val="es-ES"/>
        </w:rPr>
        <w:tab/>
        <w:t>Para comunicar con usted sobre sus transacciones, nuevos productos y servicios</w:t>
      </w:r>
    </w:p>
    <w:p w14:paraId="52AD7BD1" w14:textId="77777777" w:rsidR="00302208" w:rsidRDefault="00302208" w:rsidP="00302208">
      <w:pPr>
        <w:widowControl w:val="0"/>
        <w:numPr>
          <w:ilvl w:val="0"/>
          <w:numId w:val="2"/>
        </w:numPr>
        <w:tabs>
          <w:tab w:val="left" w:pos="220"/>
          <w:tab w:val="left" w:pos="720"/>
        </w:tabs>
        <w:autoSpaceDE w:val="0"/>
        <w:autoSpaceDN w:val="0"/>
        <w:adjustRightInd w:val="0"/>
        <w:ind w:hanging="720"/>
        <w:rPr>
          <w:rFonts w:ascii="Arial" w:hAnsi="Arial" w:cs="Arial"/>
          <w:color w:val="424242"/>
          <w:lang w:val="es-ES"/>
        </w:rPr>
      </w:pPr>
      <w:r>
        <w:rPr>
          <w:rFonts w:ascii="Arial" w:hAnsi="Arial" w:cs="Arial"/>
          <w:color w:val="424242"/>
          <w:lang w:val="es-ES"/>
        </w:rPr>
        <w:tab/>
      </w:r>
      <w:r>
        <w:rPr>
          <w:rFonts w:ascii="Arial" w:hAnsi="Arial" w:cs="Arial"/>
          <w:color w:val="424242"/>
          <w:lang w:val="es-ES"/>
        </w:rPr>
        <w:tab/>
        <w:t>Para gestionar nuestras herramientas interactivas como el Blog o el Foro.</w:t>
      </w:r>
    </w:p>
    <w:p w14:paraId="6473D49E" w14:textId="77777777" w:rsidR="00302208" w:rsidRDefault="00302208" w:rsidP="00302208">
      <w:pPr>
        <w:widowControl w:val="0"/>
        <w:autoSpaceDE w:val="0"/>
        <w:autoSpaceDN w:val="0"/>
        <w:adjustRightInd w:val="0"/>
        <w:spacing w:after="200"/>
        <w:rPr>
          <w:rFonts w:ascii="Arial" w:hAnsi="Arial" w:cs="Arial"/>
          <w:color w:val="424242"/>
          <w:lang w:val="es-ES"/>
        </w:rPr>
      </w:pPr>
    </w:p>
    <w:p w14:paraId="4AB0AD7B" w14:textId="77777777" w:rsidR="00302208" w:rsidRDefault="00302208"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También podemos convertir su información en datos anónimos para ayudarnos a monitorizar el tráfico en nuestra página web. Por ejemplo, podemos usar la información personal que nos envia para ayudarle con problemas técnicos que pueda tener usando nuestra página web. Podemos compartir su información personal y la información demográfica que hemos almacenado con nuestros proveedores de servicios.</w:t>
      </w:r>
    </w:p>
    <w:p w14:paraId="76FC19BA" w14:textId="77777777" w:rsidR="00302208" w:rsidRPr="001407E2" w:rsidRDefault="00302208" w:rsidP="00302208">
      <w:pPr>
        <w:widowControl w:val="0"/>
        <w:autoSpaceDE w:val="0"/>
        <w:autoSpaceDN w:val="0"/>
        <w:adjustRightInd w:val="0"/>
        <w:rPr>
          <w:rFonts w:ascii="Arial" w:hAnsi="Arial" w:cs="Arial"/>
          <w:b/>
          <w:bCs/>
          <w:color w:val="000000" w:themeColor="text1"/>
          <w:sz w:val="32"/>
          <w:szCs w:val="32"/>
          <w:lang w:val="es-ES"/>
        </w:rPr>
      </w:pPr>
      <w:r w:rsidRPr="001407E2">
        <w:rPr>
          <w:rFonts w:ascii="Arial" w:hAnsi="Arial" w:cs="Arial"/>
          <w:b/>
          <w:bCs/>
          <w:color w:val="000000" w:themeColor="text1"/>
          <w:sz w:val="32"/>
          <w:szCs w:val="32"/>
          <w:lang w:val="es-ES"/>
        </w:rPr>
        <w:t>6. Protección de su información personal</w:t>
      </w:r>
    </w:p>
    <w:p w14:paraId="4073F0CD" w14:textId="77777777" w:rsidR="00302208" w:rsidRDefault="00302208"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Como apreciado cliente, reconocemos que proteger su privacidad es importante par</w:t>
      </w:r>
      <w:r w:rsidR="001407E2">
        <w:rPr>
          <w:rFonts w:ascii="Arial" w:hAnsi="Arial" w:cs="Arial"/>
          <w:color w:val="424242"/>
          <w:lang w:val="es-ES"/>
        </w:rPr>
        <w:t>a usted. Por esta razón, estoc</w:t>
      </w:r>
      <w:r>
        <w:rPr>
          <w:rFonts w:ascii="Arial" w:hAnsi="Arial" w:cs="Arial"/>
          <w:color w:val="424242"/>
          <w:lang w:val="es-ES"/>
        </w:rPr>
        <w:t xml:space="preserve"> se compromete a proteger su información personal de diferentes maneras. Nuestros servidores son accesibles únicamente a un número determinado de personal autorizado. Su información de registro está protegida por un nombre de usuario y contraseña único, y su contraseña es encriptada. No debe nunca revelar su contraseña a nadie y debe de</w:t>
      </w:r>
      <w:r w:rsidR="001407E2">
        <w:rPr>
          <w:rFonts w:ascii="Arial" w:hAnsi="Arial" w:cs="Arial"/>
          <w:color w:val="424242"/>
          <w:lang w:val="es-ES"/>
        </w:rPr>
        <w:t>sconectarse de su cuenta estoc</w:t>
      </w:r>
      <w:r>
        <w:rPr>
          <w:rFonts w:ascii="Arial" w:hAnsi="Arial" w:cs="Arial"/>
          <w:color w:val="424242"/>
          <w:lang w:val="es-ES"/>
        </w:rPr>
        <w:t xml:space="preserve"> siempre al salir de la página si utiliza un ordenador compartido. Usamos también una protección SSL para determinados tipos de información, como su login y la información de pago. Por último, cua</w:t>
      </w:r>
      <w:r w:rsidR="001407E2">
        <w:rPr>
          <w:rFonts w:ascii="Arial" w:hAnsi="Arial" w:cs="Arial"/>
          <w:color w:val="424242"/>
          <w:lang w:val="es-ES"/>
        </w:rPr>
        <w:t>ndo usted se registra en estoc</w:t>
      </w:r>
      <w:r>
        <w:rPr>
          <w:rFonts w:ascii="Arial" w:hAnsi="Arial" w:cs="Arial"/>
          <w:color w:val="424242"/>
          <w:lang w:val="es-ES"/>
        </w:rPr>
        <w:t>, le permitimos que use como "alias" un nombre, de modo que otros datos no pueden ser vist</w:t>
      </w:r>
      <w:r w:rsidR="001407E2">
        <w:rPr>
          <w:rFonts w:ascii="Arial" w:hAnsi="Arial" w:cs="Arial"/>
          <w:color w:val="424242"/>
          <w:lang w:val="es-ES"/>
        </w:rPr>
        <w:t>os por otros usuarios de estoc</w:t>
      </w:r>
      <w:r>
        <w:rPr>
          <w:rFonts w:ascii="Arial" w:hAnsi="Arial" w:cs="Arial"/>
          <w:color w:val="424242"/>
          <w:lang w:val="es-ES"/>
        </w:rPr>
        <w:t>. Podemos guardar su información personal durante el tiempo que sea necesario para las necesidades de nuestra actividad.</w:t>
      </w:r>
    </w:p>
    <w:p w14:paraId="3AE9C89B" w14:textId="77777777" w:rsidR="00302208" w:rsidRDefault="00302208"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Además, la informaci</w:t>
      </w:r>
      <w:r w:rsidR="001407E2">
        <w:rPr>
          <w:rFonts w:ascii="Arial" w:hAnsi="Arial" w:cs="Arial"/>
          <w:color w:val="424242"/>
          <w:lang w:val="es-ES"/>
        </w:rPr>
        <w:t>ón personal recogida por estoc</w:t>
      </w:r>
      <w:r>
        <w:rPr>
          <w:rFonts w:ascii="Arial" w:hAnsi="Arial" w:cs="Arial"/>
          <w:color w:val="424242"/>
          <w:lang w:val="es-ES"/>
        </w:rPr>
        <w:t xml:space="preserve"> puede ser almacenada y procesada en un país diferente a su país de origen. Al proporcionarnos su información personal</w:t>
      </w:r>
      <w:r w:rsidR="001407E2">
        <w:rPr>
          <w:rFonts w:ascii="Arial" w:hAnsi="Arial" w:cs="Arial"/>
          <w:color w:val="424242"/>
          <w:lang w:val="es-ES"/>
        </w:rPr>
        <w:t xml:space="preserve"> y usar la página web de estoc</w:t>
      </w:r>
      <w:r>
        <w:rPr>
          <w:rFonts w:ascii="Arial" w:hAnsi="Arial" w:cs="Arial"/>
          <w:color w:val="424242"/>
          <w:lang w:val="es-ES"/>
        </w:rPr>
        <w:t>, acepta cualquier transferencia de esta información fuera de su país de origen.</w:t>
      </w:r>
    </w:p>
    <w:p w14:paraId="35C1BDDF" w14:textId="77777777" w:rsidR="00302208" w:rsidRDefault="00302208"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Hemos tomado ciertas medidas de seguridad para salvaguardar su información personal. Sin embargo, como pasa con todas las transacciones electrónicas, ningún método es 100% seguro. Aunque intentamos usar todas las medidas comercialmente aceptables, no podemos garantizar la seguridad de su información</w:t>
      </w:r>
      <w:r w:rsidR="001407E2">
        <w:rPr>
          <w:rFonts w:ascii="Arial" w:hAnsi="Arial" w:cs="Arial"/>
          <w:color w:val="424242"/>
          <w:lang w:val="es-ES"/>
        </w:rPr>
        <w:t xml:space="preserve"> personal. Por lo tanto, estoc</w:t>
      </w:r>
      <w:r>
        <w:rPr>
          <w:rFonts w:ascii="Arial" w:hAnsi="Arial" w:cs="Arial"/>
          <w:color w:val="424242"/>
          <w:lang w:val="es-ES"/>
        </w:rPr>
        <w:t xml:space="preserve"> no asume ninguna responsabilidad en relación al robo, pérdida, alteración o mal uso de su información personal u otra, incluyendo pero sin limitarse la información que hemos proporcionado a terceras partes, o el incuplimiento por una tercera parte de nuestra Política o de cualquier acuerdo entre</w:t>
      </w:r>
      <w:r w:rsidR="001407E2">
        <w:rPr>
          <w:rFonts w:ascii="Arial" w:hAnsi="Arial" w:cs="Arial"/>
          <w:color w:val="424242"/>
          <w:lang w:val="es-ES"/>
        </w:rPr>
        <w:t xml:space="preserve"> estoc</w:t>
      </w:r>
      <w:r>
        <w:rPr>
          <w:rFonts w:ascii="Arial" w:hAnsi="Arial" w:cs="Arial"/>
          <w:color w:val="424242"/>
          <w:lang w:val="es-ES"/>
        </w:rPr>
        <w:t xml:space="preserve"> y la tercera parte.</w:t>
      </w:r>
    </w:p>
    <w:p w14:paraId="649DEC80" w14:textId="77777777" w:rsidR="00302208" w:rsidRPr="001407E2" w:rsidRDefault="00302208" w:rsidP="00302208">
      <w:pPr>
        <w:widowControl w:val="0"/>
        <w:autoSpaceDE w:val="0"/>
        <w:autoSpaceDN w:val="0"/>
        <w:adjustRightInd w:val="0"/>
        <w:rPr>
          <w:rFonts w:ascii="Arial" w:hAnsi="Arial" w:cs="Arial"/>
          <w:b/>
          <w:bCs/>
          <w:color w:val="000000" w:themeColor="text1"/>
          <w:sz w:val="32"/>
          <w:szCs w:val="32"/>
          <w:lang w:val="es-ES"/>
        </w:rPr>
      </w:pPr>
      <w:r w:rsidRPr="001407E2">
        <w:rPr>
          <w:rFonts w:ascii="Arial" w:hAnsi="Arial" w:cs="Arial"/>
          <w:b/>
          <w:bCs/>
          <w:color w:val="000000" w:themeColor="text1"/>
          <w:sz w:val="32"/>
          <w:szCs w:val="32"/>
          <w:lang w:val="es-ES"/>
        </w:rPr>
        <w:t>7. Su elección</w:t>
      </w:r>
    </w:p>
    <w:p w14:paraId="1986D833" w14:textId="77777777" w:rsidR="00302208" w:rsidRDefault="00302208"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Puede revisar y cambiar la información que nos envía en el apartado "Mi perfil" de su cuenta de usuario. Puede optar por no recibir nuestros Boletines de Notici</w:t>
      </w:r>
      <w:r w:rsidR="001407E2">
        <w:rPr>
          <w:rFonts w:ascii="Arial" w:hAnsi="Arial" w:cs="Arial"/>
          <w:color w:val="424242"/>
          <w:lang w:val="es-ES"/>
        </w:rPr>
        <w:t>as cuando se registra en estoc</w:t>
      </w:r>
      <w:r>
        <w:rPr>
          <w:rFonts w:ascii="Arial" w:hAnsi="Arial" w:cs="Arial"/>
          <w:color w:val="424242"/>
          <w:lang w:val="es-ES"/>
        </w:rPr>
        <w:t>. Al seleccionar no recibirlos, no recibirá tampoco ofertas especiales, promociones, o información importante del uso o funcionamiento del servicio. Podemos seguir enviándole notificaciones legalmente necesarias y ciertas noticias, incluyendo pero sin limitarse a noticias relacionadas con el servicio o cambios d</w:t>
      </w:r>
      <w:r w:rsidR="001407E2">
        <w:rPr>
          <w:rFonts w:ascii="Arial" w:hAnsi="Arial" w:cs="Arial"/>
          <w:color w:val="424242"/>
          <w:lang w:val="es-ES"/>
        </w:rPr>
        <w:t xml:space="preserve">e cualquier política de estoc </w:t>
      </w:r>
      <w:r>
        <w:rPr>
          <w:rFonts w:ascii="Arial" w:hAnsi="Arial" w:cs="Arial"/>
          <w:color w:val="424242"/>
          <w:lang w:val="es-ES"/>
        </w:rPr>
        <w:t>(Notificaciones Requeridas). Por ejemplo, podemos enviarle una noticia en relación a problemas de servidores o al mantenimiento de la página web. Para dejar de recibir las Notificaciones Requeridas, necesita desactivar su cuenta.</w:t>
      </w:r>
    </w:p>
    <w:p w14:paraId="6520CD01" w14:textId="77777777" w:rsidR="00302208" w:rsidRPr="001407E2" w:rsidRDefault="00302208" w:rsidP="00302208">
      <w:pPr>
        <w:widowControl w:val="0"/>
        <w:autoSpaceDE w:val="0"/>
        <w:autoSpaceDN w:val="0"/>
        <w:adjustRightInd w:val="0"/>
        <w:rPr>
          <w:rFonts w:ascii="Arial" w:hAnsi="Arial" w:cs="Arial"/>
          <w:b/>
          <w:bCs/>
          <w:color w:val="000000" w:themeColor="text1"/>
          <w:sz w:val="32"/>
          <w:szCs w:val="32"/>
          <w:lang w:val="es-ES"/>
        </w:rPr>
      </w:pPr>
      <w:r w:rsidRPr="001407E2">
        <w:rPr>
          <w:rFonts w:ascii="Arial" w:hAnsi="Arial" w:cs="Arial"/>
          <w:b/>
          <w:bCs/>
          <w:color w:val="000000" w:themeColor="text1"/>
          <w:sz w:val="32"/>
          <w:szCs w:val="32"/>
          <w:lang w:val="es-ES"/>
        </w:rPr>
        <w:t>8. Divulgaciones</w:t>
      </w:r>
    </w:p>
    <w:p w14:paraId="36658D36" w14:textId="77777777" w:rsidR="00302208" w:rsidRDefault="001407E2"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En raras ocasiones, estoc</w:t>
      </w:r>
      <w:r w:rsidR="00302208">
        <w:rPr>
          <w:rFonts w:ascii="Arial" w:hAnsi="Arial" w:cs="Arial"/>
          <w:color w:val="424242"/>
          <w:lang w:val="es-ES"/>
        </w:rPr>
        <w:t xml:space="preserve"> puede tener la obligación de divulgar informaciones personales debido a obligaciones legales o reglamentarias. En estos casos, nos reservamos el derecho de revelar su información personal como sea requerida, con el fin de cumplir con las</w:t>
      </w:r>
      <w:r>
        <w:rPr>
          <w:rFonts w:ascii="Arial" w:hAnsi="Arial" w:cs="Arial"/>
          <w:color w:val="424242"/>
          <w:lang w:val="es-ES"/>
        </w:rPr>
        <w:t xml:space="preserve"> obligaciones legales de estoc</w:t>
      </w:r>
      <w:r w:rsidR="00302208">
        <w:rPr>
          <w:rFonts w:ascii="Arial" w:hAnsi="Arial" w:cs="Arial"/>
          <w:color w:val="424242"/>
          <w:lang w:val="es-ES"/>
        </w:rPr>
        <w:t>, incluyendo pero sin limitarse a cumplir con órdenes judiciales o extra judiciales, garantías, sub penas, servicios de requerimientos de procesos, o solicitudes de descubrimiento.</w:t>
      </w:r>
    </w:p>
    <w:p w14:paraId="70E70F08" w14:textId="77777777" w:rsidR="00302208" w:rsidRPr="001407E2" w:rsidRDefault="00302208" w:rsidP="00302208">
      <w:pPr>
        <w:widowControl w:val="0"/>
        <w:autoSpaceDE w:val="0"/>
        <w:autoSpaceDN w:val="0"/>
        <w:adjustRightInd w:val="0"/>
        <w:rPr>
          <w:rFonts w:ascii="Arial" w:hAnsi="Arial" w:cs="Arial"/>
          <w:b/>
          <w:bCs/>
          <w:color w:val="000000" w:themeColor="text1"/>
          <w:sz w:val="32"/>
          <w:szCs w:val="32"/>
          <w:lang w:val="es-ES"/>
        </w:rPr>
      </w:pPr>
      <w:r w:rsidRPr="001407E2">
        <w:rPr>
          <w:rFonts w:ascii="Arial" w:hAnsi="Arial" w:cs="Arial"/>
          <w:b/>
          <w:bCs/>
          <w:color w:val="000000" w:themeColor="text1"/>
          <w:sz w:val="32"/>
          <w:szCs w:val="32"/>
          <w:lang w:val="es-ES"/>
        </w:rPr>
        <w:t>9. Notificación de cambios</w:t>
      </w:r>
    </w:p>
    <w:p w14:paraId="6B388B82" w14:textId="77777777" w:rsidR="00302208" w:rsidRDefault="00302208"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Nos reservamos el derecho de cambiar esta Política de vez en cuando, a nuestro propio criterio. Con la fecha de la última actualización reflejada al inicio de este documento, usted puede identificar si la Política ha sido actualizada recientemente.</w:t>
      </w:r>
    </w:p>
    <w:p w14:paraId="734CDFC0" w14:textId="77777777" w:rsidR="00302208" w:rsidRDefault="00302208" w:rsidP="00302208">
      <w:pPr>
        <w:widowControl w:val="0"/>
        <w:autoSpaceDE w:val="0"/>
        <w:autoSpaceDN w:val="0"/>
        <w:adjustRightInd w:val="0"/>
        <w:spacing w:after="200"/>
        <w:rPr>
          <w:rFonts w:ascii="Arial" w:hAnsi="Arial" w:cs="Arial"/>
          <w:color w:val="424242"/>
          <w:lang w:val="es-ES"/>
        </w:rPr>
      </w:pPr>
      <w:r>
        <w:rPr>
          <w:rFonts w:ascii="Arial" w:hAnsi="Arial" w:cs="Arial"/>
          <w:color w:val="424242"/>
          <w:lang w:val="es-ES"/>
        </w:rPr>
        <w:t>Por favor recuerde que si tiene limitadas las preferencias de su cuenta, no cambiaremos sus preferencias sin su consenti</w:t>
      </w:r>
      <w:r w:rsidR="001407E2">
        <w:rPr>
          <w:rFonts w:ascii="Arial" w:hAnsi="Arial" w:cs="Arial"/>
          <w:color w:val="424242"/>
          <w:lang w:val="es-ES"/>
        </w:rPr>
        <w:t>miento. Si el capital de estoc es vendido o si estoc</w:t>
      </w:r>
      <w:r>
        <w:rPr>
          <w:rFonts w:ascii="Arial" w:hAnsi="Arial" w:cs="Arial"/>
          <w:color w:val="424242"/>
          <w:lang w:val="es-ES"/>
        </w:rPr>
        <w:t xml:space="preserve"> fu</w:t>
      </w:r>
      <w:r w:rsidR="001407E2">
        <w:rPr>
          <w:rFonts w:ascii="Arial" w:hAnsi="Arial" w:cs="Arial"/>
          <w:color w:val="424242"/>
          <w:lang w:val="es-ES"/>
        </w:rPr>
        <w:t>siona con otra compañía, estoc</w:t>
      </w:r>
      <w:r>
        <w:rPr>
          <w:rFonts w:ascii="Arial" w:hAnsi="Arial" w:cs="Arial"/>
          <w:color w:val="424242"/>
          <w:lang w:val="es-ES"/>
        </w:rPr>
        <w:t xml:space="preserve"> le notificará esta transacción. La empresa compradora tendrá acceso a su información personal sin su cons</w:t>
      </w:r>
      <w:r w:rsidR="001407E2">
        <w:rPr>
          <w:rFonts w:ascii="Arial" w:hAnsi="Arial" w:cs="Arial"/>
          <w:color w:val="424242"/>
          <w:lang w:val="es-ES"/>
        </w:rPr>
        <w:t>entimiento. Si estoc</w:t>
      </w:r>
      <w:r>
        <w:rPr>
          <w:rFonts w:ascii="Arial" w:hAnsi="Arial" w:cs="Arial"/>
          <w:color w:val="424242"/>
          <w:lang w:val="es-ES"/>
        </w:rPr>
        <w:t xml:space="preserve"> vende solamente una parte de su negocio, la parte compradora tendrá acceso a su información personal</w:t>
      </w:r>
      <w:r w:rsidR="001407E2">
        <w:rPr>
          <w:rFonts w:ascii="Arial" w:hAnsi="Arial" w:cs="Arial"/>
          <w:color w:val="424242"/>
          <w:lang w:val="es-ES"/>
        </w:rPr>
        <w:t xml:space="preserve"> sin su consentimiento y estoc</w:t>
      </w:r>
      <w:r>
        <w:rPr>
          <w:rFonts w:ascii="Arial" w:hAnsi="Arial" w:cs="Arial"/>
          <w:color w:val="424242"/>
          <w:lang w:val="es-ES"/>
        </w:rPr>
        <w:t xml:space="preserve"> puede enviar una nota al respecto de esta venta.</w:t>
      </w:r>
    </w:p>
    <w:p w14:paraId="6730CDBF" w14:textId="77777777" w:rsidR="00302208" w:rsidRPr="001407E2" w:rsidRDefault="00302208" w:rsidP="00302208">
      <w:pPr>
        <w:widowControl w:val="0"/>
        <w:autoSpaceDE w:val="0"/>
        <w:autoSpaceDN w:val="0"/>
        <w:adjustRightInd w:val="0"/>
        <w:rPr>
          <w:rFonts w:ascii="Arial" w:hAnsi="Arial" w:cs="Arial"/>
          <w:b/>
          <w:bCs/>
          <w:color w:val="000000" w:themeColor="text1"/>
          <w:sz w:val="32"/>
          <w:szCs w:val="32"/>
          <w:lang w:val="es-ES"/>
        </w:rPr>
      </w:pPr>
      <w:r w:rsidRPr="001407E2">
        <w:rPr>
          <w:rFonts w:ascii="Arial" w:hAnsi="Arial" w:cs="Arial"/>
          <w:b/>
          <w:bCs/>
          <w:color w:val="000000" w:themeColor="text1"/>
          <w:sz w:val="32"/>
          <w:szCs w:val="32"/>
          <w:lang w:val="es-ES"/>
        </w:rPr>
        <w:t>10. Disputas</w:t>
      </w:r>
    </w:p>
    <w:p w14:paraId="5652021C" w14:textId="77777777" w:rsidR="00FF7CB1" w:rsidRDefault="00302208" w:rsidP="00302208">
      <w:r>
        <w:rPr>
          <w:rFonts w:ascii="Arial" w:hAnsi="Arial" w:cs="Arial"/>
          <w:color w:val="424242"/>
          <w:lang w:val="es-ES"/>
        </w:rPr>
        <w:t>Cualquier disputa en relación a su privacidad está sujeta a esta Política y a lo</w:t>
      </w:r>
      <w:r w:rsidR="00070D81">
        <w:rPr>
          <w:rFonts w:ascii="Arial" w:hAnsi="Arial" w:cs="Arial"/>
          <w:color w:val="424242"/>
          <w:lang w:val="es-ES"/>
        </w:rPr>
        <w:t>s Términos y Condiciones estoc</w:t>
      </w:r>
      <w:bookmarkStart w:id="0" w:name="_GoBack"/>
      <w:bookmarkEnd w:id="0"/>
      <w:r>
        <w:rPr>
          <w:rFonts w:ascii="Arial" w:hAnsi="Arial" w:cs="Arial"/>
          <w:color w:val="424242"/>
          <w:lang w:val="es-ES"/>
        </w:rPr>
        <w:t>, incluyendo pero sin limitarse a cualquier provisión relativa a indemnizaciones, limitaciones de responsabilidad y a la ley applicable.</w:t>
      </w:r>
    </w:p>
    <w:sectPr w:rsidR="00FF7CB1" w:rsidSect="00F8715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208"/>
    <w:rsid w:val="00070D81"/>
    <w:rsid w:val="001407E2"/>
    <w:rsid w:val="00302208"/>
    <w:rsid w:val="00F8715B"/>
    <w:rsid w:val="00FF7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963F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1629</Words>
  <Characters>8965</Characters>
  <Application>Microsoft Macintosh Word</Application>
  <DocSecurity>0</DocSecurity>
  <Lines>74</Lines>
  <Paragraphs>21</Paragraphs>
  <ScaleCrop>false</ScaleCrop>
  <Company/>
  <LinksUpToDate>false</LinksUpToDate>
  <CharactersWithSpaces>10573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Iturburo</dc:creator>
  <cp:keywords/>
  <dc:description/>
  <cp:lastModifiedBy>Federico</cp:lastModifiedBy>
  <cp:revision>2</cp:revision>
  <dcterms:created xsi:type="dcterms:W3CDTF">2013-07-11T02:18:00Z</dcterms:created>
  <dcterms:modified xsi:type="dcterms:W3CDTF">2013-07-15T19:27:00Z</dcterms:modified>
</cp:coreProperties>
</file>