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36A5" w14:textId="5AC61C0E" w:rsidR="006C4F6C" w:rsidRPr="00770DE0" w:rsidRDefault="00000000" w:rsidP="00770DE0">
      <w:pPr>
        <w:pStyle w:val="Ttulo"/>
        <w:rPr>
          <w:rFonts w:ascii="Century Gothic" w:hAnsi="Century Gothic"/>
          <w:b/>
          <w:bCs/>
          <w:sz w:val="48"/>
          <w:szCs w:val="48"/>
        </w:rPr>
      </w:pPr>
      <w:r w:rsidRPr="00770DE0">
        <w:rPr>
          <w:rFonts w:ascii="Century Gothic" w:hAnsi="Century Gothic"/>
          <w:b/>
          <w:bCs/>
          <w:sz w:val="48"/>
          <w:szCs w:val="48"/>
        </w:rPr>
        <w:t>Retroalimentación Ferco Medical</w:t>
      </w:r>
    </w:p>
    <w:p w14:paraId="340029D4" w14:textId="77777777" w:rsidR="00770DE0" w:rsidRPr="00770DE0" w:rsidRDefault="00770DE0" w:rsidP="00770DE0">
      <w:pPr>
        <w:spacing w:before="0"/>
        <w:jc w:val="center"/>
        <w:rPr>
          <w:rFonts w:ascii="Century Gothic" w:hAnsi="Century Gothic"/>
        </w:rPr>
      </w:pPr>
    </w:p>
    <w:p w14:paraId="42685765" w14:textId="77777777" w:rsidR="006C4F6C" w:rsidRPr="00770DE0" w:rsidRDefault="00000000">
      <w:pPr>
        <w:pStyle w:val="Ttulo2"/>
        <w:rPr>
          <w:rFonts w:ascii="Century Gothic" w:hAnsi="Century Gothic"/>
          <w:b/>
          <w:bCs/>
        </w:rPr>
      </w:pPr>
      <w:r w:rsidRPr="00770DE0">
        <w:rPr>
          <w:rFonts w:ascii="Century Gothic" w:hAnsi="Century Gothic"/>
          <w:b/>
          <w:bCs/>
        </w:rPr>
        <w:t>1. RESUMEN EJECUTIVO</w:t>
      </w:r>
    </w:p>
    <w:p w14:paraId="37ED967B" w14:textId="77777777" w:rsidR="006C4F6C" w:rsidRPr="00770DE0" w:rsidRDefault="00000000" w:rsidP="00770DE0">
      <w:pPr>
        <w:spacing w:after="120"/>
        <w:jc w:val="both"/>
        <w:rPr>
          <w:rFonts w:ascii="Century Gothic" w:hAnsi="Century Gothic"/>
        </w:rPr>
      </w:pPr>
      <w:r w:rsidRPr="00770DE0">
        <w:rPr>
          <w:rFonts w:ascii="Century Gothic" w:hAnsi="Century Gothic"/>
        </w:rPr>
        <w:t>Se ha desarrollado e implementado una plataforma digital centralizada para la gestión de oportunidades de mejora y seguimiento del desempeño de colaboradores en Ferco Medical.</w:t>
      </w:r>
    </w:p>
    <w:p w14:paraId="30B2CFE4" w14:textId="77777777" w:rsidR="006C4F6C" w:rsidRPr="00770DE0" w:rsidRDefault="00000000" w:rsidP="00770DE0">
      <w:pPr>
        <w:spacing w:after="240"/>
        <w:jc w:val="both"/>
        <w:rPr>
          <w:rFonts w:ascii="Century Gothic" w:hAnsi="Century Gothic"/>
        </w:rPr>
      </w:pPr>
      <w:r w:rsidRPr="00770DE0">
        <w:rPr>
          <w:rFonts w:ascii="Century Gothic" w:hAnsi="Century Gothic"/>
        </w:rPr>
        <w:t>Esta solución reemplaza procesos manuales basados en hojas de cálculo, ofreciendo seguridad, trazabilidad y eficiencia operativa sin costo adicional.</w:t>
      </w:r>
    </w:p>
    <w:p w14:paraId="56DE242F" w14:textId="77777777" w:rsidR="006C4F6C" w:rsidRPr="00770DE0" w:rsidRDefault="00000000">
      <w:pPr>
        <w:pStyle w:val="Ttulo2"/>
        <w:rPr>
          <w:rFonts w:ascii="Century Gothic" w:hAnsi="Century Gothic"/>
          <w:b/>
          <w:bCs/>
        </w:rPr>
      </w:pPr>
      <w:r w:rsidRPr="00770DE0">
        <w:rPr>
          <w:rFonts w:ascii="Century Gothic" w:hAnsi="Century Gothic"/>
          <w:b/>
          <w:bCs/>
        </w:rPr>
        <w:t>2. OBJETIVO</w:t>
      </w:r>
    </w:p>
    <w:p w14:paraId="231F0E6B" w14:textId="77777777" w:rsidR="006C4F6C" w:rsidRPr="00770DE0" w:rsidRDefault="00000000" w:rsidP="00770DE0">
      <w:pPr>
        <w:spacing w:after="240"/>
        <w:jc w:val="both"/>
        <w:rPr>
          <w:rFonts w:ascii="Century Gothic" w:hAnsi="Century Gothic"/>
        </w:rPr>
      </w:pPr>
      <w:r w:rsidRPr="00770DE0">
        <w:rPr>
          <w:rFonts w:ascii="Century Gothic" w:hAnsi="Century Gothic"/>
        </w:rPr>
        <w:t>Crear una plataforma centralizada que permita a los jefes de equipo registrar, dar seguimiento y medir el progreso de oportunidades de mejora de manera sistemática y auditable.</w:t>
      </w:r>
    </w:p>
    <w:p w14:paraId="7978F58F" w14:textId="77777777" w:rsidR="006C4F6C" w:rsidRPr="00770DE0" w:rsidRDefault="00000000">
      <w:pPr>
        <w:pStyle w:val="Ttulo2"/>
        <w:rPr>
          <w:rFonts w:ascii="Century Gothic" w:hAnsi="Century Gothic"/>
          <w:b/>
          <w:bCs/>
        </w:rPr>
      </w:pPr>
      <w:r w:rsidRPr="00770DE0">
        <w:rPr>
          <w:rFonts w:ascii="Century Gothic" w:hAnsi="Century Gothic"/>
          <w:b/>
          <w:bCs/>
        </w:rPr>
        <w:t>3. QUÉ SE DESARROLLÓ</w:t>
      </w:r>
    </w:p>
    <w:p w14:paraId="30717539" w14:textId="77777777" w:rsidR="006C4F6C" w:rsidRPr="00770DE0" w:rsidRDefault="00000000">
      <w:pPr>
        <w:spacing w:after="80"/>
        <w:rPr>
          <w:rFonts w:ascii="Century Gothic" w:hAnsi="Century Gothic"/>
        </w:rPr>
      </w:pPr>
      <w:r w:rsidRPr="00770DE0">
        <w:rPr>
          <w:rFonts w:ascii="Century Gothic" w:hAnsi="Century Gothic"/>
          <w:b/>
          <w:bCs/>
        </w:rPr>
        <w:t xml:space="preserve">Plataforma web </w:t>
      </w:r>
      <w:proofErr w:type="spellStart"/>
      <w:r w:rsidRPr="00770DE0">
        <w:rPr>
          <w:rFonts w:ascii="Century Gothic" w:hAnsi="Century Gothic"/>
          <w:b/>
          <w:bCs/>
        </w:rPr>
        <w:t>React</w:t>
      </w:r>
      <w:proofErr w:type="spellEnd"/>
      <w:r w:rsidRPr="00770DE0">
        <w:rPr>
          <w:rFonts w:ascii="Century Gothic" w:hAnsi="Century Gothic"/>
          <w:b/>
          <w:bCs/>
        </w:rPr>
        <w:t xml:space="preserve"> + </w:t>
      </w:r>
      <w:proofErr w:type="spellStart"/>
      <w:r w:rsidRPr="00770DE0">
        <w:rPr>
          <w:rFonts w:ascii="Century Gothic" w:hAnsi="Century Gothic"/>
          <w:b/>
          <w:bCs/>
        </w:rPr>
        <w:t>Supabase</w:t>
      </w:r>
      <w:proofErr w:type="spellEnd"/>
      <w:r w:rsidRPr="00770DE0">
        <w:rPr>
          <w:rFonts w:ascii="Century Gothic" w:hAnsi="Century Gothic"/>
          <w:b/>
          <w:bCs/>
        </w:rPr>
        <w:t xml:space="preserve"> + </w:t>
      </w:r>
      <w:proofErr w:type="spellStart"/>
      <w:r w:rsidRPr="00770DE0">
        <w:rPr>
          <w:rFonts w:ascii="Century Gothic" w:hAnsi="Century Gothic"/>
          <w:b/>
          <w:bCs/>
        </w:rPr>
        <w:t>Vercel</w:t>
      </w:r>
      <w:proofErr w:type="spellEnd"/>
    </w:p>
    <w:p w14:paraId="0BAAD25E" w14:textId="77777777" w:rsidR="006C4F6C" w:rsidRPr="00770DE0" w:rsidRDefault="00000000">
      <w:pPr>
        <w:spacing w:after="80"/>
        <w:rPr>
          <w:rFonts w:ascii="Century Gothic" w:hAnsi="Century Gothic"/>
        </w:rPr>
      </w:pPr>
      <w:r w:rsidRPr="00770DE0">
        <w:rPr>
          <w:rFonts w:ascii="Segoe UI Symbol" w:hAnsi="Segoe UI Symbol" w:cs="Segoe UI Symbol"/>
        </w:rPr>
        <w:t>✓</w:t>
      </w:r>
      <w:r w:rsidRPr="00770DE0">
        <w:rPr>
          <w:rFonts w:ascii="Century Gothic" w:hAnsi="Century Gothic"/>
        </w:rPr>
        <w:t xml:space="preserve"> Interfaz intuitiva de gestión de oportunidades</w:t>
      </w:r>
    </w:p>
    <w:p w14:paraId="33551EA4" w14:textId="77777777" w:rsidR="006C4F6C" w:rsidRPr="00770DE0" w:rsidRDefault="00000000">
      <w:pPr>
        <w:spacing w:after="80"/>
        <w:rPr>
          <w:rFonts w:ascii="Century Gothic" w:hAnsi="Century Gothic"/>
        </w:rPr>
      </w:pPr>
      <w:r w:rsidRPr="00770DE0">
        <w:rPr>
          <w:rFonts w:ascii="Segoe UI Symbol" w:hAnsi="Segoe UI Symbol" w:cs="Segoe UI Symbol"/>
        </w:rPr>
        <w:t>✓</w:t>
      </w:r>
      <w:r w:rsidRPr="00770DE0">
        <w:rPr>
          <w:rFonts w:ascii="Century Gothic" w:hAnsi="Century Gothic"/>
        </w:rPr>
        <w:t xml:space="preserve"> Seguimiento continuo con historial completo</w:t>
      </w:r>
    </w:p>
    <w:p w14:paraId="63853FC9" w14:textId="11B3135B" w:rsidR="006C4F6C" w:rsidRPr="00770DE0" w:rsidRDefault="00000000">
      <w:pPr>
        <w:spacing w:after="80"/>
        <w:rPr>
          <w:rFonts w:ascii="Century Gothic" w:hAnsi="Century Gothic"/>
        </w:rPr>
      </w:pPr>
      <w:r w:rsidRPr="00770DE0">
        <w:rPr>
          <w:rFonts w:ascii="Segoe UI Symbol" w:hAnsi="Segoe UI Symbol" w:cs="Segoe UI Symbol"/>
        </w:rPr>
        <w:t>✓</w:t>
      </w:r>
      <w:r w:rsidRPr="00770DE0">
        <w:rPr>
          <w:rFonts w:ascii="Century Gothic" w:hAnsi="Century Gothic"/>
        </w:rPr>
        <w:t xml:space="preserve"> Sincronización automática con Buk</w:t>
      </w:r>
    </w:p>
    <w:p w14:paraId="09ECE36E" w14:textId="77777777" w:rsidR="006C4F6C" w:rsidRPr="00770DE0" w:rsidRDefault="00000000">
      <w:pPr>
        <w:spacing w:after="80"/>
        <w:rPr>
          <w:rFonts w:ascii="Century Gothic" w:hAnsi="Century Gothic"/>
        </w:rPr>
      </w:pPr>
      <w:r w:rsidRPr="00770DE0">
        <w:rPr>
          <w:rFonts w:ascii="Segoe UI Symbol" w:hAnsi="Segoe UI Symbol" w:cs="Segoe UI Symbol"/>
        </w:rPr>
        <w:t>✓</w:t>
      </w:r>
      <w:r w:rsidRPr="00770DE0">
        <w:rPr>
          <w:rFonts w:ascii="Century Gothic" w:hAnsi="Century Gothic"/>
        </w:rPr>
        <w:t xml:space="preserve"> </w:t>
      </w:r>
      <w:proofErr w:type="spellStart"/>
      <w:r w:rsidRPr="00770DE0">
        <w:rPr>
          <w:rFonts w:ascii="Century Gothic" w:hAnsi="Century Gothic"/>
        </w:rPr>
        <w:t>Dashboard</w:t>
      </w:r>
      <w:proofErr w:type="spellEnd"/>
      <w:r w:rsidRPr="00770DE0">
        <w:rPr>
          <w:rFonts w:ascii="Century Gothic" w:hAnsi="Century Gothic"/>
        </w:rPr>
        <w:t xml:space="preserve"> de analítica en tiempo real</w:t>
      </w:r>
    </w:p>
    <w:p w14:paraId="5FDDAB88" w14:textId="77777777" w:rsidR="006C4F6C" w:rsidRPr="00770DE0" w:rsidRDefault="00000000">
      <w:pPr>
        <w:spacing w:after="240"/>
        <w:rPr>
          <w:rFonts w:ascii="Century Gothic" w:hAnsi="Century Gothic"/>
        </w:rPr>
      </w:pPr>
      <w:r w:rsidRPr="00770DE0">
        <w:rPr>
          <w:rFonts w:ascii="Segoe UI Symbol" w:hAnsi="Segoe UI Symbol" w:cs="Segoe UI Symbol"/>
        </w:rPr>
        <w:t>✓</w:t>
      </w:r>
      <w:r w:rsidRPr="00770DE0">
        <w:rPr>
          <w:rFonts w:ascii="Century Gothic" w:hAnsi="Century Gothic"/>
        </w:rPr>
        <w:t xml:space="preserve"> Control de acceso por roles (</w:t>
      </w:r>
      <w:proofErr w:type="spellStart"/>
      <w:r w:rsidRPr="00770DE0">
        <w:rPr>
          <w:rFonts w:ascii="Century Gothic" w:hAnsi="Century Gothic"/>
        </w:rPr>
        <w:t>admin</w:t>
      </w:r>
      <w:proofErr w:type="spellEnd"/>
      <w:r w:rsidRPr="00770DE0">
        <w:rPr>
          <w:rFonts w:ascii="Century Gothic" w:hAnsi="Century Gothic"/>
        </w:rPr>
        <w:t>, jefes)</w:t>
      </w:r>
    </w:p>
    <w:p w14:paraId="560A5F90" w14:textId="77777777" w:rsidR="006C4F6C" w:rsidRPr="00770DE0" w:rsidRDefault="00000000">
      <w:pPr>
        <w:pStyle w:val="Ttulo2"/>
        <w:rPr>
          <w:rFonts w:ascii="Century Gothic" w:hAnsi="Century Gothic"/>
          <w:b/>
          <w:bCs/>
        </w:rPr>
      </w:pPr>
      <w:r w:rsidRPr="00770DE0">
        <w:rPr>
          <w:rFonts w:ascii="Century Gothic" w:hAnsi="Century Gothic"/>
          <w:b/>
          <w:bCs/>
        </w:rPr>
        <w:t>4. TECNOLOGÍA IMPLEMENTADA</w:t>
      </w:r>
    </w:p>
    <w:p w14:paraId="67010B60" w14:textId="77777777" w:rsidR="006C4F6C" w:rsidRPr="00770DE0" w:rsidRDefault="00000000">
      <w:pPr>
        <w:spacing w:after="80"/>
        <w:rPr>
          <w:rFonts w:ascii="Century Gothic" w:hAnsi="Century Gothic"/>
        </w:rPr>
      </w:pPr>
      <w:proofErr w:type="spellStart"/>
      <w:r w:rsidRPr="00770DE0">
        <w:rPr>
          <w:rFonts w:ascii="Century Gothic" w:hAnsi="Century Gothic"/>
          <w:b/>
          <w:bCs/>
        </w:rPr>
        <w:t>Supabase</w:t>
      </w:r>
      <w:proofErr w:type="spellEnd"/>
      <w:r w:rsidRPr="00770DE0">
        <w:rPr>
          <w:rFonts w:ascii="Century Gothic" w:hAnsi="Century Gothic"/>
          <w:b/>
          <w:bCs/>
        </w:rPr>
        <w:t xml:space="preserve"> (Base de datos en la nube)</w:t>
      </w:r>
    </w:p>
    <w:p w14:paraId="2E1E4994" w14:textId="77777777" w:rsidR="006C4F6C" w:rsidRPr="00770DE0" w:rsidRDefault="00000000" w:rsidP="00770DE0">
      <w:pPr>
        <w:spacing w:after="240"/>
        <w:jc w:val="both"/>
        <w:rPr>
          <w:rFonts w:ascii="Century Gothic" w:hAnsi="Century Gothic"/>
        </w:rPr>
      </w:pPr>
      <w:r w:rsidRPr="00770DE0">
        <w:rPr>
          <w:rFonts w:ascii="Century Gothic" w:hAnsi="Century Gothic"/>
        </w:rPr>
        <w:t>Implementación segura, escalable y profesional. Primera implementación de esta tecnología en el área comercial.</w:t>
      </w:r>
    </w:p>
    <w:p w14:paraId="5AF9753A" w14:textId="77777777" w:rsidR="006C4F6C" w:rsidRPr="00770DE0" w:rsidRDefault="00000000">
      <w:pPr>
        <w:pStyle w:val="Ttulo2"/>
        <w:rPr>
          <w:rFonts w:ascii="Century Gothic" w:hAnsi="Century Gothic"/>
          <w:b/>
          <w:bCs/>
        </w:rPr>
      </w:pPr>
      <w:r w:rsidRPr="00770DE0">
        <w:rPr>
          <w:rFonts w:ascii="Century Gothic" w:hAnsi="Century Gothic"/>
          <w:b/>
          <w:bCs/>
        </w:rPr>
        <w:t>5. ESTIMACIÓN DE AHORRO DE TIEMPO</w:t>
      </w:r>
    </w:p>
    <w:p w14:paraId="2F131055" w14:textId="77777777" w:rsidR="006C4F6C" w:rsidRPr="00770DE0" w:rsidRDefault="00000000">
      <w:pPr>
        <w:spacing w:after="120"/>
        <w:rPr>
          <w:rFonts w:ascii="Century Gothic" w:hAnsi="Century Gothic"/>
        </w:rPr>
      </w:pPr>
      <w:r w:rsidRPr="00770DE0">
        <w:rPr>
          <w:rFonts w:ascii="Century Gothic" w:hAnsi="Century Gothic"/>
          <w:b/>
          <w:bCs/>
        </w:rPr>
        <w:t>Análisis por proceso: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C4F6C" w:rsidRPr="00770DE0" w14:paraId="095D69B2" w14:textId="77777777" w:rsidTr="00770DE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4A6E"/>
            <w:vAlign w:val="center"/>
          </w:tcPr>
          <w:p w14:paraId="096653B1" w14:textId="77777777" w:rsidR="006C4F6C" w:rsidRPr="00770DE0" w:rsidRDefault="00000000" w:rsidP="00770DE0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 w:rsidRPr="00770DE0">
              <w:rPr>
                <w:rFonts w:ascii="Century Gothic" w:hAnsi="Century Gothic"/>
                <w:b/>
                <w:bCs/>
                <w:color w:val="FFFFFF"/>
              </w:rPr>
              <w:t>Proceso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4A6E"/>
            <w:vAlign w:val="center"/>
          </w:tcPr>
          <w:p w14:paraId="35A5535E" w14:textId="77777777" w:rsidR="006C4F6C" w:rsidRPr="00770DE0" w:rsidRDefault="00000000" w:rsidP="00770DE0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 w:rsidRPr="00770DE0">
              <w:rPr>
                <w:rFonts w:ascii="Century Gothic" w:hAnsi="Century Gothic"/>
                <w:b/>
                <w:bCs/>
                <w:color w:val="FFFFFF"/>
              </w:rPr>
              <w:t>Antes (manual)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4A6E"/>
            <w:vAlign w:val="center"/>
          </w:tcPr>
          <w:p w14:paraId="227BFB1E" w14:textId="77777777" w:rsidR="006C4F6C" w:rsidRPr="00770DE0" w:rsidRDefault="00000000" w:rsidP="00770DE0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 w:rsidRPr="00770DE0">
              <w:rPr>
                <w:rFonts w:ascii="Century Gothic" w:hAnsi="Century Gothic"/>
                <w:b/>
                <w:bCs/>
                <w:color w:val="FFFFFF"/>
              </w:rPr>
              <w:t>Ahora (plataforma)</w:t>
            </w:r>
          </w:p>
        </w:tc>
      </w:tr>
      <w:tr w:rsidR="006C4F6C" w:rsidRPr="00770DE0" w14:paraId="137BD01C" w14:textId="77777777" w:rsidTr="00770DE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FAC8331" w14:textId="77777777" w:rsidR="006C4F6C" w:rsidRPr="00770DE0" w:rsidRDefault="00000000" w:rsidP="00770DE0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 w:rsidRPr="00770DE0">
              <w:rPr>
                <w:rFonts w:ascii="Century Gothic" w:hAnsi="Century Gothic"/>
              </w:rPr>
              <w:t>Crear oportunidad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831CB1C" w14:textId="77777777" w:rsidR="006C4F6C" w:rsidRPr="00770DE0" w:rsidRDefault="00000000" w:rsidP="00770DE0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 w:rsidRPr="00770DE0">
              <w:rPr>
                <w:rFonts w:ascii="Century Gothic" w:hAnsi="Century Gothic"/>
              </w:rPr>
              <w:t>5 min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49E8FC" w14:textId="77777777" w:rsidR="006C4F6C" w:rsidRPr="00770DE0" w:rsidRDefault="00000000" w:rsidP="00770DE0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 w:rsidRPr="00770DE0">
              <w:rPr>
                <w:rFonts w:ascii="Century Gothic" w:hAnsi="Century Gothic"/>
              </w:rPr>
              <w:t>2 min</w:t>
            </w:r>
          </w:p>
        </w:tc>
      </w:tr>
      <w:tr w:rsidR="006C4F6C" w:rsidRPr="00770DE0" w14:paraId="2D367CBB" w14:textId="77777777" w:rsidTr="00770DE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EB7D5E" w14:textId="77777777" w:rsidR="006C4F6C" w:rsidRPr="00770DE0" w:rsidRDefault="00000000" w:rsidP="00770DE0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 w:rsidRPr="00770DE0">
              <w:rPr>
                <w:rFonts w:ascii="Century Gothic" w:hAnsi="Century Gothic"/>
              </w:rPr>
              <w:t>Agregar seguimiento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83545A8" w14:textId="77777777" w:rsidR="006C4F6C" w:rsidRPr="00770DE0" w:rsidRDefault="00000000" w:rsidP="00770DE0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 w:rsidRPr="00770DE0">
              <w:rPr>
                <w:rFonts w:ascii="Century Gothic" w:hAnsi="Century Gothic"/>
              </w:rPr>
              <w:t>3 min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BE14F4" w14:textId="77777777" w:rsidR="006C4F6C" w:rsidRPr="00770DE0" w:rsidRDefault="00000000" w:rsidP="00770DE0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 w:rsidRPr="00770DE0">
              <w:rPr>
                <w:rFonts w:ascii="Century Gothic" w:hAnsi="Century Gothic"/>
              </w:rPr>
              <w:t>2 min</w:t>
            </w:r>
          </w:p>
        </w:tc>
      </w:tr>
      <w:tr w:rsidR="006C4F6C" w:rsidRPr="00770DE0" w14:paraId="6DDDA11A" w14:textId="77777777" w:rsidTr="00770DE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E5BCC3B" w14:textId="77777777" w:rsidR="006C4F6C" w:rsidRPr="00770DE0" w:rsidRDefault="00000000" w:rsidP="00770DE0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 w:rsidRPr="00770DE0">
              <w:rPr>
                <w:rFonts w:ascii="Century Gothic" w:hAnsi="Century Gothic"/>
              </w:rPr>
              <w:t>Cerrar y reportar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2B6B30C" w14:textId="77777777" w:rsidR="006C4F6C" w:rsidRPr="00770DE0" w:rsidRDefault="00000000" w:rsidP="00770DE0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 w:rsidRPr="00770DE0">
              <w:rPr>
                <w:rFonts w:ascii="Century Gothic" w:hAnsi="Century Gothic"/>
              </w:rPr>
              <w:t>5 min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5FFB55D" w14:textId="77777777" w:rsidR="006C4F6C" w:rsidRPr="00770DE0" w:rsidRDefault="00000000" w:rsidP="00770DE0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 w:rsidRPr="00770DE0">
              <w:rPr>
                <w:rFonts w:ascii="Century Gothic" w:hAnsi="Century Gothic"/>
              </w:rPr>
              <w:t>2 min</w:t>
            </w:r>
          </w:p>
        </w:tc>
      </w:tr>
      <w:tr w:rsidR="006C4F6C" w:rsidRPr="00770DE0" w14:paraId="4F07F844" w14:textId="77777777" w:rsidTr="00770DE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4F8"/>
            <w:vAlign w:val="center"/>
          </w:tcPr>
          <w:p w14:paraId="6A7A4712" w14:textId="77777777" w:rsidR="006C4F6C" w:rsidRPr="00770DE0" w:rsidRDefault="00000000" w:rsidP="00770DE0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 w:rsidRPr="00770DE0">
              <w:rPr>
                <w:rFonts w:ascii="Century Gothic" w:hAnsi="Century Gothic"/>
              </w:rPr>
              <w:t>TOTAL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4F8"/>
            <w:vAlign w:val="center"/>
          </w:tcPr>
          <w:p w14:paraId="70057BA4" w14:textId="77777777" w:rsidR="006C4F6C" w:rsidRPr="00770DE0" w:rsidRDefault="00000000" w:rsidP="00770DE0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 w:rsidRPr="00770DE0">
              <w:rPr>
                <w:rFonts w:ascii="Century Gothic" w:hAnsi="Century Gothic"/>
              </w:rPr>
              <w:t>13 min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4F8"/>
            <w:vAlign w:val="center"/>
          </w:tcPr>
          <w:p w14:paraId="1D653752" w14:textId="77777777" w:rsidR="006C4F6C" w:rsidRPr="00770DE0" w:rsidRDefault="00000000" w:rsidP="00770DE0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 w:rsidRPr="00770DE0">
              <w:rPr>
                <w:rFonts w:ascii="Century Gothic" w:hAnsi="Century Gothic"/>
              </w:rPr>
              <w:t>6 min</w:t>
            </w:r>
          </w:p>
        </w:tc>
      </w:tr>
    </w:tbl>
    <w:p w14:paraId="541CAE43" w14:textId="6EE01241" w:rsidR="006C4F6C" w:rsidRPr="00770DE0" w:rsidRDefault="00000000">
      <w:pPr>
        <w:spacing w:after="80"/>
        <w:rPr>
          <w:rFonts w:ascii="Century Gothic" w:hAnsi="Century Gothic"/>
          <w:i/>
          <w:iCs/>
        </w:rPr>
      </w:pPr>
      <w:r w:rsidRPr="00770DE0">
        <w:rPr>
          <w:rFonts w:ascii="Century Gothic" w:hAnsi="Century Gothic"/>
          <w:b/>
          <w:bCs/>
          <w:i/>
          <w:iCs/>
          <w:color w:val="1A7A5A"/>
        </w:rPr>
        <w:t>Ahorro por oportunidad: 7 minutos</w:t>
      </w:r>
      <w:r w:rsidR="00427FAB">
        <w:rPr>
          <w:rFonts w:ascii="Century Gothic" w:hAnsi="Century Gothic"/>
          <w:b/>
          <w:bCs/>
          <w:i/>
          <w:iCs/>
          <w:color w:val="1A7A5A"/>
        </w:rPr>
        <w:t xml:space="preserve">    |   Considerando 97 trabajadores </w:t>
      </w:r>
    </w:p>
    <w:p w14:paraId="6B563500" w14:textId="1E930B7E" w:rsidR="006C4F6C" w:rsidRPr="00770DE0" w:rsidRDefault="00000000">
      <w:pPr>
        <w:spacing w:after="240"/>
        <w:rPr>
          <w:rFonts w:ascii="Century Gothic" w:hAnsi="Century Gothic"/>
          <w:b/>
          <w:bCs/>
        </w:rPr>
      </w:pPr>
      <w:r w:rsidRPr="00770DE0">
        <w:rPr>
          <w:rFonts w:ascii="Century Gothic" w:hAnsi="Century Gothic"/>
          <w:b/>
          <w:bCs/>
        </w:rPr>
        <w:t>Proyección anual (</w:t>
      </w:r>
      <w:r w:rsidR="00427FAB">
        <w:rPr>
          <w:rFonts w:ascii="Century Gothic" w:hAnsi="Century Gothic"/>
          <w:b/>
          <w:bCs/>
        </w:rPr>
        <w:t>1</w:t>
      </w:r>
      <w:r w:rsidRPr="00770DE0">
        <w:rPr>
          <w:rFonts w:ascii="Century Gothic" w:hAnsi="Century Gothic"/>
          <w:b/>
          <w:bCs/>
        </w:rPr>
        <w:t xml:space="preserve"> oportunidad/empleado/mes): </w:t>
      </w:r>
      <w:r w:rsidR="00427FAB">
        <w:rPr>
          <w:rFonts w:ascii="Century Gothic" w:hAnsi="Century Gothic"/>
          <w:b/>
          <w:bCs/>
        </w:rPr>
        <w:t>136</w:t>
      </w:r>
      <w:r w:rsidRPr="00770DE0">
        <w:rPr>
          <w:rFonts w:ascii="Century Gothic" w:hAnsi="Century Gothic"/>
          <w:b/>
          <w:bCs/>
        </w:rPr>
        <w:t xml:space="preserve"> horas de trabajo ahorradas</w:t>
      </w:r>
    </w:p>
    <w:p w14:paraId="653C3A15" w14:textId="30FE8DD9" w:rsidR="006C4F6C" w:rsidRPr="00770DE0" w:rsidRDefault="00000000">
      <w:pPr>
        <w:pStyle w:val="Ttulo2"/>
        <w:rPr>
          <w:rFonts w:ascii="Century Gothic" w:hAnsi="Century Gothic"/>
          <w:b/>
          <w:bCs/>
        </w:rPr>
      </w:pPr>
      <w:r w:rsidRPr="00770DE0">
        <w:rPr>
          <w:rFonts w:ascii="Century Gothic" w:hAnsi="Century Gothic"/>
          <w:b/>
          <w:bCs/>
        </w:rPr>
        <w:lastRenderedPageBreak/>
        <w:t xml:space="preserve">6. </w:t>
      </w:r>
      <w:r w:rsidR="00770DE0">
        <w:rPr>
          <w:rFonts w:ascii="Century Gothic" w:hAnsi="Century Gothic"/>
          <w:b/>
          <w:bCs/>
        </w:rPr>
        <w:t xml:space="preserve">AHORRO MONETARIO </w:t>
      </w:r>
    </w:p>
    <w:p w14:paraId="528D25D9" w14:textId="32F5916C" w:rsidR="006C4F6C" w:rsidRPr="00770DE0" w:rsidRDefault="00000000">
      <w:pPr>
        <w:rPr>
          <w:rFonts w:ascii="Century Gothic" w:hAnsi="Century Gothic"/>
        </w:rPr>
      </w:pPr>
      <w:r w:rsidRPr="00770DE0">
        <w:rPr>
          <w:rFonts w:ascii="Century Gothic" w:hAnsi="Century Gothic"/>
        </w:rPr>
        <w:t xml:space="preserve">Estimación </w:t>
      </w:r>
      <w:r w:rsidR="005F221F">
        <w:rPr>
          <w:rFonts w:ascii="Century Gothic" w:hAnsi="Century Gothic"/>
        </w:rPr>
        <w:t>basada en sueldo promedio de jefes S/4,000.00/mes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70DE0" w:rsidRPr="00770DE0" w14:paraId="5D68E06E" w14:textId="77777777" w:rsidTr="00511F4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4A6E"/>
            <w:vAlign w:val="center"/>
          </w:tcPr>
          <w:p w14:paraId="028325E0" w14:textId="078B6CF5" w:rsidR="00770DE0" w:rsidRPr="005F221F" w:rsidRDefault="005F221F" w:rsidP="005F221F">
            <w:pPr>
              <w:spacing w:before="0" w:after="0" w:line="360" w:lineRule="auto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MÉTRICA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4A6E"/>
            <w:vAlign w:val="center"/>
          </w:tcPr>
          <w:p w14:paraId="7C50B9BE" w14:textId="1C879577" w:rsidR="00770DE0" w:rsidRPr="005F221F" w:rsidRDefault="005F221F" w:rsidP="00511F48">
            <w:pPr>
              <w:spacing w:before="0" w:after="0" w:line="360" w:lineRule="auto"/>
              <w:jc w:val="center"/>
              <w:rPr>
                <w:rFonts w:ascii="Century Gothic" w:hAnsi="Century Gothic"/>
                <w:b/>
                <w:bCs/>
              </w:rPr>
            </w:pPr>
            <w:r w:rsidRPr="005F221F">
              <w:rPr>
                <w:rFonts w:ascii="Century Gothic" w:hAnsi="Century Gothic"/>
                <w:b/>
                <w:bCs/>
              </w:rPr>
              <w:t>VALOR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4A6E"/>
            <w:vAlign w:val="center"/>
          </w:tcPr>
          <w:p w14:paraId="3FF2B725" w14:textId="7549CCAE" w:rsidR="00770DE0" w:rsidRPr="005F221F" w:rsidRDefault="005F221F" w:rsidP="00511F48">
            <w:pPr>
              <w:spacing w:before="0" w:after="0" w:line="360" w:lineRule="auto"/>
              <w:jc w:val="center"/>
              <w:rPr>
                <w:rFonts w:ascii="Century Gothic" w:hAnsi="Century Gothic"/>
                <w:b/>
                <w:bCs/>
              </w:rPr>
            </w:pPr>
            <w:r w:rsidRPr="005F221F">
              <w:rPr>
                <w:rFonts w:ascii="Century Gothic" w:hAnsi="Century Gothic"/>
                <w:b/>
                <w:bCs/>
              </w:rPr>
              <w:t>OBSERVACION</w:t>
            </w:r>
          </w:p>
        </w:tc>
      </w:tr>
      <w:tr w:rsidR="00770DE0" w:rsidRPr="00770DE0" w14:paraId="0F721038" w14:textId="77777777" w:rsidTr="00511F4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B76BB92" w14:textId="6F785F22" w:rsidR="005F221F" w:rsidRPr="00770DE0" w:rsidRDefault="005F221F" w:rsidP="005F221F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Ahorro Mensual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06A130" w14:textId="21D21C90" w:rsidR="005F221F" w:rsidRPr="00770DE0" w:rsidRDefault="005F221F" w:rsidP="005F221F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S/</w:t>
            </w:r>
            <w:r w:rsidR="00427FAB">
              <w:rPr>
                <w:rFonts w:ascii="Century Gothic" w:hAnsi="Century Gothic"/>
              </w:rPr>
              <w:t>3,395.00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A627D69" w14:textId="25BAEF8B" w:rsidR="00770DE0" w:rsidRPr="00770DE0" w:rsidRDefault="00427FAB" w:rsidP="00511F48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Considerando 12 jefes</w:t>
            </w:r>
          </w:p>
        </w:tc>
      </w:tr>
      <w:tr w:rsidR="00770DE0" w:rsidRPr="00770DE0" w14:paraId="0BFE5D4E" w14:textId="77777777" w:rsidTr="00511F4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5E4FD7A" w14:textId="7F2FC984" w:rsidR="00770DE0" w:rsidRPr="00770DE0" w:rsidRDefault="005F221F" w:rsidP="00511F48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Ahorro Anual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CDCEF96" w14:textId="1FFF18FE" w:rsidR="00770DE0" w:rsidRPr="00770DE0" w:rsidRDefault="005F221F" w:rsidP="00511F48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S/</w:t>
            </w:r>
            <w:r w:rsidR="00427FAB">
              <w:rPr>
                <w:rFonts w:ascii="Century Gothic" w:hAnsi="Century Gothic"/>
              </w:rPr>
              <w:t>40,680</w:t>
            </w:r>
            <w:r>
              <w:rPr>
                <w:rFonts w:ascii="Century Gothic" w:hAnsi="Century Gothic"/>
              </w:rPr>
              <w:t>.00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E02529" w14:textId="6A85A87A" w:rsidR="00770DE0" w:rsidRPr="00770DE0" w:rsidRDefault="005F221F" w:rsidP="00511F48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Proyección Realista</w:t>
            </w:r>
          </w:p>
        </w:tc>
      </w:tr>
      <w:tr w:rsidR="00770DE0" w:rsidRPr="00770DE0" w14:paraId="60F33668" w14:textId="77777777" w:rsidTr="00511F4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4E30C9" w14:textId="1D9573BA" w:rsidR="005F221F" w:rsidRPr="00770DE0" w:rsidRDefault="005F221F" w:rsidP="005F221F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Costo Plataforma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AB25262" w14:textId="5CDADFEA" w:rsidR="00770DE0" w:rsidRPr="00770DE0" w:rsidRDefault="005F221F" w:rsidP="00511F48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S/0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0F3865" w14:textId="0F66B2AD" w:rsidR="00770DE0" w:rsidRPr="00770DE0" w:rsidRDefault="005F221F" w:rsidP="00511F48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Gratis en la nube</w:t>
            </w:r>
          </w:p>
        </w:tc>
      </w:tr>
      <w:tr w:rsidR="00770DE0" w:rsidRPr="00770DE0" w14:paraId="5A6FB743" w14:textId="77777777" w:rsidTr="00511F4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4F8"/>
            <w:vAlign w:val="center"/>
          </w:tcPr>
          <w:p w14:paraId="6D7B2B11" w14:textId="7D610EB6" w:rsidR="00770DE0" w:rsidRPr="00770DE0" w:rsidRDefault="005F221F" w:rsidP="00511F48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ROI ANUAL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4F8"/>
            <w:vAlign w:val="center"/>
          </w:tcPr>
          <w:p w14:paraId="29300B9C" w14:textId="5EF5709D" w:rsidR="00770DE0" w:rsidRPr="00770DE0" w:rsidRDefault="005F221F" w:rsidP="00511F48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INFINITO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4F8"/>
            <w:vAlign w:val="center"/>
          </w:tcPr>
          <w:p w14:paraId="333A30D2" w14:textId="2A384827" w:rsidR="00770DE0" w:rsidRPr="00770DE0" w:rsidRDefault="005F221F" w:rsidP="00511F48">
            <w:pPr>
              <w:spacing w:before="0" w:after="0" w:line="36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Sin inversión</w:t>
            </w:r>
          </w:p>
        </w:tc>
      </w:tr>
    </w:tbl>
    <w:p w14:paraId="60CB17CE" w14:textId="77777777" w:rsidR="006C4F6C" w:rsidRPr="00770DE0" w:rsidRDefault="006C4F6C">
      <w:pPr>
        <w:spacing w:before="240" w:after="240"/>
        <w:rPr>
          <w:rFonts w:ascii="Century Gothic" w:hAnsi="Century Gothic"/>
        </w:rPr>
      </w:pPr>
    </w:p>
    <w:p w14:paraId="6A5D2C66" w14:textId="77777777" w:rsidR="006C4F6C" w:rsidRPr="00770DE0" w:rsidRDefault="00000000">
      <w:pPr>
        <w:pStyle w:val="Ttulo2"/>
        <w:rPr>
          <w:rFonts w:ascii="Century Gothic" w:hAnsi="Century Gothic"/>
          <w:b/>
          <w:bCs/>
        </w:rPr>
      </w:pPr>
      <w:r w:rsidRPr="00770DE0">
        <w:rPr>
          <w:rFonts w:ascii="Century Gothic" w:hAnsi="Century Gothic"/>
          <w:b/>
          <w:bCs/>
        </w:rPr>
        <w:t>7. BENEFICIOS</w:t>
      </w:r>
    </w:p>
    <w:p w14:paraId="137D3AD8" w14:textId="77777777" w:rsidR="006C4F6C" w:rsidRPr="00770DE0" w:rsidRDefault="00000000">
      <w:pPr>
        <w:spacing w:after="80"/>
        <w:rPr>
          <w:rFonts w:ascii="Century Gothic" w:hAnsi="Century Gothic"/>
        </w:rPr>
      </w:pPr>
      <w:r w:rsidRPr="00770DE0">
        <w:rPr>
          <w:rFonts w:ascii="Segoe UI Symbol" w:hAnsi="Segoe UI Symbol" w:cs="Segoe UI Symbol"/>
        </w:rPr>
        <w:t>✓</w:t>
      </w:r>
      <w:r w:rsidRPr="00770DE0">
        <w:rPr>
          <w:rFonts w:ascii="Century Gothic" w:hAnsi="Century Gothic"/>
        </w:rPr>
        <w:t xml:space="preserve"> Seguridad: Autenticación encriptada, sin credenciales en Excel</w:t>
      </w:r>
    </w:p>
    <w:p w14:paraId="464738A0" w14:textId="77777777" w:rsidR="006C4F6C" w:rsidRPr="00770DE0" w:rsidRDefault="00000000">
      <w:pPr>
        <w:spacing w:after="80"/>
        <w:rPr>
          <w:rFonts w:ascii="Century Gothic" w:hAnsi="Century Gothic"/>
        </w:rPr>
      </w:pPr>
      <w:r w:rsidRPr="00770DE0">
        <w:rPr>
          <w:rFonts w:ascii="Segoe UI Symbol" w:hAnsi="Segoe UI Symbol" w:cs="Segoe UI Symbol"/>
        </w:rPr>
        <w:t>✓</w:t>
      </w:r>
      <w:r w:rsidRPr="00770DE0">
        <w:rPr>
          <w:rFonts w:ascii="Century Gothic" w:hAnsi="Century Gothic"/>
        </w:rPr>
        <w:t xml:space="preserve"> Trazabilidad: Historial completo auditable de cada colaborador</w:t>
      </w:r>
    </w:p>
    <w:p w14:paraId="355428E5" w14:textId="77777777" w:rsidR="006C4F6C" w:rsidRPr="00770DE0" w:rsidRDefault="00000000">
      <w:pPr>
        <w:spacing w:after="80"/>
        <w:rPr>
          <w:rFonts w:ascii="Century Gothic" w:hAnsi="Century Gothic"/>
        </w:rPr>
      </w:pPr>
      <w:r w:rsidRPr="00770DE0">
        <w:rPr>
          <w:rFonts w:ascii="Segoe UI Symbol" w:hAnsi="Segoe UI Symbol" w:cs="Segoe UI Symbol"/>
        </w:rPr>
        <w:t>✓</w:t>
      </w:r>
      <w:r w:rsidRPr="00770DE0">
        <w:rPr>
          <w:rFonts w:ascii="Century Gothic" w:hAnsi="Century Gothic"/>
        </w:rPr>
        <w:t xml:space="preserve"> Integración: Sincronización automática con Buk HR</w:t>
      </w:r>
    </w:p>
    <w:p w14:paraId="78B199B4" w14:textId="77777777" w:rsidR="006C4F6C" w:rsidRPr="00770DE0" w:rsidRDefault="00000000">
      <w:pPr>
        <w:spacing w:after="80"/>
        <w:rPr>
          <w:rFonts w:ascii="Century Gothic" w:hAnsi="Century Gothic"/>
        </w:rPr>
      </w:pPr>
      <w:r w:rsidRPr="00770DE0">
        <w:rPr>
          <w:rFonts w:ascii="Segoe UI Symbol" w:hAnsi="Segoe UI Symbol" w:cs="Segoe UI Symbol"/>
        </w:rPr>
        <w:t>✓</w:t>
      </w:r>
      <w:r w:rsidRPr="00770DE0">
        <w:rPr>
          <w:rFonts w:ascii="Century Gothic" w:hAnsi="Century Gothic"/>
        </w:rPr>
        <w:t xml:space="preserve"> Accesibilidad: Acceso desde cualquier dispositivo, sin instalación</w:t>
      </w:r>
    </w:p>
    <w:p w14:paraId="5062774A" w14:textId="77777777" w:rsidR="006C4F6C" w:rsidRPr="00770DE0" w:rsidRDefault="00000000">
      <w:pPr>
        <w:spacing w:after="240"/>
        <w:rPr>
          <w:rFonts w:ascii="Century Gothic" w:hAnsi="Century Gothic"/>
        </w:rPr>
      </w:pPr>
      <w:r w:rsidRPr="00770DE0">
        <w:rPr>
          <w:rFonts w:ascii="Segoe UI Symbol" w:hAnsi="Segoe UI Symbol" w:cs="Segoe UI Symbol"/>
        </w:rPr>
        <w:t>✓</w:t>
      </w:r>
      <w:r w:rsidRPr="00770DE0">
        <w:rPr>
          <w:rFonts w:ascii="Century Gothic" w:hAnsi="Century Gothic"/>
        </w:rPr>
        <w:t xml:space="preserve"> Escalabilidad: Plataforma profesional sin límite de crecimiento</w:t>
      </w:r>
    </w:p>
    <w:p w14:paraId="6C87371C" w14:textId="77777777" w:rsidR="006C4F6C" w:rsidRPr="00770DE0" w:rsidRDefault="00000000">
      <w:pPr>
        <w:pStyle w:val="Ttulo2"/>
        <w:rPr>
          <w:rFonts w:ascii="Century Gothic" w:hAnsi="Century Gothic"/>
          <w:b/>
          <w:bCs/>
        </w:rPr>
      </w:pPr>
      <w:r w:rsidRPr="00770DE0">
        <w:rPr>
          <w:rFonts w:ascii="Century Gothic" w:hAnsi="Century Gothic"/>
          <w:b/>
          <w:bCs/>
        </w:rPr>
        <w:t>8. COSTO</w:t>
      </w:r>
    </w:p>
    <w:p w14:paraId="1A5A1639" w14:textId="77777777" w:rsidR="006C4F6C" w:rsidRPr="00770DE0" w:rsidRDefault="00000000">
      <w:pPr>
        <w:spacing w:after="240"/>
        <w:rPr>
          <w:rFonts w:ascii="Century Gothic" w:hAnsi="Century Gothic"/>
        </w:rPr>
      </w:pPr>
      <w:r w:rsidRPr="00770DE0">
        <w:rPr>
          <w:rFonts w:ascii="Century Gothic" w:hAnsi="Century Gothic"/>
          <w:b/>
          <w:bCs/>
          <w:color w:val="1A7A5A"/>
        </w:rPr>
        <w:t>Costo total de operación: $0 USD/mes</w:t>
      </w:r>
    </w:p>
    <w:p w14:paraId="0D1355A9" w14:textId="77777777" w:rsidR="006C4F6C" w:rsidRPr="00770DE0" w:rsidRDefault="00000000">
      <w:pPr>
        <w:pStyle w:val="Ttulo2"/>
        <w:rPr>
          <w:rFonts w:ascii="Century Gothic" w:hAnsi="Century Gothic"/>
          <w:b/>
          <w:bCs/>
        </w:rPr>
      </w:pPr>
      <w:r w:rsidRPr="00770DE0">
        <w:rPr>
          <w:rFonts w:ascii="Century Gothic" w:hAnsi="Century Gothic"/>
          <w:b/>
          <w:bCs/>
        </w:rPr>
        <w:t>9. ACCESO</w:t>
      </w:r>
    </w:p>
    <w:p w14:paraId="39C9FCC7" w14:textId="77777777" w:rsidR="006C4F6C" w:rsidRPr="00770DE0" w:rsidRDefault="00000000">
      <w:pPr>
        <w:spacing w:after="80"/>
        <w:rPr>
          <w:rFonts w:ascii="Century Gothic" w:hAnsi="Century Gothic"/>
        </w:rPr>
      </w:pPr>
      <w:r w:rsidRPr="00770DE0">
        <w:rPr>
          <w:rFonts w:ascii="Century Gothic" w:hAnsi="Century Gothic"/>
          <w:b/>
          <w:bCs/>
          <w:color w:val="0A4A6E"/>
        </w:rPr>
        <w:t>URL: https://app-retroalimentacion.vercel.app</w:t>
      </w:r>
    </w:p>
    <w:p w14:paraId="14F3239B" w14:textId="77777777" w:rsidR="006C4F6C" w:rsidRPr="00770DE0" w:rsidRDefault="00000000">
      <w:pPr>
        <w:rPr>
          <w:rFonts w:ascii="Century Gothic" w:hAnsi="Century Gothic"/>
        </w:rPr>
      </w:pPr>
      <w:r w:rsidRPr="00770DE0">
        <w:rPr>
          <w:rFonts w:ascii="Century Gothic" w:hAnsi="Century Gothic"/>
        </w:rPr>
        <w:t>Email Ferco + Contraseña: FERCO123</w:t>
      </w:r>
    </w:p>
    <w:sectPr w:rsidR="006C4F6C" w:rsidRPr="00770D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D079D"/>
    <w:multiLevelType w:val="hybridMultilevel"/>
    <w:tmpl w:val="B4140DEA"/>
    <w:lvl w:ilvl="0" w:tplc="32044D54">
      <w:start w:val="1"/>
      <w:numFmt w:val="bullet"/>
      <w:lvlText w:val="●"/>
      <w:lvlJc w:val="left"/>
      <w:pPr>
        <w:ind w:left="720" w:hanging="360"/>
      </w:pPr>
    </w:lvl>
    <w:lvl w:ilvl="1" w:tplc="FAF2B0EC">
      <w:start w:val="1"/>
      <w:numFmt w:val="bullet"/>
      <w:lvlText w:val="○"/>
      <w:lvlJc w:val="left"/>
      <w:pPr>
        <w:ind w:left="1440" w:hanging="360"/>
      </w:pPr>
    </w:lvl>
    <w:lvl w:ilvl="2" w:tplc="D6366FCC">
      <w:start w:val="1"/>
      <w:numFmt w:val="bullet"/>
      <w:lvlText w:val="■"/>
      <w:lvlJc w:val="left"/>
      <w:pPr>
        <w:ind w:left="2160" w:hanging="360"/>
      </w:pPr>
    </w:lvl>
    <w:lvl w:ilvl="3" w:tplc="3F086D32">
      <w:start w:val="1"/>
      <w:numFmt w:val="bullet"/>
      <w:lvlText w:val="●"/>
      <w:lvlJc w:val="left"/>
      <w:pPr>
        <w:ind w:left="2880" w:hanging="360"/>
      </w:pPr>
    </w:lvl>
    <w:lvl w:ilvl="4" w:tplc="81422084">
      <w:start w:val="1"/>
      <w:numFmt w:val="bullet"/>
      <w:lvlText w:val="○"/>
      <w:lvlJc w:val="left"/>
      <w:pPr>
        <w:ind w:left="3600" w:hanging="360"/>
      </w:pPr>
    </w:lvl>
    <w:lvl w:ilvl="5" w:tplc="BF2ECF64">
      <w:start w:val="1"/>
      <w:numFmt w:val="bullet"/>
      <w:lvlText w:val="■"/>
      <w:lvlJc w:val="left"/>
      <w:pPr>
        <w:ind w:left="4320" w:hanging="360"/>
      </w:pPr>
    </w:lvl>
    <w:lvl w:ilvl="6" w:tplc="DCE86956">
      <w:start w:val="1"/>
      <w:numFmt w:val="bullet"/>
      <w:lvlText w:val="●"/>
      <w:lvlJc w:val="left"/>
      <w:pPr>
        <w:ind w:left="5040" w:hanging="360"/>
      </w:pPr>
    </w:lvl>
    <w:lvl w:ilvl="7" w:tplc="79760234">
      <w:start w:val="1"/>
      <w:numFmt w:val="bullet"/>
      <w:lvlText w:val="●"/>
      <w:lvlJc w:val="left"/>
      <w:pPr>
        <w:ind w:left="5760" w:hanging="360"/>
      </w:pPr>
    </w:lvl>
    <w:lvl w:ilvl="8" w:tplc="E91A4C86">
      <w:start w:val="1"/>
      <w:numFmt w:val="bullet"/>
      <w:lvlText w:val="●"/>
      <w:lvlJc w:val="left"/>
      <w:pPr>
        <w:ind w:left="6480" w:hanging="360"/>
      </w:pPr>
    </w:lvl>
  </w:abstractNum>
  <w:num w:numId="1" w16cid:durableId="1729263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F6C"/>
    <w:rsid w:val="000D19E0"/>
    <w:rsid w:val="00427FAB"/>
    <w:rsid w:val="005F221F"/>
    <w:rsid w:val="006C4F6C"/>
    <w:rsid w:val="00770DE0"/>
    <w:rsid w:val="00FF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944D5A"/>
  <w15:docId w15:val="{94D19E2B-5343-4243-981E-2A23B907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PE" w:eastAsia="es-PE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DE0"/>
  </w:style>
  <w:style w:type="paragraph" w:styleId="Ttulo1">
    <w:name w:val="heading 1"/>
    <w:basedOn w:val="Normal"/>
    <w:next w:val="Normal"/>
    <w:link w:val="Ttulo1Car"/>
    <w:uiPriority w:val="9"/>
    <w:qFormat/>
    <w:rsid w:val="00770DE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0DE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DE0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DE0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DE0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DE0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DE0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DE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DE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70DE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770DE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770DE0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DE0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DE0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DE0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DE0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DE0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DE0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DE0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70DE0"/>
    <w:rPr>
      <w:b/>
      <w:bCs/>
      <w:color w:val="0F4761" w:themeColor="accent1" w:themeShade="BF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770DE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DE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770DE0"/>
    <w:rPr>
      <w:caps/>
      <w:color w:val="595959" w:themeColor="text1" w:themeTint="A6"/>
      <w:spacing w:val="10"/>
      <w:sz w:val="21"/>
      <w:szCs w:val="21"/>
    </w:rPr>
  </w:style>
  <w:style w:type="character" w:styleId="Fuerte">
    <w:name w:val="Strong"/>
    <w:uiPriority w:val="22"/>
    <w:qFormat/>
    <w:rsid w:val="00770DE0"/>
    <w:rPr>
      <w:b/>
      <w:bCs/>
    </w:rPr>
  </w:style>
  <w:style w:type="character" w:styleId="nfasis">
    <w:name w:val="Emphasis"/>
    <w:uiPriority w:val="20"/>
    <w:qFormat/>
    <w:rsid w:val="00770DE0"/>
    <w:rPr>
      <w:caps/>
      <w:color w:val="0A2F40" w:themeColor="accent1" w:themeShade="7F"/>
      <w:spacing w:val="5"/>
    </w:rPr>
  </w:style>
  <w:style w:type="paragraph" w:styleId="Sinespaciado">
    <w:name w:val="No Spacing"/>
    <w:uiPriority w:val="1"/>
    <w:qFormat/>
    <w:rsid w:val="00770DE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770DE0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770DE0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DE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DE0"/>
    <w:rPr>
      <w:color w:val="156082" w:themeColor="accent1"/>
      <w:sz w:val="24"/>
      <w:szCs w:val="24"/>
    </w:rPr>
  </w:style>
  <w:style w:type="character" w:styleId="nfasissutil">
    <w:name w:val="Subtle Emphasis"/>
    <w:uiPriority w:val="19"/>
    <w:qFormat/>
    <w:rsid w:val="00770DE0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770DE0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770DE0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770DE0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770DE0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70DE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1646C-694C-4B74-81EC-BF893A89A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MS365.STD.PBI.2</cp:lastModifiedBy>
  <cp:revision>2</cp:revision>
  <dcterms:created xsi:type="dcterms:W3CDTF">2026-06-22T15:27:00Z</dcterms:created>
  <dcterms:modified xsi:type="dcterms:W3CDTF">2026-06-22T15:27:00Z</dcterms:modified>
</cp:coreProperties>
</file>