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Descritivos da Conscienciosidade no Modelo Big Five</w:t>
      </w:r>
    </w:p>
    <w:p>
      <w:pPr>
        <w:spacing w:after="480"/>
        <w:jc w:val="center"/>
      </w:pPr>
      <w:r>
        <w:rPr>
          <w:i/>
          <w:iCs/>
          <w:sz w:val="28"/>
          <w:szCs w:val="28"/>
        </w:rPr>
        <w:t xml:space="preserve">Aspectos: Industriosidade e Ordem</w:t>
      </w:r>
    </w:p>
    <w:p>
      <w:pPr>
        <w:pStyle w:val="Heading1"/>
      </w:pPr>
      <w:r>
        <w:t xml:space="preserve">Introdução à Conscienciosidade</w:t>
      </w:r>
    </w:p>
    <w:p>
      <w:pPr>
        <w:spacing w:after="180"/>
      </w:pPr>
      <w:r>
        <w:t xml:space="preserve">A Conscienciosidade é a dimensão primária de realização obrigatória no modelo de personalidade Big Five. É uma medida de obrigação, atenção aos detalhes, trabalho duro, persistência, limpeza, eficiência e adesão a regras, padrões e processos. Pessoas conscienciosas implementam seus planos e estabelecem e mantêm a ordem.</w:t>
      </w:r>
    </w:p>
    <w:p>
      <w:pPr>
        <w:spacing w:after="360"/>
      </w:pPr>
      <w:r>
        <w:t xml:space="preserve">De acordo com DeYoung, Quilty e Peterson (2007), a Conscienciosidade pode ser dividida em dois aspectos distintos mas relacionados: Industriosidade (Industriousness) e Ordem (Orderliness). A Industriosidade reflete o trabalho duro, dedicação e realização orientada para objetivos. A Ordem representa a tendência à organização, limpeza, rotina e adesão a regras e procedimentos.</w:t>
      </w:r>
    </w:p>
    <w:p>
      <w:pPr>
        <w:pStyle w:val="Heading1"/>
      </w:pPr>
      <w:r>
        <w:t xml:space="preserve">1. INDUSTRIOSIDADE (Industriousness)</w:t>
      </w:r>
    </w:p>
    <w:p>
      <w:pPr>
        <w:spacing w:after="360"/>
      </w:pPr>
      <w:r>
        <w:rPr>
          <w:i/>
          <w:iCs/>
        </w:rPr>
        <w:t xml:space="preserve">A Industriosidade reflete a capacidade de executar planos, evitar desperdício de tempo, terminar o que se começa e manter o foco na tarefa. Está associada ao trabalho duro, dedicação, persistência e orientação para realização. Pessoas industriosas sabem sempre o que estão fazendo e não se distraem facilmente.</w:t>
      </w:r>
    </w:p>
    <w:p>
      <w:pPr>
        <w:pStyle w:val="Heading2"/>
      </w:pPr>
      <w:r>
        <w:t xml:space="preserve">Extremamente Alto (90-100)</w:t>
      </w:r>
    </w:p>
    <w:p>
      <w:pPr>
        <w:spacing w:after="240"/>
      </w:pPr>
      <w:r>
        <w:t xml:space="preserve">Indivíduos extremamente altos em industriosidade são excepcionalmente orientados para o trabalho e realização. Vivem exclusivamente para trabalhar e sentem necessidade compulsiva de estar sempre fazendo algo útil. São incansáveis em sua busca por produtividade e eficiência, trabalhando em níveis que outros considerariam impossíveis ou insustentáveis. Terminam absolutamente tudo o que começam, sempre antes do prazo, e estão constantemente planejando como realizar mais em menos tempo, com menos recursos. Têm foco extraordinário e jamais se distraem ou adiam tarefas. São extremamente intolerantes com pessoas improdutivas ou incompetentes, julgando-as severamente e desejando removê-las de seu caminho. Acreditam firmemente que o fracasso resulta exclusivamente da falta de esforço ou trabalho duro. Sentem culpa intensa e imediata se não cumprem seus deveres, embora raramente experimentem culpa real devido à sua extraordinária capacidade de execução. Lidam extremamente mal com lazer forçado ou desemprego, podendo desenvolver sintomas de ansiedade ou depressão quando impedidos de trabalhar. Podem sacrificar relacionamentos, saúde e bem-estar pessoal em nome da produtividade.</w:t>
      </w:r>
    </w:p>
    <w:p>
      <w:pPr>
        <w:pStyle w:val="Heading2"/>
      </w:pPr>
      <w:r>
        <w:t xml:space="preserve">Muito Alto (80-90)</w:t>
      </w:r>
    </w:p>
    <w:p>
      <w:pPr>
        <w:spacing w:after="240"/>
      </w:pPr>
      <w:r>
        <w:t xml:space="preserve">Pessoas muito altas em industriosidade são tipicamente bem-sucedidas em ambientes escolares e posições administrativas e gerenciais, especialmente se também forem inteligentes. Vivem primariamente para trabalhar e sempre precisam estar fazendo algo útil. Não gostam de ficar paradas e sentem-se desconfortáveis com inatividade. São muito dedicadas, não adiam tarefas e raramente cometem erros. Terminam o que começam e fazem isso no prazo estabelecido. Estão sempre considerando como realizar mais em menos tempo, com menos recursos. Têm foco notável e são muito difíceis de distrair. Julgam pessoas preguiçosas ou incompetentes de forma severa e querem mantê-las afastadas. Acreditam fortemente que pessoas falham porque não se aplicam ou não trabalham duro o suficiente. Sentem culpa rapidamente se não cumprem suas obrigações, embora normalmente evitem culpa real por manterem-se em dia com suas responsabilidades. Lidam muito mal com lazer forçado ou desemprego.</w:t>
      </w:r>
    </w:p>
    <w:p>
      <w:pPr>
        <w:pStyle w:val="Heading2"/>
      </w:pPr>
      <w:r>
        <w:t xml:space="preserve">Alto (60-80)</w:t>
      </w:r>
    </w:p>
    <w:p>
      <w:pPr>
        <w:spacing w:after="240"/>
      </w:pPr>
      <w:r>
        <w:t xml:space="preserve">Indivíduos altos em industriosidade são provavelmente bem-sucedidos na escola e em posições administrativas e gerenciais, particularmente se forem inteligentes. Valorizam muito o trabalho e tipicamente querem estar fazendo algo útil. São dedicados e tendem a não procrastinar. Não costumam cometer erros significativos. Terminam o que começam, geralmente no prazo. Frequentemente consideram como realizar mais em menos tempo, com menos recursos. Têm bom foco e não se distraem facilmente. São propensos a julgar negativamente pessoas preguiçosas ou incompetentes. Tendem a acreditar que pessoas falham porque não se aplicam ou trabalham duro o suficiente. São capazes de sentir culpa se não cumprem suas responsabilidades. No entanto, como geralmente mantêm-se em dia com cronogramas e aceitam responsabilidades, geralmente evitam experimentar culpa real. Preferem estar ocupados e produtivos, mas conseguem equilibrar trabalho com outras áreas da vida.</w:t>
      </w:r>
    </w:p>
    <w:p>
      <w:pPr>
        <w:pStyle w:val="Heading2"/>
      </w:pPr>
      <w:r>
        <w:t xml:space="preserve">Médio (40-60)</w:t>
      </w:r>
    </w:p>
    <w:p>
      <w:pPr>
        <w:spacing w:after="240"/>
      </w:pPr>
      <w:r>
        <w:t xml:space="preserve">Pessoas com níveis médios de industriosidade demonstram uma abordagem equilibrada ao trabalho e produtividade. São moderadamente bem-sucedidas em ambientes escolares e profissionais. Valorizam o trabalho, mas não vivem exclusivamente para ele. Conseguem ser produtivas quando necessário, mas também apreciam tempo de lazer. Geralmente terminam o que começam e cumprem prazos, embora ocasionalmente possam procrastinar em tarefas menos interessantes. Têm interesse moderado em otimizar processos e melhorar eficiência. Mantêm foco razoável nas tarefas, mas podem se distrair ocasionalmente. São moderadamente críticos com incompetência e preguiça, mas não de forma extrema. Veem o sucesso como resultado tanto de esforço quanto de outros fatores como oportunidade e talento. Sentem culpa apropriada quando não cumprem responsabilidades importantes, mas não são excessivamente autocríticos. Conseguem lidar adequadamente com períodos de menor atividade ou descanso.</w:t>
      </w:r>
    </w:p>
    <w:p>
      <w:pPr>
        <w:pStyle w:val="Heading2"/>
      </w:pPr>
      <w:r>
        <w:t xml:space="preserve">Baixo (20-40)</w:t>
      </w:r>
    </w:p>
    <w:p>
      <w:pPr>
        <w:spacing w:after="240"/>
      </w:pPr>
      <w:r>
        <w:t xml:space="preserve">Indivíduos baixos em industriosidade têm uma abordagem mais relaxada ao trabalho e realização. Podem ter dificuldades em ambientes acadêmicos tradicionais e posições que exigem alta produtividade consistente. Não vivem para trabalhar e frequentemente preferem atividades de lazer. Podem procrastinar regularmente e ter dificuldade em começar ou terminar tarefas. Ocasionalmente cometem erros por falta de atenção ou pressa. Têm menos interesse em otimização e eficiência. Distraem-se com mais facilidade e podem ter dificuldade em manter foco prolongado. São mais tolerantes com incompetência e menos propensos a julgar outros por falta de produtividade. Atribuem sucesso e fracasso mais a fatores externos como sorte, oportunidade ou circunstâncias. Sentem menos culpa por tarefas não concluídas e são mais indulgentes consigo mesmos. Lidam bem com períodos de inatividade e podem até preferir um ritmo de vida mais lento. Valorizam equilíbrio entre trabalho e vida pessoal, priorizando relacionamentos e experiências sobre realização profissional.</w:t>
      </w:r>
    </w:p>
    <w:p>
      <w:pPr>
        <w:pStyle w:val="Heading2"/>
      </w:pPr>
      <w:r>
        <w:t xml:space="preserve">Muito Baixo (10-20)</w:t>
      </w:r>
    </w:p>
    <w:p>
      <w:pPr>
        <w:spacing w:after="240"/>
      </w:pPr>
      <w:r>
        <w:t xml:space="preserve">Pessoas muito baixas em industriosidade têm grande dificuldade com trabalho estruturado e metas de longo prazo. Frequentemente falham em ambientes acadêmicos e profissionais tradicionais. Raramente sentem necessidade de estar fazendo algo produtivo e preferem significativamente o lazer ao trabalho. Procrastinam cronicamente e frequentemente não conseguem começar tarefas, muito menos terminá-las. Quando trabalham, fazem-no de forma inconsistente e frequentemente cometem erros. Têm pouco ou nenhum interesse em eficiência ou otimização. São facilmente distraídos e têm grande dificuldade em manter foco. Não julgam outros por improdutividade e podem até questionar o valor social do trabalho duro. Veem o sucesso como largamente determinado por sorte ou privilégio, minimizando o papel do esforço individual. Raramente sentem culpa por não trabalhar e podem ver a ética de trabalho tradicional como desnecessária ou até prejudicial. Preferem viver no momento, valorizando experiências e relacionamentos muito acima de realizações.</w:t>
      </w:r>
    </w:p>
    <w:p>
      <w:pPr>
        <w:pStyle w:val="Heading2"/>
      </w:pPr>
      <w:r>
        <w:t xml:space="preserve">Extremamente Baixo (0-10)</w:t>
      </w:r>
    </w:p>
    <w:p>
      <w:pPr>
        <w:spacing w:after="360"/>
      </w:pPr>
      <w:r>
        <w:t xml:space="preserve">Indivíduos extremamente baixos em industriosidade demonstram aversão ativa ao trabalho estruturado e produtividade. São incapazes de funcionar em ambientes acadêmicos ou profissionais convencionais. Nunca sentem necessidade de ser produtivos e veem o trabalho como fundamentalmente sem sentido. A procrastinação é tão severa que raramente iniciam qualquer tarefa voluntariamente. Quando forçados a trabalhar, o fazem de forma caótica e errática, cometendo erros constantemente. Não têm absolutamente nenhum interesse em realizar coisas de forma eficiente. São incapazes de manter foco por mais que breves momentos. Podem até admirar a improdutividade como forma de resistência aos valores sociais dominantes. Rejeitam completamente a ideia de que esforço leva ao sucesso, vendo todas as realizações como resultado de fatores completamente fora do controle individual. Nunca sentem culpa por não trabalhar e podem sentir orgulho de sua rejeição à ética de trabalho. Vivem inteiramente no presente, sem planos ou metas, valorizando apenas experiências imediatas e rejeitando completamente a ideia de realização ou progresso.</w:t>
      </w:r>
    </w:p>
    <w:p>
      <w:pPr>
        <w:pStyle w:val="Heading1"/>
      </w:pPr>
      <w:r>
        <w:t xml:space="preserve">2. ORDEM (Orderliness)</w:t>
      </w:r>
    </w:p>
    <w:p>
      <w:pPr>
        <w:spacing w:after="360"/>
      </w:pPr>
      <w:r>
        <w:rPr>
          <w:i/>
          <w:iCs/>
        </w:rPr>
        <w:t xml:space="preserve">A Ordem reflete a tendência a manter as coisas arrumadas, seguir cronogramas, gostar de rotinas e querer que cada detalhe seja cuidado. Está associada à preferência por estrutura, regras, limpeza e organização. Pessoas ordenadas ficam incomodadas com bagunça e desordem, tendem a pensar em termos de preto e branco, e insistem que regras sejam observadas.</w:t>
      </w:r>
    </w:p>
    <w:p>
      <w:pPr>
        <w:pStyle w:val="Heading2"/>
      </w:pPr>
      <w:r>
        <w:t xml:space="preserve">Extremamente Alto (90-100)</w:t>
      </w:r>
    </w:p>
    <w:p>
      <w:pPr>
        <w:spacing w:after="240"/>
      </w:pPr>
      <w:r>
        <w:t xml:space="preserve">Indivíduos extremamente altos em ordem são extraordinariamente perturbados e enojados por bagunça e caos. Mantêm tudo impecavelmente limpo, arrumado e organizado, frequentemente em níveis que outros consideram obsessivos. Pensam exclusivamente em termos de preto e branco: as coisas são boas ou ruins, aceitáveis ou inaceitáveis, sem absolutamente nenhuma área cinza. Criam e aderem rigidamente a cronogramas detalhados para cada aspecto de suas vidas. Querem que tudo esteja exatamente onde deveria estar e dedicam tempo considerável garantindo que permaneça assim. São orientados para detalhes ao ponto de possível obsessão. Seguem regras escrupulosamente e insistem veementemente que outros façam o mesmo. Requerem e anseiam por rotina e previsibilidade absolutas, ficando extremamente angustiados com qualquer desvio. Podem ser excepcionalmente bons em garantir que processos complexos e sensíveis sejam gerenciados de forma adequada e cuidadosa. No entanto, sua ordem excessiva pode severamente restringir a criatividade, já que empreendimentos criativos frequentemente requerem bagunça, interrupção e períodos de caos. Podem desenvolver comportamentos ritualísticos ou características obsessivo-compulsivas.</w:t>
      </w:r>
    </w:p>
    <w:p>
      <w:pPr>
        <w:pStyle w:val="Heading2"/>
      </w:pPr>
      <w:r>
        <w:t xml:space="preserve">Muito Alto (80-90)</w:t>
      </w:r>
    </w:p>
    <w:p>
      <w:pPr>
        <w:spacing w:after="240"/>
      </w:pPr>
      <w:r>
        <w:t xml:space="preserve">Pessoas muito altas em ordem são incomumente perturbadas e enojadas por bagunça e caos. Mantêm tudo limpo, arrumado e organizado. Tendem fortemente a pensar em termos de preto e branco: as coisas são boas ou ruins, aceitáveis ou inaceitáveis, com poucas áreas cinzas. Fazem e seguem cronogramas rigorosamente. Gostam que tudo esteja exatamente onde deveria estar e querem muito garantir que tudo permaneça onde pertence. São orientados para detalhes de forma que pode beirar o obsessivo. São notavelmente obedientes a regras e insistem que regras sejam escrupulosamente observadas. Requerem e desejam rotina e previsibilidade. Podem ser muito bons em garantir que processos complexos e sensíveis sejam gerenciados adequadamente e com cuidado. A ordem muito alta também pode restringir a criatividade (mesmo entre aqueles altos em abertura), já que empreendimentos criativos frequentemente requerem bagunça, interrupção e períodos intermediários de caos.</w:t>
      </w:r>
    </w:p>
    <w:p>
      <w:pPr>
        <w:pStyle w:val="Heading2"/>
      </w:pPr>
      <w:r>
        <w:t xml:space="preserve">Alto (60-80)</w:t>
      </w:r>
    </w:p>
    <w:p>
      <w:pPr>
        <w:spacing w:after="240"/>
      </w:pPr>
      <w:r>
        <w:t xml:space="preserve">Indivíduos altos em ordem tendem a ficar perturbados e enojados por bagunça e caos. Mantêm tudo arrumado e organizado. Tendem a pensar mais em termos de preto e branco: as coisas são boas ou ruins, aceitáveis ou inaceitáveis, com pouco espaço para áreas cinzas. Fazem, gostam e seguem cronogramas. Querem que tudo esteja onde deveria estar e querem garantir que permaneça onde pertence. São orientados para detalhes. São obedientes a regras e tendem a insistir que regras sejam observadas. Podem ser críticos consigo mesmos e com outros quando regras são quebradas ou procedimentos ignorados. Não gostam de ficar sem rotina e previsibilidade. Podem ser bons em garantir que processos complexos e sensíveis sejam gerenciados adequadamente e com cuidado. Ordem excessiva também pode restringir a criatividade (mesmo entre aqueles altos em abertura), já que empreendimentos criativos frequentemente requerem bagunça, interrupção e períodos intermediários de caos.</w:t>
      </w:r>
    </w:p>
    <w:p>
      <w:pPr>
        <w:pStyle w:val="Heading2"/>
      </w:pPr>
      <w:r>
        <w:t xml:space="preserve">Médio (40-60)</w:t>
      </w:r>
    </w:p>
    <w:p>
      <w:pPr>
        <w:spacing w:after="240"/>
      </w:pPr>
      <w:r>
        <w:t xml:space="preserve">Pessoas com níveis médios de ordem demonstram equilíbrio entre estrutura e flexibilidade. São moderadamente perturbadas por bagunça extrema, mas toleram algum nível de desordem. Mantêm suas coisas razoavelmente organizadas, mas não são obsessivas sobre isso. Conseguem ver nuances e áreas cinzas na maioria das situações, não sendo excessivamente rígidas em seus julgamentos. Usam cronogramas quando úteis, mas não são escravos deles. Gostam de certa previsibilidade, mas também conseguem lidar com mudanças e surpresas. São moderadamente atentos a detalhes, focando neles quando importante mas não se perdendo em minúcias. Seguem regras importantes e esperam que outros façam o mesmo, mas podem ser flexíveis quando o contexto justifica. Apreciam rotinas mas não ficam excessivamente perturbados quando elas são interrompidas. Conseguem trabalhar tanto em ambientes estruturados quanto em situações mais caóticas, adaptando-se conforme necessário.</w:t>
      </w:r>
    </w:p>
    <w:p>
      <w:pPr>
        <w:pStyle w:val="Heading2"/>
      </w:pPr>
      <w:r>
        <w:t xml:space="preserve">Baixo (20-40)</w:t>
      </w:r>
    </w:p>
    <w:p>
      <w:pPr>
        <w:spacing w:after="240"/>
      </w:pPr>
      <w:r>
        <w:t xml:space="preserve">Indivíduos baixos em ordem não são particularmente perturbados por bagunça, desordem ou caos. Podem não notar desordem ou, se notam, não se importam muito. Veem o mundo em tons de cinza, raramente em preto e branco simples, e são não-julgadores em suas atitudes consigo mesmos e com outros. Não gostam particularmente de cronogramas, listas ou rotinas e, mesmo se planejam, frequentemente não implementam esses planos, preferindo deixar as coisas acontecerem naturalmente. Não são orientados para detalhes e frequentemente não seguem regras ou procedimentos rigidamente. Preferem espontaneidade e flexibilidade à estrutura rígida. São adaptáveis e conseguem funcionar bem em ambientes caóticos ou em constante mudança. Sua baixa ordem permite que tolerem a bagunça, interrupção e períodos de caos que podem acompanhar empreendimentos criativos. No entanto, podem ter dificuldade em situações que requerem atenção meticulosa a detalhes ou adesão estrita a protocolos.</w:t>
      </w:r>
    </w:p>
    <w:p>
      <w:pPr>
        <w:pStyle w:val="Heading2"/>
      </w:pPr>
      <w:r>
        <w:t xml:space="preserve">Muito Baixo (10-20)</w:t>
      </w:r>
    </w:p>
    <w:p>
      <w:pPr>
        <w:spacing w:after="240"/>
      </w:pPr>
      <w:r>
        <w:t xml:space="preserve">Pessoas muito baixas em ordem não são absolutamente perturbadas, chateadas ou enojadas por bagunça, desordem e caos. Simplesmente não notam tais coisas ou, se notam, não se importam nem um pouco. Veem o mundo em tons de cinza, não em preto e branco, e são extremamente não-julgadoras e despreocupadas em suas atitudes consigo mesmas e com outros. Nunca usam e positivamente detestam cronogramas, listas ou rotinas e, mesmo se planejam, quase nunca implementam esses planos, preferindo deixar as coisas acontecerem e deixar o acaso determinar o resultado. Não são orientadas para detalhes de forma alguma e muito raramente seguem regras ou procedimentos. Não conseguem tolerar ou estabelecer qualquer rotina ou previsibilidade. Seus cronogramas são extremamente soltos, seu tempo completamente não programado, e interrupções não as incomodam nem um pouco. Requerem lembretes e supervisão constantes para manter atenção e foco, e estão continuamente distraídas e fora da tarefa. Podem, no entanto, tolerar a bagunça, interrupção e períodos intermediários de caos que podem acompanhar empreendimentos criativos.</w:t>
      </w:r>
    </w:p>
    <w:p>
      <w:pPr>
        <w:pStyle w:val="Heading2"/>
      </w:pPr>
      <w:r>
        <w:t xml:space="preserve">Extremamente Baixo (0-10)</w:t>
      </w:r>
    </w:p>
    <w:p>
      <w:pPr>
        <w:spacing w:after="360"/>
      </w:pPr>
      <w:r>
        <w:t xml:space="preserve">Indivíduos extremamente baixos em ordem nunca são perturbados, chateados ou enojados por bagunça, desordem e caos. Parecem quase completamente cegos a tais coisas ou, se as veem, não se importam absolutamente. Veem o mundo exclusivamente em tons de cinza, nunca em preto e branco simples e direto, e são extremamente não-julgadores e despreocupados em suas atitudes consigo mesmos e com outros. São contemptivos e positivamente odeiam cronogramas, listas ou rotinas e, mesmo se planejam, nunca implementam esses planos, preferindo deixar as coisas acontecerem e deixar o acaso determinar completamente o resultado. Não são orientados para detalhes de nenhuma forma e simplesmente nunca seguem regras ou procedimentos. Não conseguem tolerar ou estabelecer absolutamente nenhuma rotina ou previsibilidade. Seus cronogramas são notavelmente soltos, seu tempo completamente não programado, e interrupções não as incomodam nem um pouco. Requerem lembretes contínuos e constantes e supervisão para manter qualquer atenção e foco, e estão continuamente distraídas e fora da tarefa. Podem, no entanto, tolerar completamente a bagunça, interrupção e períodos intermediários de caos que podem acompanhar empreendimentos criativos.</w:t>
      </w:r>
    </w:p>
    <w:p>
      <w:pPr>
        <w:pStyle w:val="Heading1"/>
      </w:pPr>
      <w:r>
        <w:t xml:space="preserve">Considerações Importantes</w:t>
      </w:r>
    </w:p>
    <w:p>
      <w:pPr>
        <w:pStyle w:val="Heading2"/>
      </w:pPr>
      <w:r>
        <w:t xml:space="preserve">1. Diferenças de Gênero</w:t>
      </w:r>
    </w:p>
    <w:p>
      <w:pPr>
        <w:spacing w:after="240"/>
      </w:pPr>
      <w:r>
        <w:t xml:space="preserve">Homens são ligeiramente mais industriosos que mulheres (percentil médio de 51.5 para homens versus 49.5 para mulheres). Em contraste, mulheres são mais ordenadas que homens (percentil médio de 54.5 para mulheres versus 45.5 para homens). Isso pode explicar alguns conflitos relacionados a tarefas domésticas entre mulheres e homens, já que mulheres, sendo em média mais ordenadas, podem sentir desconforto com desordem mais rapidamente.</w:t>
      </w:r>
    </w:p>
    <w:p>
      <w:pPr>
        <w:pStyle w:val="Heading2"/>
      </w:pPr>
      <w:r>
        <w:t xml:space="preserve">2. Correlações Políticas</w:t>
      </w:r>
    </w:p>
    <w:p>
      <w:pPr>
        <w:spacing w:after="240"/>
      </w:pPr>
      <w:r>
        <w:t xml:space="preserve">Pessoas liberais e conservadoras parecem igualmente industriosas. No entanto, a ordem é o segundo melhor preditor de conservadorismo político, depois da abertura. Pessoas muito ordenadas são significativamente mais propensas a ser conservadoras politicamente.</w:t>
      </w:r>
    </w:p>
    <w:p>
      <w:pPr>
        <w:pStyle w:val="Heading2"/>
      </w:pPr>
      <w:r>
        <w:t xml:space="preserve">3. Implicações Ocupacionais</w:t>
      </w:r>
    </w:p>
    <w:p>
      <w:pPr>
        <w:spacing w:after="240"/>
      </w:pPr>
      <w:r>
        <w:t xml:space="preserve">Alta industriosidade é particularmente benéfica para sucesso escolar e posições administrativas/gerenciais. Alta ordem é valiosa para gerenciamento de processos complexos e sensíveis. No entanto, ordem excessiva pode restringir a criatividade, mesmo entre pessoas altas em abertura, já que processos criativos frequentemente requerem tolerância a caos temporário.</w:t>
      </w:r>
    </w:p>
    <w:p>
      <w:pPr>
        <w:pStyle w:val="Heading2"/>
      </w:pPr>
      <w:r>
        <w:t xml:space="preserve">4. Interação com Outros Traços</w:t>
      </w:r>
    </w:p>
    <w:p>
      <w:pPr>
        <w:spacing w:after="240"/>
      </w:pPr>
      <w:r>
        <w:t xml:space="preserve">A conscienciosidade interage significativamente com outros traços do Big Five. Alta conscienciosidade combinada com alta inteligência prediz forte sucesso acadêmico e profissional. Quando combinada com baixo neuroticismo, resulta em alta resiliência e capacidade de lidar com estresse. A interação entre ordem e abertura é particularmente complexa, podendo criar tensão entre necessidade de estrutura e desejo de exploração criativa.</w:t>
      </w:r>
    </w:p>
    <w:p>
      <w:pPr>
        <w:pStyle w:val="Heading2"/>
      </w:pPr>
      <w:r>
        <w:t xml:space="preserve">5. Saúde e Bem-estar</w:t>
      </w:r>
    </w:p>
    <w:p>
      <w:pPr>
        <w:spacing w:after="360"/>
      </w:pPr>
      <w:r>
        <w:t xml:space="preserve">Pessoas altamente conscienciosas tendem a ter melhor saúde física e maior longevidade, provavelmente devido a comportamentos mais saudáveis e melhor adesão a tratamentos médicos. No entanto, níveis extremamente altos podem estar associados a perfeccionismo prejudicial, ansiedade e dificuldade em relaxar, especialmente quando combinados com alto neuroticismo.</w:t>
      </w:r>
    </w:p>
    <w:p>
      <w:pPr>
        <w:pStyle w:val="Heading1"/>
      </w:pPr>
      <w:r>
        <w:t xml:space="preserve">Referências Bibliográficas</w:t>
      </w:r>
    </w:p>
    <w:p>
      <w:pPr>
        <w:spacing w:after="120"/>
      </w:pPr>
      <w:r>
        <w:t xml:space="preserve">DeYoung, C. G., Quilty, L. C., &amp; Peterson, J. B. (2007). Between facets and domains: 10 aspects of the Big Five. </w:t>
      </w:r>
      <w:r>
        <w:rPr>
          <w:i/>
          <w:iCs/>
        </w:rPr>
        <w:t xml:space="preserve">Journal of Personality and Social Psychology, 93</w:t>
      </w:r>
      <w:r>
        <w:t xml:space="preserve">(5), 880-896.</w:t>
      </w:r>
    </w:p>
    <w:p>
      <w:pPr>
        <w:spacing w:after="120"/>
      </w:pPr>
      <w:r>
        <w:t xml:space="preserve">Roberts, B. W., Jackson, J. J., Fayard, J. V., Edmonds, G., &amp; Meints, J. (2009). Conscientiousness. In M. R. Leary &amp; R. H. Hoyle (Eds.), </w:t>
      </w:r>
      <w:r>
        <w:rPr>
          <w:i/>
          <w:iCs/>
        </w:rPr>
        <w:t xml:space="preserve">Handbook of individual differences in social behavior</w:t>
      </w:r>
      <w:r>
        <w:t xml:space="preserve"> (pp. 369-381). Guilford Press.</w:t>
      </w:r>
    </w:p>
    <w:p>
      <w:pPr>
        <w:spacing w:after="120"/>
      </w:pPr>
      <w:r>
        <w:t xml:space="preserve">Peterson, J. B. (2018). </w:t>
      </w:r>
      <w:r>
        <w:rPr>
          <w:i/>
          <w:iCs/>
        </w:rPr>
        <w:t xml:space="preserve">Discovering Personality</w:t>
      </w:r>
      <w:r>
        <w:t xml:space="preserve">. University of Toronto lecture series.</w:t>
      </w:r>
    </w:p>
    <w:p>
      <w:pPr>
        <w:spacing w:after="120"/>
      </w:pPr>
      <w:r>
        <w:t xml:space="preserve">Costa, P. T., Jr., &amp; McCrae, R. R. (1992). </w:t>
      </w:r>
      <w:r>
        <w:rPr>
          <w:i/>
          <w:iCs/>
        </w:rPr>
        <w:t xml:space="preserve">Revised NEO Personality Inventory (NEO PI-R) and NEO Five-Factor Inventory (NEO-FFI) professional manual</w:t>
      </w:r>
      <w:r>
        <w:t xml:space="preserve">. Psychological Assessment 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480"/>
      <w:jc w:val="center"/>
    </w:pPr>
    <w:rPr>
      <w:rFonts w:ascii="Arial" w:cs="Arial" w:eastAsia="Arial" w:hAnsi="Arial"/>
      <w:b/>
      <w:bCs/>
      <w:color w:val="000000"/>
      <w:sz w:val="48"/>
      <w:szCs w:val="48"/>
    </w:rPr>
  </w:style>
  <w:style w:type="paragraph" w:styleId="Heading1">
    <w:name w:val="Heading 1"/>
    <w:basedOn w:val="Normal"/>
    <w:next w:val="Normal"/>
    <w:pPr>
      <w:spacing w:before="360" w:after="240"/>
      <w:outlineLvl w:val="0"/>
    </w:pPr>
    <w:rPr>
      <w:rFonts w:ascii="Arial" w:cs="Arial" w:eastAsia="Arial" w:hAnsi="Arial"/>
      <w:b/>
      <w:bCs/>
      <w:color w:val="1F3864"/>
      <w:sz w:val="32"/>
      <w:szCs w:val="32"/>
    </w:rPr>
  </w:style>
  <w:style w:type="paragraph" w:styleId="Heading2">
    <w:name w:val="Heading 2"/>
    <w:basedOn w:val="Normal"/>
    <w:next w:val="Normal"/>
    <w:pPr>
      <w:spacing w:before="240" w:after="180"/>
      <w:outlineLvl w:val="1"/>
    </w:pPr>
    <w:rPr>
      <w:rFonts w:ascii="Arial" w:cs="Arial" w:eastAsia="Arial" w:hAnsi="Arial"/>
      <w:b/>
      <w:bCs/>
      <w:color w:val="2E5090"/>
      <w:sz w:val="28"/>
      <w:szCs w:val="28"/>
    </w:rPr>
  </w:style>
  <w:style w:type="paragraph" w:styleId="Heading3">
    <w:name w:val="Heading 3"/>
    <w:basedOn w:val="Normal"/>
    <w:next w:val="Normal"/>
    <w:pPr>
      <w:spacing w:before="180" w:after="12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2025-10-25T15:17:59.084Z</dcterms:created>
  <dcterms:modified xsi:type="dcterms:W3CDTF">2025-10-25T15:17:59.085Z</dcterms:modified>
</cp:coreProperties>
</file>

<file path=docProps/custom.xml><?xml version="1.0" encoding="utf-8"?>
<Properties xmlns="http://schemas.openxmlformats.org/officeDocument/2006/custom-properties" xmlns:vt="http://schemas.openxmlformats.org/officeDocument/2006/docPropsVTypes"/>
</file>