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r w:rsidDel="00000000" w:rsidR="00000000" w:rsidRPr="00000000">
        <w:rPr>
          <w:rtl w:val="0"/>
        </w:rPr>
        <w:t xml:space="preserve">Introduction</w:t>
      </w:r>
    </w:p>
    <w:p w:rsidR="00000000" w:rsidDel="00000000" w:rsidP="00000000" w:rsidRDefault="00000000" w:rsidRPr="00000000" w14:paraId="00000002">
      <w:pPr>
        <w:rPr/>
      </w:pPr>
      <w:r w:rsidDel="00000000" w:rsidR="00000000" w:rsidRPr="00000000">
        <w:rPr>
          <w:rtl w:val="0"/>
        </w:rPr>
        <w:t xml:space="preserve">You are a freelance worker working in the field of Web Technology and you have been asked to develop a new website for COVID-19. Your client has heard that you are good at building content management systems.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Description of Project and Tasks</w:t>
      </w:r>
    </w:p>
    <w:p w:rsidR="00000000" w:rsidDel="00000000" w:rsidP="00000000" w:rsidRDefault="00000000" w:rsidRPr="00000000" w14:paraId="00000005">
      <w:pPr>
        <w:rPr/>
      </w:pPr>
      <w:r w:rsidDel="00000000" w:rsidR="00000000" w:rsidRPr="00000000">
        <w:rPr>
          <w:rtl w:val="0"/>
        </w:rPr>
        <w:t xml:space="preserve">This module involves knowledge about website design, website layout techniques, client-side scripting, and server-side scripting, all combined in one CMS project. You will be using one of the most popular content management systems - WordPress.</w:t>
      </w:r>
    </w:p>
    <w:p w:rsidR="00000000" w:rsidDel="00000000" w:rsidP="00000000" w:rsidRDefault="00000000" w:rsidRPr="00000000" w14:paraId="00000006">
      <w:pPr>
        <w:rPr/>
      </w:pPr>
      <w:r w:rsidDel="00000000" w:rsidR="00000000" w:rsidRPr="00000000">
        <w:rPr>
          <w:rtl w:val="0"/>
        </w:rPr>
        <w:t xml:space="preserve">Your job is to develop a website backed by a content management system. Please create your own theme as a child-theme of a given starter BlankSlate theme. Please name your theme </w:t>
      </w:r>
      <w:r w:rsidDel="00000000" w:rsidR="00000000" w:rsidRPr="00000000">
        <w:rPr>
          <w:b w:val="1"/>
          <w:rtl w:val="0"/>
        </w:rPr>
        <w:t xml:space="preserve">COVID19_Indonesia</w:t>
      </w: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The purpose of this website is to display the latest news about COVID-19 in Indonesia as well as selected news stories from selected editors. A newsletter can have a list of upcoming events. The purpose of this website is to provide information and news regarding COVID-19, from general news, socialization and urgency of conditions in Indonesia and to provide a list of upcoming events that can be followed for people who wish to participate. The target audience for this page is all elements of society in Indonesia. This can vary widely, therefore you will determine your interpretation of the target audience (based on "Indonesian society"). Also make sure you have the headers and slogans defined in the content management system.</w:t>
      </w:r>
    </w:p>
    <w:p w:rsidR="00000000" w:rsidDel="00000000" w:rsidP="00000000" w:rsidRDefault="00000000" w:rsidRPr="00000000" w14:paraId="00000008">
      <w:pPr>
        <w:rPr/>
      </w:pPr>
      <w:r w:rsidDel="00000000" w:rsidR="00000000" w:rsidRPr="00000000">
        <w:rPr>
          <w:rtl w:val="0"/>
        </w:rPr>
        <w:t xml:space="preserve">Admins and editors should have the possibility to add and modify each entry for each story either to update existing information or to add new news to the list. The site is accessible for visually impaired visitors.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tl w:val="0"/>
        </w:rPr>
        <w:t xml:space="preserve">Content Management System</w:t>
      </w:r>
    </w:p>
    <w:p w:rsidR="00000000" w:rsidDel="00000000" w:rsidP="00000000" w:rsidRDefault="00000000" w:rsidRPr="00000000" w14:paraId="0000000B">
      <w:pPr>
        <w:rPr/>
      </w:pPr>
      <w:r w:rsidDel="00000000" w:rsidR="00000000" w:rsidRPr="00000000">
        <w:rPr>
          <w:rtl w:val="0"/>
        </w:rPr>
        <w:t xml:space="preserve">For administration tasks, we need two user profiles, Admin and Editor: </w:t>
      </w:r>
    </w:p>
    <w:p w:rsidR="00000000" w:rsidDel="00000000" w:rsidP="00000000" w:rsidRDefault="00000000" w:rsidRPr="00000000" w14:paraId="0000000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Admin user - access to the complete WordPress main dashboard.</w:t>
      </w:r>
    </w:p>
    <w:p w:rsidR="00000000" w:rsidDel="00000000" w:rsidP="00000000" w:rsidRDefault="00000000" w:rsidRPr="00000000" w14:paraId="0000000D">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Username: admin20</w:t>
      </w:r>
    </w:p>
    <w:p w:rsidR="00000000" w:rsidDel="00000000" w:rsidP="00000000" w:rsidRDefault="00000000" w:rsidRPr="00000000" w14:paraId="0000000E">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Password: 20admin</w:t>
      </w:r>
    </w:p>
    <w:p w:rsidR="00000000" w:rsidDel="00000000" w:rsidP="00000000" w:rsidRDefault="00000000" w:rsidRPr="00000000" w14:paraId="0000000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Editor user – access as editor role in the CMS.</w:t>
      </w:r>
    </w:p>
    <w:p w:rsidR="00000000" w:rsidDel="00000000" w:rsidP="00000000" w:rsidRDefault="00000000" w:rsidRPr="00000000" w14:paraId="00000010">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Username: 20editor</w:t>
      </w:r>
    </w:p>
    <w:p w:rsidR="00000000" w:rsidDel="00000000" w:rsidP="00000000" w:rsidRDefault="00000000" w:rsidRPr="00000000" w14:paraId="00000011">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Password: editor20</w:t>
      </w:r>
    </w:p>
    <w:p w:rsidR="00000000" w:rsidDel="00000000" w:rsidP="00000000" w:rsidRDefault="00000000" w:rsidRPr="00000000" w14:paraId="00000012">
      <w:pPr>
        <w:rPr/>
      </w:pPr>
      <w:r w:rsidDel="00000000" w:rsidR="00000000" w:rsidRPr="00000000">
        <w:rPr>
          <w:rtl w:val="0"/>
        </w:rPr>
        <w:t xml:space="preserve">We want the CMS login page to be white-label. That means the login page should not show the CMS default logo and add all the editor's logos.</w:t>
      </w:r>
    </w:p>
    <w:p w:rsidR="00000000" w:rsidDel="00000000" w:rsidP="00000000" w:rsidRDefault="00000000" w:rsidRPr="00000000" w14:paraId="00000013">
      <w:pPr>
        <w:rPr/>
      </w:pPr>
      <w:r w:rsidDel="00000000" w:rsidR="00000000" w:rsidRPr="00000000">
        <w:rPr>
          <w:rtl w:val="0"/>
        </w:rPr>
        <w:t xml:space="preserve">Also the login page should not include any “wp” wordings for white-label reasons. Please make the backend admin URL as following: &lt;host&gt;/admin/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Managing News and pages</w:t>
      </w:r>
    </w:p>
    <w:p w:rsidR="00000000" w:rsidDel="00000000" w:rsidP="00000000" w:rsidRDefault="00000000" w:rsidRPr="00000000" w14:paraId="00000016">
      <w:pPr>
        <w:rPr/>
      </w:pPr>
      <w:r w:rsidDel="00000000" w:rsidR="00000000" w:rsidRPr="00000000">
        <w:rPr>
          <w:rtl w:val="0"/>
        </w:rPr>
        <w:t xml:space="preserve">The client wants to be able to add, edit, update, delete news records.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News Blog Post</w:t>
      </w:r>
    </w:p>
    <w:p w:rsidR="00000000" w:rsidDel="00000000" w:rsidP="00000000" w:rsidRDefault="00000000" w:rsidRPr="00000000" w14:paraId="00000019">
      <w:pPr>
        <w:rPr/>
      </w:pPr>
      <w:r w:rsidDel="00000000" w:rsidR="00000000" w:rsidRPr="00000000">
        <w:rPr>
          <w:rtl w:val="0"/>
        </w:rPr>
        <w:t xml:space="preserve">From time to time, there will be news from the website as well as from specific editors. These blog posts should be categorized.</w:t>
      </w:r>
    </w:p>
    <w:p w:rsidR="00000000" w:rsidDel="00000000" w:rsidP="00000000" w:rsidRDefault="00000000" w:rsidRPr="00000000" w14:paraId="0000001A">
      <w:pPr>
        <w:rPr/>
      </w:pPr>
      <w:r w:rsidDel="00000000" w:rsidR="00000000" w:rsidRPr="00000000">
        <w:rPr>
          <w:rtl w:val="0"/>
        </w:rPr>
        <w:t xml:space="preserve">The client wants to show news posts from all categories in the home page. While in the specific editor page, the client wants to show news posts from only the category for the news.</w:t>
      </w:r>
    </w:p>
    <w:p w:rsidR="00000000" w:rsidDel="00000000" w:rsidP="00000000" w:rsidRDefault="00000000" w:rsidRPr="00000000" w14:paraId="0000001B">
      <w:pPr>
        <w:pStyle w:val="Heading3"/>
        <w:rPr/>
      </w:pPr>
      <w:r w:rsidDel="00000000" w:rsidR="00000000" w:rsidRPr="00000000">
        <w:rPr>
          <w:rtl w:val="0"/>
        </w:rPr>
        <w:t xml:space="preserve">Post Categories</w:t>
      </w:r>
    </w:p>
    <w:p w:rsidR="00000000" w:rsidDel="00000000" w:rsidP="00000000" w:rsidRDefault="00000000" w:rsidRPr="00000000" w14:paraId="0000001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News Updates</w:t>
      </w:r>
    </w:p>
    <w:p w:rsidR="00000000" w:rsidDel="00000000" w:rsidP="00000000" w:rsidRDefault="00000000" w:rsidRPr="00000000" w14:paraId="0000001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COVID-19 Events</w:t>
      </w:r>
    </w:p>
    <w:p w:rsidR="00000000" w:rsidDel="00000000" w:rsidP="00000000" w:rsidRDefault="00000000" w:rsidRPr="00000000" w14:paraId="0000001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Each selected editor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tl w:val="0"/>
        </w:rPr>
        <w:t xml:space="preserve">Pages and URL Strategy</w:t>
      </w:r>
    </w:p>
    <w:p w:rsidR="00000000" w:rsidDel="00000000" w:rsidP="00000000" w:rsidRDefault="00000000" w:rsidRPr="00000000" w14:paraId="00000021">
      <w:pPr>
        <w:rPr/>
      </w:pPr>
      <w:r w:rsidDel="00000000" w:rsidR="00000000" w:rsidRPr="00000000">
        <w:rPr>
          <w:rtl w:val="0"/>
        </w:rPr>
        <w:t xml:space="preserve">Accessibility is very important to our website. We would like to leverage different levels of accessibility optimization.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rPr/>
      </w:pPr>
      <w:r w:rsidDel="00000000" w:rsidR="00000000" w:rsidRPr="00000000">
        <w:rPr>
          <w:rtl w:val="0"/>
        </w:rPr>
        <w:t xml:space="preserve">URL level of accessibility</w:t>
      </w:r>
    </w:p>
    <w:p w:rsidR="00000000" w:rsidDel="00000000" w:rsidP="00000000" w:rsidRDefault="00000000" w:rsidRPr="00000000" w14:paraId="00000024">
      <w:pPr>
        <w:rPr/>
      </w:pPr>
      <w:r w:rsidDel="00000000" w:rsidR="00000000" w:rsidRPr="00000000">
        <w:rPr>
          <w:rtl w:val="0"/>
        </w:rPr>
        <w:t xml:space="preserve">All editors pages should have their own URL permalink.</w:t>
      </w:r>
    </w:p>
    <w:p w:rsidR="00000000" w:rsidDel="00000000" w:rsidP="00000000" w:rsidRDefault="00000000" w:rsidRPr="00000000" w14:paraId="00000025">
      <w:pPr>
        <w:rPr/>
      </w:pPr>
      <w:r w:rsidDel="00000000" w:rsidR="00000000" w:rsidRPr="00000000">
        <w:rPr>
          <w:rtl w:val="0"/>
        </w:rPr>
        <w:t xml:space="preserve">News posts should have following URL structure: </w:t>
      </w:r>
    </w:p>
    <w:p w:rsidR="00000000" w:rsidDel="00000000" w:rsidP="00000000" w:rsidRDefault="00000000" w:rsidRPr="00000000" w14:paraId="0000002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news: &lt;host&gt;/news/</w:t>
      </w:r>
    </w:p>
    <w:p w:rsidR="00000000" w:rsidDel="00000000" w:rsidP="00000000" w:rsidRDefault="00000000" w:rsidRPr="00000000" w14:paraId="0000002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News from a category: &lt;host&gt;/news/&lt;category name&gt;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tl w:val="0"/>
        </w:rPr>
        <w:t xml:space="preserve">Dashboard Configuration</w:t>
      </w:r>
    </w:p>
    <w:p w:rsidR="00000000" w:rsidDel="00000000" w:rsidP="00000000" w:rsidRDefault="00000000" w:rsidRPr="00000000" w14:paraId="0000002A">
      <w:pPr>
        <w:rPr/>
      </w:pPr>
      <w:r w:rsidDel="00000000" w:rsidR="00000000" w:rsidRPr="00000000">
        <w:rPr>
          <w:rtl w:val="0"/>
        </w:rPr>
        <w:t xml:space="preserve">The client wants to have At a Glance, Activity, Quick Draft in the dashboard. Please configure these dashboard widgets and remove all others in the dashboard.</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t xml:space="preserve">Menus</w:t>
      </w:r>
    </w:p>
    <w:p w:rsidR="00000000" w:rsidDel="00000000" w:rsidP="00000000" w:rsidRDefault="00000000" w:rsidRPr="00000000" w14:paraId="0000002D">
      <w:pPr>
        <w:rPr/>
      </w:pPr>
      <w:r w:rsidDel="00000000" w:rsidR="00000000" w:rsidRPr="00000000">
        <w:rPr>
          <w:rtl w:val="0"/>
        </w:rPr>
        <w:t xml:space="preserve">The menu should stick to the top when scrolling down the page. The menu has the following items.</w:t>
      </w:r>
    </w:p>
    <w:p w:rsidR="00000000" w:rsidDel="00000000" w:rsidP="00000000" w:rsidRDefault="00000000" w:rsidRPr="00000000" w14:paraId="0000002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Home</w:t>
      </w:r>
    </w:p>
    <w:p w:rsidR="00000000" w:rsidDel="00000000" w:rsidP="00000000" w:rsidRDefault="00000000" w:rsidRPr="00000000" w14:paraId="0000002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Our Category (List from categories)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t xml:space="preserve">Front-end Requirement</w:t>
      </w:r>
    </w:p>
    <w:p w:rsidR="00000000" w:rsidDel="00000000" w:rsidP="00000000" w:rsidRDefault="00000000" w:rsidRPr="00000000" w14:paraId="00000032">
      <w:pPr>
        <w:rPr/>
      </w:pPr>
      <w:r w:rsidDel="00000000" w:rsidR="00000000" w:rsidRPr="00000000">
        <w:rPr>
          <w:rtl w:val="0"/>
        </w:rPr>
        <w:t xml:space="preserve">You will need to create your own theme, based on the given starter themes. You will need to implement the following elements for your web page:</w:t>
      </w:r>
    </w:p>
    <w:p w:rsidR="00000000" w:rsidDel="00000000" w:rsidP="00000000" w:rsidRDefault="00000000" w:rsidRPr="00000000" w14:paraId="0000003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footer with copyrights and social media links</w:t>
      </w:r>
    </w:p>
    <w:p w:rsidR="00000000" w:rsidDel="00000000" w:rsidP="00000000" w:rsidRDefault="00000000" w:rsidRPr="00000000" w14:paraId="00000034">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“Copyright © 2019 - All rights reserved” where the year should be the current year dynamically based on server time.</w:t>
      </w:r>
    </w:p>
    <w:p w:rsidR="00000000" w:rsidDel="00000000" w:rsidP="00000000" w:rsidRDefault="00000000" w:rsidRPr="00000000" w14:paraId="00000035">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Footer plugins should be used for footer links to Twitter, Facebook, and Instagram. User can change the social links.</w:t>
      </w:r>
    </w:p>
    <w:p w:rsidR="00000000" w:rsidDel="00000000" w:rsidP="00000000" w:rsidRDefault="00000000" w:rsidRPr="00000000" w14:paraId="00000036">
      <w:pPr>
        <w:rPr/>
      </w:pPr>
      <w:r w:rsidDel="00000000" w:rsidR="00000000" w:rsidRPr="00000000">
        <w:rPr>
          <w:rtl w:val="0"/>
        </w:rPr>
        <w:t xml:space="preserve">Feel free to add and change as many elements as you like, but the elements in the list need to be present and your design should blend in with the given design.</w:t>
      </w:r>
    </w:p>
    <w:p w:rsidR="00000000" w:rsidDel="00000000" w:rsidP="00000000" w:rsidRDefault="00000000" w:rsidRPr="00000000" w14:paraId="00000037">
      <w:pPr>
        <w:rPr/>
      </w:pPr>
      <w:r w:rsidDel="00000000" w:rsidR="00000000" w:rsidRPr="00000000">
        <w:rPr>
          <w:rtl w:val="0"/>
        </w:rPr>
        <w:t xml:space="preserve">The client does not like refreshing the whole page. Page transition should be loaded via JavaScript with animated transition effect. (This does not apply to admin area)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tl w:val="0"/>
        </w:rPr>
        <w:t xml:space="preserve">Home Page Layout Columns strategy and mockup</w:t>
      </w:r>
    </w:p>
    <w:p w:rsidR="00000000" w:rsidDel="00000000" w:rsidP="00000000" w:rsidRDefault="00000000" w:rsidRPr="00000000" w14:paraId="0000003A">
      <w:pPr>
        <w:rPr/>
      </w:pPr>
      <w:r w:rsidDel="00000000" w:rsidR="00000000" w:rsidRPr="00000000">
        <w:rPr>
          <w:rtl w:val="0"/>
        </w:rPr>
        <w:t xml:space="preserve">The layout should be responsive for different screens including mobile and desktop.</w:t>
      </w:r>
    </w:p>
    <w:p w:rsidR="00000000" w:rsidDel="00000000" w:rsidP="00000000" w:rsidRDefault="00000000" w:rsidRPr="00000000" w14:paraId="0000003B">
      <w:pPr>
        <w:rPr/>
      </w:pPr>
      <w:r w:rsidDel="00000000" w:rsidR="00000000" w:rsidRPr="00000000">
        <w:rPr>
          <w:rtl w:val="0"/>
        </w:rPr>
        <w:t xml:space="preserve">Home page on the desktop screen should have a multiple columns layout. Left half is some kind of cover and images and the right half is the news. </w:t>
      </w:r>
    </w:p>
    <w:p w:rsidR="00000000" w:rsidDel="00000000" w:rsidP="00000000" w:rsidRDefault="00000000" w:rsidRPr="00000000" w14:paraId="0000003C">
      <w:pPr>
        <w:rPr/>
      </w:pPr>
      <w:r w:rsidDel="00000000" w:rsidR="00000000" w:rsidRPr="00000000">
        <w:rPr>
          <w:rtl w:val="0"/>
        </w:rPr>
        <w:t xml:space="preserve">Home page on the mobile screen should have a top-down layout strategy. Each column takes the full width of the screen, except for the list of selected editors. They should have a left and right 2 columns layout.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rtl w:val="0"/>
        </w:rPr>
        <w:t xml:space="preserve">Further optimization tasks</w:t>
      </w:r>
    </w:p>
    <w:p w:rsidR="00000000" w:rsidDel="00000000" w:rsidP="00000000" w:rsidRDefault="00000000" w:rsidRPr="00000000" w14:paraId="0000003F">
      <w:pPr>
        <w:rPr/>
      </w:pPr>
      <w:r w:rsidDel="00000000" w:rsidR="00000000" w:rsidRPr="00000000">
        <w:rPr>
          <w:rtl w:val="0"/>
        </w:rPr>
        <w:t xml:space="preserve">The page needs to be optimized for search engines. </w:t>
      </w:r>
    </w:p>
    <w:p w:rsidR="00000000" w:rsidDel="00000000" w:rsidP="00000000" w:rsidRDefault="00000000" w:rsidRPr="00000000" w14:paraId="00000040">
      <w:pPr>
        <w:rPr/>
      </w:pPr>
      <w:r w:rsidDel="00000000" w:rsidR="00000000" w:rsidRPr="00000000">
        <w:rPr>
          <w:rtl w:val="0"/>
        </w:rPr>
        <w:t xml:space="preserve">You can choose one of the provided plugins or implement your own SEO. </w:t>
      </w:r>
    </w:p>
    <w:p w:rsidR="00000000" w:rsidDel="00000000" w:rsidP="00000000" w:rsidRDefault="00000000" w:rsidRPr="00000000" w14:paraId="00000041">
      <w:pPr>
        <w:rPr/>
      </w:pPr>
      <w:r w:rsidDel="00000000" w:rsidR="00000000" w:rsidRPr="00000000">
        <w:rPr>
          <w:rtl w:val="0"/>
        </w:rPr>
        <w:t xml:space="preserve">Remember to optimize certain parts of your website (e.g. urls, sitemap, …).</w:t>
      </w:r>
    </w:p>
    <w:p w:rsidR="00000000" w:rsidDel="00000000" w:rsidP="00000000" w:rsidRDefault="00000000" w:rsidRPr="00000000" w14:paraId="00000042">
      <w:pPr>
        <w:rPr/>
      </w:pPr>
      <w:r w:rsidDel="00000000" w:rsidR="00000000" w:rsidRPr="00000000">
        <w:rPr>
          <w:rtl w:val="0"/>
        </w:rPr>
        <w:t xml:space="preserve">Secure your page by installing and configuring a security plugin.</w:t>
      </w:r>
    </w:p>
    <w:p w:rsidR="00000000" w:rsidDel="00000000" w:rsidP="00000000" w:rsidRDefault="00000000" w:rsidRPr="00000000" w14:paraId="00000043">
      <w:pPr>
        <w:rPr/>
      </w:pPr>
      <w:r w:rsidDel="00000000" w:rsidR="00000000" w:rsidRPr="00000000">
        <w:rPr>
          <w:rtl w:val="0"/>
        </w:rPr>
        <w:t xml:space="preserve">Note: If the plugin you would like to choose is broken or does not work as expected, you need to choose another one or feel free to fix this plugin.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rtl w:val="0"/>
        </w:rPr>
        <w:t xml:space="preserve">Instructions to the Competitor</w:t>
      </w:r>
    </w:p>
    <w:p w:rsidR="00000000" w:rsidDel="00000000" w:rsidP="00000000" w:rsidRDefault="00000000" w:rsidRPr="00000000" w14:paraId="00000046">
      <w:pPr>
        <w:rPr/>
      </w:pPr>
      <w:r w:rsidDel="00000000" w:rsidR="00000000" w:rsidRPr="00000000">
        <w:rPr>
          <w:rtl w:val="0"/>
        </w:rPr>
        <w:t xml:space="preserve">The page should follow the Web Content Accessibility Guide.</w:t>
      </w:r>
    </w:p>
    <w:p w:rsidR="00000000" w:rsidDel="00000000" w:rsidP="00000000" w:rsidRDefault="00000000" w:rsidRPr="00000000" w14:paraId="00000047">
      <w:pPr>
        <w:rPr/>
      </w:pPr>
      <w:r w:rsidDel="00000000" w:rsidR="00000000" w:rsidRPr="00000000">
        <w:rPr>
          <w:rtl w:val="0"/>
        </w:rPr>
        <w:t xml:space="preserve">For the working folder you need to name your folder to “</w:t>
      </w:r>
      <w:r w:rsidDel="00000000" w:rsidR="00000000" w:rsidRPr="00000000">
        <w:rPr>
          <w:b w:val="1"/>
          <w:rtl w:val="0"/>
        </w:rPr>
        <w:t xml:space="preserve">module_cms</w:t>
      </w: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rPr/>
      </w:pPr>
      <w:r w:rsidDel="00000000" w:rsidR="00000000" w:rsidRPr="00000000">
        <w:rPr>
          <w:rtl w:val="0"/>
        </w:rPr>
        <w:t xml:space="preserve">Equipment, machinery, installations, and materials required</w:t>
      </w:r>
    </w:p>
    <w:tbl>
      <w:tblPr>
        <w:tblStyle w:val="Table1"/>
        <w:tblW w:w="5970.0" w:type="dxa"/>
        <w:jc w:val="center"/>
        <w:tblBorders>
          <w:top w:color="97d700" w:space="0" w:sz="8" w:val="single"/>
          <w:left w:color="97d700" w:space="0" w:sz="8" w:val="single"/>
          <w:bottom w:color="97d700" w:space="0" w:sz="8" w:val="single"/>
          <w:right w:color="97d700" w:space="0" w:sz="8" w:val="single"/>
          <w:insideH w:color="97d700" w:space="0" w:sz="8" w:val="single"/>
          <w:insideV w:color="97d700" w:space="0" w:sz="8" w:val="single"/>
        </w:tblBorders>
        <w:tblLayout w:type="fixed"/>
        <w:tblLook w:val="0400"/>
      </w:tblPr>
      <w:tblGrid>
        <w:gridCol w:w="4400"/>
        <w:gridCol w:w="1570"/>
        <w:tblGridChange w:id="0">
          <w:tblGrid>
            <w:gridCol w:w="4400"/>
            <w:gridCol w:w="1570"/>
          </w:tblGrid>
        </w:tblGridChange>
      </w:tblGrid>
      <w:tr>
        <w:tc>
          <w:tcPr>
            <w:shd w:fill="2f5496" w:val="clear"/>
          </w:tcPr>
          <w:p w:rsidR="00000000" w:rsidDel="00000000" w:rsidP="00000000" w:rsidRDefault="00000000" w:rsidRPr="00000000" w14:paraId="0000004A">
            <w:pPr>
              <w:spacing w:after="80" w:lineRule="auto"/>
              <w:rPr>
                <w:rFonts w:ascii="Arial" w:cs="Arial" w:eastAsia="Arial" w:hAnsi="Arial"/>
                <w:color w:val="f2f2f2"/>
              </w:rPr>
            </w:pPr>
            <w:r w:rsidDel="00000000" w:rsidR="00000000" w:rsidRPr="00000000">
              <w:rPr>
                <w:rFonts w:ascii="Arial" w:cs="Arial" w:eastAsia="Arial" w:hAnsi="Arial"/>
                <w:color w:val="f2f2f2"/>
                <w:rtl w:val="0"/>
              </w:rPr>
              <w:t xml:space="preserve">ITEM</w:t>
            </w:r>
          </w:p>
        </w:tc>
        <w:tc>
          <w:tcPr>
            <w:shd w:fill="2f5496" w:val="clear"/>
          </w:tcPr>
          <w:p w:rsidR="00000000" w:rsidDel="00000000" w:rsidP="00000000" w:rsidRDefault="00000000" w:rsidRPr="00000000" w14:paraId="0000004B">
            <w:pPr>
              <w:spacing w:after="80" w:lineRule="auto"/>
              <w:rPr>
                <w:rFonts w:ascii="Arial" w:cs="Arial" w:eastAsia="Arial" w:hAnsi="Arial"/>
                <w:color w:val="f2f2f2"/>
              </w:rPr>
            </w:pPr>
            <w:r w:rsidDel="00000000" w:rsidR="00000000" w:rsidRPr="00000000">
              <w:rPr>
                <w:rFonts w:ascii="Arial" w:cs="Arial" w:eastAsia="Arial" w:hAnsi="Arial"/>
                <w:color w:val="f2f2f2"/>
                <w:rtl w:val="0"/>
              </w:rPr>
              <w:t xml:space="preserve">description</w:t>
            </w:r>
          </w:p>
        </w:tc>
      </w:tr>
      <w:tr>
        <w:tc>
          <w:tcPr/>
          <w:p w:rsidR="00000000" w:rsidDel="00000000" w:rsidP="00000000" w:rsidRDefault="00000000" w:rsidRPr="00000000" w14:paraId="0000004C">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advanced-custom-fields.5.8.0.zip</w:t>
            </w:r>
          </w:p>
        </w:tc>
        <w:tc>
          <w:tcPr/>
          <w:p w:rsidR="00000000" w:rsidDel="00000000" w:rsidP="00000000" w:rsidRDefault="00000000" w:rsidRPr="00000000" w14:paraId="0000004D">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Plugin</w:t>
            </w:r>
          </w:p>
        </w:tc>
      </w:tr>
      <w:tr>
        <w:tc>
          <w:tcPr/>
          <w:p w:rsidR="00000000" w:rsidDel="00000000" w:rsidP="00000000" w:rsidRDefault="00000000" w:rsidRPr="00000000" w14:paraId="0000004E">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all-in-one-wp-security-and-firewall.zip</w:t>
            </w:r>
          </w:p>
        </w:tc>
        <w:tc>
          <w:tcPr/>
          <w:p w:rsidR="00000000" w:rsidDel="00000000" w:rsidP="00000000" w:rsidRDefault="00000000" w:rsidRPr="00000000" w14:paraId="0000004F">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Plugin</w:t>
            </w:r>
          </w:p>
        </w:tc>
      </w:tr>
      <w:tr>
        <w:tc>
          <w:tcPr/>
          <w:p w:rsidR="00000000" w:rsidDel="00000000" w:rsidP="00000000" w:rsidRDefault="00000000" w:rsidRPr="00000000" w14:paraId="00000050">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autodescription.3.2.4.zip</w:t>
            </w:r>
          </w:p>
        </w:tc>
        <w:tc>
          <w:tcPr/>
          <w:p w:rsidR="00000000" w:rsidDel="00000000" w:rsidP="00000000" w:rsidRDefault="00000000" w:rsidRPr="00000000" w14:paraId="00000051">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Plugin</w:t>
            </w:r>
          </w:p>
        </w:tc>
      </w:tr>
      <w:tr>
        <w:tc>
          <w:tcPr/>
          <w:p w:rsidR="00000000" w:rsidDel="00000000" w:rsidP="00000000" w:rsidRDefault="00000000" w:rsidRPr="00000000" w14:paraId="00000052">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blankslate.2019.1.zip</w:t>
            </w:r>
          </w:p>
        </w:tc>
        <w:tc>
          <w:tcPr/>
          <w:p w:rsidR="00000000" w:rsidDel="00000000" w:rsidP="00000000" w:rsidRDefault="00000000" w:rsidRPr="00000000" w14:paraId="00000053">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Theme</w:t>
            </w:r>
          </w:p>
        </w:tc>
      </w:tr>
      <w:tr>
        <w:tc>
          <w:tcPr/>
          <w:p w:rsidR="00000000" w:rsidDel="00000000" w:rsidP="00000000" w:rsidRDefault="00000000" w:rsidRPr="00000000" w14:paraId="00000054">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contact-form-7.5.1.3.zip</w:t>
            </w:r>
          </w:p>
        </w:tc>
        <w:tc>
          <w:tcPr/>
          <w:p w:rsidR="00000000" w:rsidDel="00000000" w:rsidP="00000000" w:rsidRDefault="00000000" w:rsidRPr="00000000" w14:paraId="00000055">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Plugin</w:t>
            </w:r>
          </w:p>
        </w:tc>
      </w:tr>
      <w:tr>
        <w:tc>
          <w:tcPr/>
          <w:p w:rsidR="00000000" w:rsidDel="00000000" w:rsidP="00000000" w:rsidRDefault="00000000" w:rsidRPr="00000000" w14:paraId="00000056">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contact-form-plugin.4.1.5.zip</w:t>
            </w:r>
          </w:p>
        </w:tc>
        <w:tc>
          <w:tcPr/>
          <w:p w:rsidR="00000000" w:rsidDel="00000000" w:rsidP="00000000" w:rsidRDefault="00000000" w:rsidRPr="00000000" w14:paraId="00000057">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Plugin</w:t>
            </w:r>
          </w:p>
        </w:tc>
      </w:tr>
      <w:tr>
        <w:tc>
          <w:tcPr/>
          <w:p w:rsidR="00000000" w:rsidDel="00000000" w:rsidP="00000000" w:rsidRDefault="00000000" w:rsidRPr="00000000" w14:paraId="00000058">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contact-forms-builder.1.5.2.zip</w:t>
            </w:r>
          </w:p>
        </w:tc>
        <w:tc>
          <w:tcPr/>
          <w:p w:rsidR="00000000" w:rsidDel="00000000" w:rsidP="00000000" w:rsidRDefault="00000000" w:rsidRPr="00000000" w14:paraId="00000059">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Plugin</w:t>
            </w:r>
          </w:p>
        </w:tc>
      </w:tr>
      <w:tr>
        <w:tc>
          <w:tcPr/>
          <w:p w:rsidR="00000000" w:rsidDel="00000000" w:rsidP="00000000" w:rsidRDefault="00000000" w:rsidRPr="00000000" w14:paraId="0000005A">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elegant-responsive-content-slider.1.0.1.zip</w:t>
            </w:r>
          </w:p>
        </w:tc>
        <w:tc>
          <w:tcPr/>
          <w:p w:rsidR="00000000" w:rsidDel="00000000" w:rsidP="00000000" w:rsidRDefault="00000000" w:rsidRPr="00000000" w14:paraId="0000005B">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Plugin</w:t>
            </w:r>
          </w:p>
        </w:tc>
      </w:tr>
      <w:tr>
        <w:tc>
          <w:tcPr/>
          <w:p w:rsidR="00000000" w:rsidDel="00000000" w:rsidP="00000000" w:rsidRDefault="00000000" w:rsidRPr="00000000" w14:paraId="0000005C">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jetpack-6.9.zip</w:t>
            </w:r>
          </w:p>
        </w:tc>
        <w:tc>
          <w:tcPr/>
          <w:p w:rsidR="00000000" w:rsidDel="00000000" w:rsidP="00000000" w:rsidRDefault="00000000" w:rsidRPr="00000000" w14:paraId="0000005D">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Plugin</w:t>
            </w:r>
          </w:p>
        </w:tc>
      </w:tr>
      <w:tr>
        <w:tc>
          <w:tcPr/>
          <w:p w:rsidR="00000000" w:rsidDel="00000000" w:rsidP="00000000" w:rsidRDefault="00000000" w:rsidRPr="00000000" w14:paraId="0000005E">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sample_underscores.zip</w:t>
            </w:r>
          </w:p>
        </w:tc>
        <w:tc>
          <w:tcPr/>
          <w:p w:rsidR="00000000" w:rsidDel="00000000" w:rsidP="00000000" w:rsidRDefault="00000000" w:rsidRPr="00000000" w14:paraId="0000005F">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Theme</w:t>
            </w:r>
          </w:p>
        </w:tc>
      </w:tr>
      <w:tr>
        <w:tc>
          <w:tcPr/>
          <w:p w:rsidR="00000000" w:rsidDel="00000000" w:rsidP="00000000" w:rsidRDefault="00000000" w:rsidRPr="00000000" w14:paraId="00000060">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seo-by-rank-math.1.0.24.zip</w:t>
            </w:r>
          </w:p>
        </w:tc>
        <w:tc>
          <w:tcPr/>
          <w:p w:rsidR="00000000" w:rsidDel="00000000" w:rsidP="00000000" w:rsidRDefault="00000000" w:rsidRPr="00000000" w14:paraId="00000061">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Plugin</w:t>
            </w:r>
          </w:p>
        </w:tc>
      </w:tr>
      <w:tr>
        <w:tc>
          <w:tcPr/>
          <w:p w:rsidR="00000000" w:rsidDel="00000000" w:rsidP="00000000" w:rsidRDefault="00000000" w:rsidRPr="00000000" w14:paraId="00000062">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wonderplugin-carousel-free.zip</w:t>
            </w:r>
          </w:p>
        </w:tc>
        <w:tc>
          <w:tcPr/>
          <w:p w:rsidR="00000000" w:rsidDel="00000000" w:rsidP="00000000" w:rsidRDefault="00000000" w:rsidRPr="00000000" w14:paraId="00000063">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Plugin</w:t>
            </w:r>
          </w:p>
        </w:tc>
      </w:tr>
      <w:tr>
        <w:tc>
          <w:tcPr/>
          <w:p w:rsidR="00000000" w:rsidDel="00000000" w:rsidP="00000000" w:rsidRDefault="00000000" w:rsidRPr="00000000" w14:paraId="00000064">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wordfence.7.3.2.zip</w:t>
            </w:r>
          </w:p>
        </w:tc>
        <w:tc>
          <w:tcPr/>
          <w:p w:rsidR="00000000" w:rsidDel="00000000" w:rsidP="00000000" w:rsidRDefault="00000000" w:rsidRPr="00000000" w14:paraId="00000065">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Plugin</w:t>
            </w:r>
          </w:p>
        </w:tc>
      </w:tr>
      <w:tr>
        <w:tc>
          <w:tcPr/>
          <w:p w:rsidR="00000000" w:rsidDel="00000000" w:rsidP="00000000" w:rsidRDefault="00000000" w:rsidRPr="00000000" w14:paraId="00000066">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wordpress-seo.11.2.1.zip</w:t>
            </w:r>
          </w:p>
        </w:tc>
        <w:tc>
          <w:tcPr/>
          <w:p w:rsidR="00000000" w:rsidDel="00000000" w:rsidP="00000000" w:rsidRDefault="00000000" w:rsidRPr="00000000" w14:paraId="00000067">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Plugin</w:t>
            </w:r>
          </w:p>
        </w:tc>
      </w:tr>
      <w:tr>
        <w:tc>
          <w:tcPr/>
          <w:p w:rsidR="00000000" w:rsidDel="00000000" w:rsidP="00000000" w:rsidRDefault="00000000" w:rsidRPr="00000000" w14:paraId="00000068">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wp-responsive-jquery-slider.1.7.zip</w:t>
            </w:r>
          </w:p>
        </w:tc>
        <w:tc>
          <w:tcPr/>
          <w:p w:rsidR="00000000" w:rsidDel="00000000" w:rsidP="00000000" w:rsidRDefault="00000000" w:rsidRPr="00000000" w14:paraId="00000069">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Plugin</w:t>
            </w:r>
          </w:p>
        </w:tc>
      </w:tr>
    </w:tbl>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rPr/>
      </w:pPr>
      <w:r w:rsidDel="00000000" w:rsidR="00000000" w:rsidRPr="00000000">
        <w:rPr>
          <w:rtl w:val="0"/>
        </w:rPr>
        <w:t xml:space="preserve">Marking Scheme</w:t>
      </w:r>
    </w:p>
    <w:tbl>
      <w:tblPr>
        <w:tblStyle w:val="Table2"/>
        <w:tblW w:w="6830.0" w:type="dxa"/>
        <w:jc w:val="center"/>
        <w:tblBorders>
          <w:top w:color="97d700" w:space="0" w:sz="8" w:val="single"/>
          <w:left w:color="97d700" w:space="0" w:sz="8" w:val="single"/>
          <w:bottom w:color="97d700" w:space="0" w:sz="8" w:val="single"/>
          <w:right w:color="97d700" w:space="0" w:sz="8" w:val="single"/>
          <w:insideH w:color="97d700" w:space="0" w:sz="8" w:val="single"/>
          <w:insideV w:color="97d700" w:space="0" w:sz="8" w:val="single"/>
        </w:tblBorders>
        <w:tblLayout w:type="fixed"/>
        <w:tblLook w:val="0400"/>
      </w:tblPr>
      <w:tblGrid>
        <w:gridCol w:w="980"/>
        <w:gridCol w:w="2160"/>
        <w:gridCol w:w="1350"/>
        <w:gridCol w:w="1620"/>
        <w:gridCol w:w="720"/>
        <w:tblGridChange w:id="0">
          <w:tblGrid>
            <w:gridCol w:w="980"/>
            <w:gridCol w:w="2160"/>
            <w:gridCol w:w="1350"/>
            <w:gridCol w:w="1620"/>
            <w:gridCol w:w="720"/>
          </w:tblGrid>
        </w:tblGridChange>
      </w:tblGrid>
      <w:tr>
        <w:tc>
          <w:tcPr>
            <w:shd w:fill="2f5496" w:val="clear"/>
          </w:tcPr>
          <w:p w:rsidR="00000000" w:rsidDel="00000000" w:rsidP="00000000" w:rsidRDefault="00000000" w:rsidRPr="00000000" w14:paraId="0000006C">
            <w:pPr>
              <w:spacing w:after="80" w:lineRule="auto"/>
              <w:rPr>
                <w:rFonts w:ascii="Arial" w:cs="Arial" w:eastAsia="Arial" w:hAnsi="Arial"/>
                <w:color w:val="f2f2f2"/>
              </w:rPr>
            </w:pPr>
            <w:r w:rsidDel="00000000" w:rsidR="00000000" w:rsidRPr="00000000">
              <w:rPr>
                <w:rFonts w:ascii="Arial" w:cs="Arial" w:eastAsia="Arial" w:hAnsi="Arial"/>
                <w:color w:val="f2f2f2"/>
                <w:rtl w:val="0"/>
              </w:rPr>
              <w:t xml:space="preserve">Section</w:t>
            </w:r>
          </w:p>
        </w:tc>
        <w:tc>
          <w:tcPr>
            <w:shd w:fill="2f5496" w:val="clear"/>
          </w:tcPr>
          <w:p w:rsidR="00000000" w:rsidDel="00000000" w:rsidP="00000000" w:rsidRDefault="00000000" w:rsidRPr="00000000" w14:paraId="0000006D">
            <w:pPr>
              <w:spacing w:after="80" w:lineRule="auto"/>
              <w:rPr>
                <w:rFonts w:ascii="Arial" w:cs="Arial" w:eastAsia="Arial" w:hAnsi="Arial"/>
                <w:color w:val="f2f2f2"/>
              </w:rPr>
            </w:pPr>
            <w:r w:rsidDel="00000000" w:rsidR="00000000" w:rsidRPr="00000000">
              <w:rPr>
                <w:rFonts w:ascii="Arial" w:cs="Arial" w:eastAsia="Arial" w:hAnsi="Arial"/>
                <w:color w:val="f2f2f2"/>
                <w:rtl w:val="0"/>
              </w:rPr>
              <w:t xml:space="preserve">Criterion</w:t>
            </w:r>
          </w:p>
        </w:tc>
        <w:tc>
          <w:tcPr>
            <w:shd w:fill="2f5496" w:val="clear"/>
          </w:tcPr>
          <w:p w:rsidR="00000000" w:rsidDel="00000000" w:rsidP="00000000" w:rsidRDefault="00000000" w:rsidRPr="00000000" w14:paraId="0000006E">
            <w:pPr>
              <w:spacing w:after="80" w:lineRule="auto"/>
              <w:rPr>
                <w:rFonts w:ascii="Arial" w:cs="Arial" w:eastAsia="Arial" w:hAnsi="Arial"/>
                <w:color w:val="f2f2f2"/>
              </w:rPr>
            </w:pPr>
            <w:r w:rsidDel="00000000" w:rsidR="00000000" w:rsidRPr="00000000">
              <w:rPr>
                <w:rFonts w:ascii="Arial" w:cs="Arial" w:eastAsia="Arial" w:hAnsi="Arial"/>
                <w:color w:val="f2f2f2"/>
                <w:rtl w:val="0"/>
              </w:rPr>
              <w:t xml:space="preserve">Judgement marks</w:t>
            </w:r>
          </w:p>
        </w:tc>
        <w:tc>
          <w:tcPr>
            <w:shd w:fill="2f5496" w:val="clear"/>
          </w:tcPr>
          <w:p w:rsidR="00000000" w:rsidDel="00000000" w:rsidP="00000000" w:rsidRDefault="00000000" w:rsidRPr="00000000" w14:paraId="0000006F">
            <w:pPr>
              <w:spacing w:after="80" w:lineRule="auto"/>
              <w:rPr>
                <w:rFonts w:ascii="Arial" w:cs="Arial" w:eastAsia="Arial" w:hAnsi="Arial"/>
                <w:color w:val="f2f2f2"/>
              </w:rPr>
            </w:pPr>
            <w:r w:rsidDel="00000000" w:rsidR="00000000" w:rsidRPr="00000000">
              <w:rPr>
                <w:rFonts w:ascii="Arial" w:cs="Arial" w:eastAsia="Arial" w:hAnsi="Arial"/>
                <w:color w:val="f2f2f2"/>
                <w:rtl w:val="0"/>
              </w:rPr>
              <w:t xml:space="preserve">Measurement marks</w:t>
            </w:r>
          </w:p>
        </w:tc>
        <w:tc>
          <w:tcPr>
            <w:shd w:fill="2f5496" w:val="clear"/>
          </w:tcPr>
          <w:p w:rsidR="00000000" w:rsidDel="00000000" w:rsidP="00000000" w:rsidRDefault="00000000" w:rsidRPr="00000000" w14:paraId="00000070">
            <w:pPr>
              <w:spacing w:after="80" w:lineRule="auto"/>
              <w:rPr>
                <w:rFonts w:ascii="Arial" w:cs="Arial" w:eastAsia="Arial" w:hAnsi="Arial"/>
                <w:color w:val="f2f2f2"/>
              </w:rPr>
            </w:pPr>
            <w:r w:rsidDel="00000000" w:rsidR="00000000" w:rsidRPr="00000000">
              <w:rPr>
                <w:rFonts w:ascii="Arial" w:cs="Arial" w:eastAsia="Arial" w:hAnsi="Arial"/>
                <w:color w:val="f2f2f2"/>
                <w:rtl w:val="0"/>
              </w:rPr>
              <w:t xml:space="preserve">Total</w:t>
            </w:r>
          </w:p>
        </w:tc>
      </w:tr>
      <w:tr>
        <w:tc>
          <w:tcPr/>
          <w:p w:rsidR="00000000" w:rsidDel="00000000" w:rsidP="00000000" w:rsidRDefault="00000000" w:rsidRPr="00000000" w14:paraId="00000071">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B1</w:t>
            </w:r>
          </w:p>
        </w:tc>
        <w:tc>
          <w:tcPr/>
          <w:p w:rsidR="00000000" w:rsidDel="00000000" w:rsidP="00000000" w:rsidRDefault="00000000" w:rsidRPr="00000000" w14:paraId="00000072">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CMS Theme</w:t>
            </w:r>
          </w:p>
        </w:tc>
        <w:tc>
          <w:tcPr/>
          <w:p w:rsidR="00000000" w:rsidDel="00000000" w:rsidP="00000000" w:rsidRDefault="00000000" w:rsidRPr="00000000" w14:paraId="00000073">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0</w:t>
            </w:r>
          </w:p>
        </w:tc>
        <w:tc>
          <w:tcPr/>
          <w:p w:rsidR="00000000" w:rsidDel="00000000" w:rsidP="00000000" w:rsidRDefault="00000000" w:rsidRPr="00000000" w14:paraId="00000074">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3.0</w:t>
            </w:r>
          </w:p>
        </w:tc>
        <w:tc>
          <w:tcPr/>
          <w:p w:rsidR="00000000" w:rsidDel="00000000" w:rsidP="00000000" w:rsidRDefault="00000000" w:rsidRPr="00000000" w14:paraId="00000075">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3.0</w:t>
            </w:r>
          </w:p>
        </w:tc>
      </w:tr>
      <w:tr>
        <w:tc>
          <w:tcPr/>
          <w:p w:rsidR="00000000" w:rsidDel="00000000" w:rsidP="00000000" w:rsidRDefault="00000000" w:rsidRPr="00000000" w14:paraId="00000076">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B2</w:t>
            </w:r>
          </w:p>
        </w:tc>
        <w:tc>
          <w:tcPr/>
          <w:p w:rsidR="00000000" w:rsidDel="00000000" w:rsidP="00000000" w:rsidRDefault="00000000" w:rsidRPr="00000000" w14:paraId="00000077">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CMS Configuration </w:t>
            </w:r>
          </w:p>
        </w:tc>
        <w:tc>
          <w:tcPr/>
          <w:p w:rsidR="00000000" w:rsidDel="00000000" w:rsidP="00000000" w:rsidRDefault="00000000" w:rsidRPr="00000000" w14:paraId="00000078">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0</w:t>
            </w:r>
          </w:p>
        </w:tc>
        <w:tc>
          <w:tcPr/>
          <w:p w:rsidR="00000000" w:rsidDel="00000000" w:rsidP="00000000" w:rsidRDefault="00000000" w:rsidRPr="00000000" w14:paraId="00000079">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3.75</w:t>
            </w:r>
          </w:p>
        </w:tc>
        <w:tc>
          <w:tcPr/>
          <w:p w:rsidR="00000000" w:rsidDel="00000000" w:rsidP="00000000" w:rsidRDefault="00000000" w:rsidRPr="00000000" w14:paraId="0000007A">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3.75</w:t>
            </w:r>
          </w:p>
        </w:tc>
      </w:tr>
      <w:tr>
        <w:tc>
          <w:tcPr/>
          <w:p w:rsidR="00000000" w:rsidDel="00000000" w:rsidP="00000000" w:rsidRDefault="00000000" w:rsidRPr="00000000" w14:paraId="0000007B">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B3</w:t>
            </w:r>
          </w:p>
        </w:tc>
        <w:tc>
          <w:tcPr/>
          <w:p w:rsidR="00000000" w:rsidDel="00000000" w:rsidP="00000000" w:rsidRDefault="00000000" w:rsidRPr="00000000" w14:paraId="0000007C">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CMS Design</w:t>
            </w:r>
          </w:p>
        </w:tc>
        <w:tc>
          <w:tcPr/>
          <w:p w:rsidR="00000000" w:rsidDel="00000000" w:rsidP="00000000" w:rsidRDefault="00000000" w:rsidRPr="00000000" w14:paraId="0000007D">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1.5</w:t>
            </w:r>
          </w:p>
        </w:tc>
        <w:tc>
          <w:tcPr/>
          <w:p w:rsidR="00000000" w:rsidDel="00000000" w:rsidP="00000000" w:rsidRDefault="00000000" w:rsidRPr="00000000" w14:paraId="0000007E">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1.5</w:t>
            </w:r>
          </w:p>
        </w:tc>
        <w:tc>
          <w:tcPr/>
          <w:p w:rsidR="00000000" w:rsidDel="00000000" w:rsidP="00000000" w:rsidRDefault="00000000" w:rsidRPr="00000000" w14:paraId="0000007F">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3</w:t>
            </w:r>
          </w:p>
        </w:tc>
      </w:tr>
      <w:tr>
        <w:tc>
          <w:tcPr/>
          <w:p w:rsidR="00000000" w:rsidDel="00000000" w:rsidP="00000000" w:rsidRDefault="00000000" w:rsidRPr="00000000" w14:paraId="00000080">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B4</w:t>
            </w:r>
          </w:p>
        </w:tc>
        <w:tc>
          <w:tcPr/>
          <w:p w:rsidR="00000000" w:rsidDel="00000000" w:rsidP="00000000" w:rsidRDefault="00000000" w:rsidRPr="00000000" w14:paraId="00000081">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CMS Layout</w:t>
            </w:r>
          </w:p>
        </w:tc>
        <w:tc>
          <w:tcPr/>
          <w:p w:rsidR="00000000" w:rsidDel="00000000" w:rsidP="00000000" w:rsidRDefault="00000000" w:rsidRPr="00000000" w14:paraId="00000082">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3.0</w:t>
            </w:r>
          </w:p>
        </w:tc>
        <w:tc>
          <w:tcPr/>
          <w:p w:rsidR="00000000" w:rsidDel="00000000" w:rsidP="00000000" w:rsidRDefault="00000000" w:rsidRPr="00000000" w14:paraId="00000083">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3.5</w:t>
            </w:r>
          </w:p>
        </w:tc>
        <w:tc>
          <w:tcPr/>
          <w:p w:rsidR="00000000" w:rsidDel="00000000" w:rsidP="00000000" w:rsidRDefault="00000000" w:rsidRPr="00000000" w14:paraId="00000084">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6.5</w:t>
            </w:r>
          </w:p>
        </w:tc>
      </w:tr>
      <w:tr>
        <w:tc>
          <w:tcPr/>
          <w:p w:rsidR="00000000" w:rsidDel="00000000" w:rsidP="00000000" w:rsidRDefault="00000000" w:rsidRPr="00000000" w14:paraId="00000085">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B5</w:t>
            </w:r>
          </w:p>
        </w:tc>
        <w:tc>
          <w:tcPr/>
          <w:p w:rsidR="00000000" w:rsidDel="00000000" w:rsidP="00000000" w:rsidRDefault="00000000" w:rsidRPr="00000000" w14:paraId="00000086">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CMS Category</w:t>
            </w:r>
          </w:p>
        </w:tc>
        <w:tc>
          <w:tcPr/>
          <w:p w:rsidR="00000000" w:rsidDel="00000000" w:rsidP="00000000" w:rsidRDefault="00000000" w:rsidRPr="00000000" w14:paraId="00000087">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0.5</w:t>
            </w:r>
          </w:p>
        </w:tc>
        <w:tc>
          <w:tcPr/>
          <w:p w:rsidR="00000000" w:rsidDel="00000000" w:rsidP="00000000" w:rsidRDefault="00000000" w:rsidRPr="00000000" w14:paraId="00000088">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3.25</w:t>
            </w:r>
          </w:p>
        </w:tc>
        <w:tc>
          <w:tcPr/>
          <w:p w:rsidR="00000000" w:rsidDel="00000000" w:rsidP="00000000" w:rsidRDefault="00000000" w:rsidRPr="00000000" w14:paraId="00000089">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3.75</w:t>
            </w:r>
          </w:p>
        </w:tc>
      </w:tr>
      <w:tr>
        <w:tc>
          <w:tcPr/>
          <w:p w:rsidR="00000000" w:rsidDel="00000000" w:rsidP="00000000" w:rsidRDefault="00000000" w:rsidRPr="00000000" w14:paraId="0000008A">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B6</w:t>
            </w:r>
          </w:p>
        </w:tc>
        <w:tc>
          <w:tcPr/>
          <w:p w:rsidR="00000000" w:rsidDel="00000000" w:rsidP="00000000" w:rsidRDefault="00000000" w:rsidRPr="00000000" w14:paraId="0000008B">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CMS Admin</w:t>
            </w:r>
          </w:p>
        </w:tc>
        <w:tc>
          <w:tcPr/>
          <w:p w:rsidR="00000000" w:rsidDel="00000000" w:rsidP="00000000" w:rsidRDefault="00000000" w:rsidRPr="00000000" w14:paraId="0000008C">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0.25</w:t>
            </w:r>
          </w:p>
        </w:tc>
        <w:tc>
          <w:tcPr/>
          <w:p w:rsidR="00000000" w:rsidDel="00000000" w:rsidP="00000000" w:rsidRDefault="00000000" w:rsidRPr="00000000" w14:paraId="0000008D">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2.25</w:t>
            </w:r>
          </w:p>
        </w:tc>
        <w:tc>
          <w:tcPr/>
          <w:p w:rsidR="00000000" w:rsidDel="00000000" w:rsidP="00000000" w:rsidRDefault="00000000" w:rsidRPr="00000000" w14:paraId="0000008E">
            <w:pPr>
              <w:spacing w:after="80" w:lineRule="auto"/>
              <w:rPr>
                <w:rFonts w:ascii="Arial" w:cs="Arial" w:eastAsia="Arial" w:hAnsi="Arial"/>
                <w:color w:val="0070c0"/>
              </w:rPr>
            </w:pPr>
            <w:r w:rsidDel="00000000" w:rsidR="00000000" w:rsidRPr="00000000">
              <w:rPr>
                <w:rFonts w:ascii="Arial" w:cs="Arial" w:eastAsia="Arial" w:hAnsi="Arial"/>
                <w:color w:val="0070c0"/>
                <w:rtl w:val="0"/>
              </w:rPr>
              <w:t xml:space="preserve">2.5</w:t>
            </w:r>
          </w:p>
        </w:tc>
      </w:tr>
    </w:tbl>
    <w:p w:rsidR="00000000" w:rsidDel="00000000" w:rsidP="00000000" w:rsidRDefault="00000000" w:rsidRPr="00000000" w14:paraId="0000008F">
      <w:pPr>
        <w:rPr/>
      </w:pPr>
      <w:r w:rsidDel="00000000" w:rsidR="00000000" w:rsidRPr="00000000">
        <w:rPr>
          <w:rtl w:val="0"/>
        </w:rPr>
      </w:r>
    </w:p>
    <w:sectPr>
      <w:pgSz w:h="16838" w:w="11906"/>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Courier New" w:cs="Courier New" w:eastAsia="Courier New" w:hAnsi="Courier New"/>
      </w:rPr>
    </w:lvl>
    <w:lvl w:ilvl="1">
      <w:start w:val="1"/>
      <w:numFmt w:val="bullet"/>
      <w:lvlText w:val="o"/>
      <w:lvlJc w:val="left"/>
      <w:pPr>
        <w:ind w:left="360" w:hanging="360"/>
      </w:pPr>
      <w:rPr>
        <w:rFonts w:ascii="Courier New" w:cs="Courier New" w:eastAsia="Courier New" w:hAnsi="Courier New"/>
      </w:rPr>
    </w:lvl>
    <w:lvl w:ilvl="2">
      <w:start w:val="1"/>
      <w:numFmt w:val="bullet"/>
      <w:lvlText w:val="▪"/>
      <w:lvlJc w:val="left"/>
      <w:pPr>
        <w:ind w:left="108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o"/>
      <w:lvlJc w:val="left"/>
      <w:pPr>
        <w:ind w:left="2520" w:hanging="360"/>
      </w:pPr>
      <w:rPr>
        <w:rFonts w:ascii="Courier New" w:cs="Courier New" w:eastAsia="Courier New" w:hAnsi="Courier New"/>
      </w:rPr>
    </w:lvl>
    <w:lvl w:ilvl="5">
      <w:start w:val="1"/>
      <w:numFmt w:val="bullet"/>
      <w:lvlText w:val="▪"/>
      <w:lvlJc w:val="left"/>
      <w:pPr>
        <w:ind w:left="3240" w:hanging="360"/>
      </w:pPr>
      <w:rPr>
        <w:rFonts w:ascii="Noto Sans Symbols" w:cs="Noto Sans Symbols" w:eastAsia="Noto Sans Symbols" w:hAnsi="Noto Sans Symbols"/>
      </w:rPr>
    </w:lvl>
    <w:lvl w:ilvl="6">
      <w:start w:val="1"/>
      <w:numFmt w:val="bullet"/>
      <w:lvlText w:val="●"/>
      <w:lvlJc w:val="left"/>
      <w:pPr>
        <w:ind w:left="3960" w:hanging="360"/>
      </w:pPr>
      <w:rPr>
        <w:rFonts w:ascii="Noto Sans Symbols" w:cs="Noto Sans Symbols" w:eastAsia="Noto Sans Symbols" w:hAnsi="Noto Sans Symbols"/>
      </w:rPr>
    </w:lvl>
    <w:lvl w:ilvl="7">
      <w:start w:val="1"/>
      <w:numFmt w:val="bullet"/>
      <w:lvlText w:val="o"/>
      <w:lvlJc w:val="left"/>
      <w:pPr>
        <w:ind w:left="4680" w:hanging="360"/>
      </w:pPr>
      <w:rPr>
        <w:rFonts w:ascii="Courier New" w:cs="Courier New" w:eastAsia="Courier New" w:hAnsi="Courier New"/>
      </w:rPr>
    </w:lvl>
    <w:lvl w:ilvl="8">
      <w:start w:val="1"/>
      <w:numFmt w:val="bullet"/>
      <w:lvlText w:val="▪"/>
      <w:lvlJc w:val="left"/>
      <w:pPr>
        <w:ind w:left="540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360" w:hanging="360"/>
      </w:pPr>
      <w:rPr>
        <w:rFonts w:ascii="Courier New" w:cs="Courier New" w:eastAsia="Courier New" w:hAnsi="Courier New"/>
      </w:rPr>
    </w:lvl>
    <w:lvl w:ilvl="2">
      <w:start w:val="1"/>
      <w:numFmt w:val="bullet"/>
      <w:lvlText w:val="▪"/>
      <w:lvlJc w:val="left"/>
      <w:pPr>
        <w:ind w:left="108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o"/>
      <w:lvlJc w:val="left"/>
      <w:pPr>
        <w:ind w:left="2520" w:hanging="360"/>
      </w:pPr>
      <w:rPr>
        <w:rFonts w:ascii="Courier New" w:cs="Courier New" w:eastAsia="Courier New" w:hAnsi="Courier New"/>
      </w:rPr>
    </w:lvl>
    <w:lvl w:ilvl="5">
      <w:start w:val="1"/>
      <w:numFmt w:val="bullet"/>
      <w:lvlText w:val="▪"/>
      <w:lvlJc w:val="left"/>
      <w:pPr>
        <w:ind w:left="3240" w:hanging="360"/>
      </w:pPr>
      <w:rPr>
        <w:rFonts w:ascii="Noto Sans Symbols" w:cs="Noto Sans Symbols" w:eastAsia="Noto Sans Symbols" w:hAnsi="Noto Sans Symbols"/>
      </w:rPr>
    </w:lvl>
    <w:lvl w:ilvl="6">
      <w:start w:val="1"/>
      <w:numFmt w:val="bullet"/>
      <w:lvlText w:val="●"/>
      <w:lvlJc w:val="left"/>
      <w:pPr>
        <w:ind w:left="3960" w:hanging="360"/>
      </w:pPr>
      <w:rPr>
        <w:rFonts w:ascii="Noto Sans Symbols" w:cs="Noto Sans Symbols" w:eastAsia="Noto Sans Symbols" w:hAnsi="Noto Sans Symbols"/>
      </w:rPr>
    </w:lvl>
    <w:lvl w:ilvl="7">
      <w:start w:val="1"/>
      <w:numFmt w:val="bullet"/>
      <w:lvlText w:val="o"/>
      <w:lvlJc w:val="left"/>
      <w:pPr>
        <w:ind w:left="4680" w:hanging="360"/>
      </w:pPr>
      <w:rPr>
        <w:rFonts w:ascii="Courier New" w:cs="Courier New" w:eastAsia="Courier New" w:hAnsi="Courier New"/>
      </w:rPr>
    </w:lvl>
    <w:lvl w:ilvl="8">
      <w:start w:val="1"/>
      <w:numFmt w:val="bullet"/>
      <w:lvlText w:val="▪"/>
      <w:lvlJc w:val="left"/>
      <w:pPr>
        <w:ind w:left="540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color w:val="2f5496"/>
      <w:sz w:val="32"/>
      <w:szCs w:val="32"/>
    </w:rPr>
  </w:style>
  <w:style w:type="paragraph" w:styleId="Heading2">
    <w:name w:val="heading 2"/>
    <w:basedOn w:val="Normal"/>
    <w:next w:val="Normal"/>
    <w:pPr>
      <w:keepNext w:val="1"/>
      <w:keepLines w:val="1"/>
      <w:spacing w:after="0" w:before="40" w:lineRule="auto"/>
    </w:pPr>
    <w:rPr>
      <w:b w:val="1"/>
      <w:sz w:val="24"/>
      <w:szCs w:val="24"/>
    </w:rPr>
  </w:style>
  <w:style w:type="paragraph" w:styleId="Heading3">
    <w:name w:val="heading 3"/>
    <w:basedOn w:val="Normal"/>
    <w:next w:val="Normal"/>
    <w:pPr>
      <w:keepNext w:val="1"/>
      <w:keepLines w:val="1"/>
      <w:spacing w:after="0" w:before="40" w:lineRule="auto"/>
    </w:pPr>
    <w:rPr>
      <w:i w:val="1"/>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140B4A"/>
    <w:pPr>
      <w:keepNext w:val="1"/>
      <w:keepLines w:val="1"/>
      <w:spacing w:after="0" w:before="240"/>
      <w:outlineLvl w:val="0"/>
    </w:pPr>
    <w:rPr>
      <w:rFonts w:cstheme="majorBidi" w:eastAsiaTheme="majorEastAsia"/>
      <w:color w:val="2f5496" w:themeColor="accent1" w:themeShade="0000BF"/>
      <w:sz w:val="32"/>
      <w:szCs w:val="32"/>
    </w:rPr>
  </w:style>
  <w:style w:type="paragraph" w:styleId="Heading2">
    <w:name w:val="heading 2"/>
    <w:basedOn w:val="Normal"/>
    <w:next w:val="Normal"/>
    <w:link w:val="Heading2Char"/>
    <w:uiPriority w:val="9"/>
    <w:unhideWhenUsed w:val="1"/>
    <w:qFormat w:val="1"/>
    <w:rsid w:val="004649DF"/>
    <w:pPr>
      <w:keepNext w:val="1"/>
      <w:keepLines w:val="1"/>
      <w:spacing w:after="0" w:before="40"/>
      <w:outlineLvl w:val="1"/>
    </w:pPr>
    <w:rPr>
      <w:rFonts w:cstheme="majorBidi" w:eastAsiaTheme="majorEastAsia"/>
      <w:b w:val="1"/>
      <w:sz w:val="24"/>
      <w:szCs w:val="26"/>
    </w:rPr>
  </w:style>
  <w:style w:type="paragraph" w:styleId="Heading3">
    <w:name w:val="heading 3"/>
    <w:basedOn w:val="Normal"/>
    <w:next w:val="Normal"/>
    <w:link w:val="Heading3Char"/>
    <w:uiPriority w:val="9"/>
    <w:unhideWhenUsed w:val="1"/>
    <w:qFormat w:val="1"/>
    <w:rsid w:val="004649DF"/>
    <w:pPr>
      <w:keepNext w:val="1"/>
      <w:keepLines w:val="1"/>
      <w:spacing w:after="0" w:before="40"/>
      <w:outlineLvl w:val="2"/>
    </w:pPr>
    <w:rPr>
      <w:rFonts w:cstheme="majorBidi" w:eastAsiaTheme="majorEastAsia"/>
      <w:i w:val="1"/>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40B4A"/>
    <w:rPr>
      <w:rFonts w:cstheme="majorBidi" w:eastAsiaTheme="majorEastAsia"/>
      <w:color w:val="2f5496" w:themeColor="accent1" w:themeShade="0000BF"/>
      <w:sz w:val="32"/>
      <w:szCs w:val="32"/>
    </w:rPr>
  </w:style>
  <w:style w:type="paragraph" w:styleId="BalloonText">
    <w:name w:val="Balloon Text"/>
    <w:basedOn w:val="Normal"/>
    <w:link w:val="BalloonTextChar"/>
    <w:uiPriority w:val="99"/>
    <w:semiHidden w:val="1"/>
    <w:unhideWhenUsed w:val="1"/>
    <w:rsid w:val="00382C9B"/>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382C9B"/>
    <w:rPr>
      <w:rFonts w:ascii="Segoe UI" w:cs="Segoe UI" w:hAnsi="Segoe UI"/>
      <w:sz w:val="18"/>
      <w:szCs w:val="18"/>
    </w:rPr>
  </w:style>
  <w:style w:type="paragraph" w:styleId="ListParagraph">
    <w:name w:val="List Paragraph"/>
    <w:basedOn w:val="Normal"/>
    <w:uiPriority w:val="34"/>
    <w:qFormat w:val="1"/>
    <w:rsid w:val="00DF3C4C"/>
    <w:pPr>
      <w:ind w:left="720"/>
      <w:contextualSpacing w:val="1"/>
    </w:pPr>
  </w:style>
  <w:style w:type="character" w:styleId="Heading2Char" w:customStyle="1">
    <w:name w:val="Heading 2 Char"/>
    <w:basedOn w:val="DefaultParagraphFont"/>
    <w:link w:val="Heading2"/>
    <w:uiPriority w:val="9"/>
    <w:rsid w:val="004649DF"/>
    <w:rPr>
      <w:rFonts w:cstheme="majorBidi" w:eastAsiaTheme="majorEastAsia"/>
      <w:b w:val="1"/>
      <w:sz w:val="24"/>
      <w:szCs w:val="26"/>
    </w:rPr>
  </w:style>
  <w:style w:type="character" w:styleId="Heading3Char" w:customStyle="1">
    <w:name w:val="Heading 3 Char"/>
    <w:basedOn w:val="DefaultParagraphFont"/>
    <w:link w:val="Heading3"/>
    <w:uiPriority w:val="9"/>
    <w:rsid w:val="004649DF"/>
    <w:rPr>
      <w:rFonts w:cstheme="majorBidi" w:eastAsiaTheme="majorEastAsia"/>
      <w:i w:val="1"/>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EyRG5iEikIWRMnpJ5rLUyC8yKLA==">AMUW2mXv6cV86VydfzZGQH9L+Y2dGBm/G0fCpNrUn8orVIs4g0Swxz7Y9v3m3iZ6A5oOVSDmTHVFCkM3M8rYSS8jCMCq6wXAybENqRHLpKKeBxb2VX5Gjq8=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2020-10-14T03:17:00Z</dcterms:created>
  <dc:creator>Lay Christian</dc:creator>
</cp:coreProperties>
</file>