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16" w:lineRule="auto"/>
      </w:pPr>
      <w:r>
        <w:rPr>
          <w:rFonts w:ascii="Arial" w:hAnsi="Arial"/>
          <w:b/>
          <w:color w:val="0F172A"/>
          <w:sz w:val="33"/>
        </w:rPr>
        <w:t>FERDIANSYACH</w:t>
      </w:r>
    </w:p>
    <w:p>
      <w:pPr>
        <w:spacing w:before="0" w:after="0" w:line="216" w:lineRule="auto"/>
      </w:pPr>
      <w:r>
        <w:rPr>
          <w:rFonts w:ascii="Arial" w:hAnsi="Arial"/>
          <w:b/>
          <w:color w:val="1D4ED8"/>
          <w:sz w:val="19"/>
        </w:rPr>
        <w:t>Data Analyst &amp; ML Developer (Python, SQL) | Web-GIS &amp; Predictive Modeling</w:t>
      </w:r>
    </w:p>
    <w:p>
      <w:pPr>
        <w:spacing w:before="0" w:after="4" w:line="216" w:lineRule="auto"/>
      </w:pPr>
      <w:r>
        <w:rPr>
          <w:rFonts w:ascii="Arial" w:hAnsi="Arial"/>
          <w:color w:val="475569"/>
          <w:sz w:val="17"/>
        </w:rPr>
        <w:t>Depok, Indonesia | iyanferdiansyach30@gmail.com | +62 888 6007 599 | linkedin.com/in/ferdiansyach | github.com/ferdiansyach | ferdiansyach-portfolio.vercel.app</w:t>
      </w:r>
    </w:p>
    <w:p>
      <w:pPr>
        <w:spacing w:before="0" w:after="4" w:line="24" w:lineRule="auto"/>
        <w:pBdr>
          <w:bottom w:val="single" w:sz="16" w:space="1" w:color="1e293b"/>
        </w:pBdr>
      </w:pPr>
      <w:r>
        <w:rPr>
          <w:sz w:val="2"/>
        </w:rPr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PROFIL PROFESIONAL</w:t>
      </w:r>
    </w:p>
    <w:p>
      <w:pPr>
        <w:spacing w:before="0" w:after="20" w:line="216" w:lineRule="auto"/>
        <w:jc w:val="both"/>
      </w:pPr>
      <w:r>
        <w:rPr>
          <w:rFonts w:ascii="Arial" w:hAnsi="Arial"/>
          <w:sz w:val="19"/>
        </w:rPr>
        <w:t>Data Analyst &amp; Machine Learning Developer dengan keahlian kuat dalam Python, SQL, dan analisis geospasial. Merancang pipeline data end-to-end dan model ML prediktif (LSTM, XGBoost) mencapai akurasi 92% pada 50.000+ data poin di Telkom Indonesia. Berpengalaman membangun sistem monitoring kualitas air pesisir menggunakan Google Earth Engine dengan uji statistik Mann-Kendall. Ahli dalam mengubah dataset mentah dan time-series menjadi insight bisnis yang actionable melalui dashboard interaktif (Streamlit).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PENGALAMAN PROFESIONAL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Business Intelligence &amp; ML Intern</w:t>
      </w:r>
      <w:r>
        <w:tab/>
      </w:r>
      <w:r>
        <w:rPr>
          <w:rFonts w:ascii="Arial" w:hAnsi="Arial"/>
          <w:color w:val="64748B"/>
          <w:sz w:val="18"/>
        </w:rPr>
        <w:t>Apr 2025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Telkom Indonesia | Infranexia</w:t>
      </w:r>
      <w:r>
        <w:rPr>
          <w:rFonts w:ascii="Arial" w:hAnsi="Arial"/>
          <w:color w:val="475569"/>
          <w:sz w:val="19"/>
        </w:rPr>
        <w:t xml:space="preserve"> | Magang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model AI prediktif menggunakan LSTM dan Gradient Boosting yang mencapai akurasi 92% dalam peramalan konsumsi energi gedung pintar, mendukung langsung divisi analisis tekno-ekonomi.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Merancang pipeline data end-to-end dari ingest mentah hingga deployment model (LSTM, XGBoost), memproses 50.000+ data poin dan menghasilkan insight yang actionable untuk optimasi efisiensi energi.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platform manajemen magang berbasis web bekerja sama dengan 3 divisi lintas fungsi, melayani 100+ peserta magang dan mengurangi overhead koordinasi onboarding.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Fullstack Developer</w:t>
      </w:r>
      <w:r>
        <w:tab/>
      </w:r>
      <w:r>
        <w:rPr>
          <w:rFonts w:ascii="Arial" w:hAnsi="Arial"/>
          <w:color w:val="64748B"/>
          <w:sz w:val="18"/>
        </w:rPr>
        <w:t>Apr 2024 – Nov 2024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UNAS FEST | Universitas Nasional Festival</w:t>
      </w:r>
      <w:r>
        <w:rPr>
          <w:rFonts w:ascii="Arial" w:hAnsi="Arial"/>
          <w:color w:val="475569"/>
          <w:sz w:val="19"/>
        </w:rPr>
        <w:t xml:space="preserve"> | Organisasi Mahasiswa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10+ komponen website responsif menggunakan TypeScript dan Tailwind CSS, mencapai skor Lighthouse 90+ untuk performa dan aksesibilitas pada portal festival resmi.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Membangun API Routes Next.js untuk integrasi registrasi peserta dan database, serta merancang pipeline pengujian dengan Jest dan React Testing Library yang memangkas bug rate produksi sebesar 60%.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Asisten Riset &amp; Pengembangan</w:t>
      </w:r>
      <w:r>
        <w:tab/>
      </w:r>
      <w:r>
        <w:rPr>
          <w:rFonts w:ascii="Arial" w:hAnsi="Arial"/>
          <w:color w:val="64748B"/>
          <w:sz w:val="18"/>
        </w:rPr>
        <w:t>Jun 2024 – Mar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HIMASI | Universitas Nasional</w:t>
      </w:r>
      <w:r>
        <w:rPr>
          <w:rFonts w:ascii="Arial" w:hAnsi="Arial"/>
          <w:color w:val="475569"/>
          <w:sz w:val="19"/>
        </w:rPr>
        <w:t xml:space="preserve"> | Organisasi Mahasiswa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Mengorkestrasi seminar teknologi nasional sebagai Ketua Pelaksana, mengoordinasikan 15 anggota panitia dari perencanaan hingga pelaksanaan, dan berhasil menghadirkan 150+ peserta tepat waktu.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dan mengelola website resmi himpunan menggunakan WordPress, meningkatkan traffic website sebesar 40% dan mendorong keterlibatan anggota melalui konten terstruktur yang dioptimalkan SEO.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Asisten Laboratorium Komputer</w:t>
      </w:r>
      <w:r>
        <w:tab/>
      </w:r>
      <w:r>
        <w:rPr>
          <w:rFonts w:ascii="Arial" w:hAnsi="Arial"/>
          <w:color w:val="64748B"/>
          <w:sz w:val="18"/>
        </w:rPr>
        <w:t>Sep 2024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Lab Data Monetize | Universitas Nasional</w:t>
      </w:r>
      <w:r>
        <w:rPr>
          <w:rFonts w:ascii="Arial" w:hAnsi="Arial"/>
          <w:color w:val="475569"/>
          <w:sz w:val="19"/>
        </w:rPr>
        <w:t xml:space="preserve"> | Organisasi Mahasiswa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Memelihara dan men-troubleshoot 30+ unit komputer laboratorium, mempertahankan ketersediaan perangkat sebesar 98% selama jam operasional dan meminimalkan downtime sesi untuk 200+ mahasiswa per semester.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Mengoptimalkan alur instalasi perangkat lunak dan konfigurasi sistem, mendukung kegiatan praktikum 200+ mahasiswa per semester melalui prosedur pemeliharaan terstandarisasi.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PENDIDIKAN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Universitas Nasional</w:t>
      </w:r>
      <w:r>
        <w:tab/>
      </w:r>
      <w:r>
        <w:rPr>
          <w:rFonts w:ascii="Arial" w:hAnsi="Arial"/>
          <w:color w:val="64748B"/>
          <w:sz w:val="18"/>
        </w:rPr>
        <w:t>2022 – 2026</w:t>
      </w:r>
    </w:p>
    <w:p>
      <w:pPr>
        <w:spacing w:before="0" w:after="4" w:line="216" w:lineRule="auto"/>
      </w:pPr>
      <w:r>
        <w:rPr>
          <w:rFonts w:ascii="Arial" w:hAnsi="Arial"/>
          <w:b/>
          <w:color w:val="1E293B"/>
          <w:sz w:val="19"/>
        </w:rPr>
        <w:t>Sarjana Komputer (S.Kom) | Sistem Informasi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IPK: </w:t>
      </w:r>
      <w:r>
        <w:rPr>
          <w:rFonts w:ascii="Arial" w:hAnsi="Arial"/>
        </w:rPr>
        <w:t>3.77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Proyek Capstone: </w:t>
      </w:r>
      <w:r>
        <w:rPr>
          <w:rFonts w:ascii="Arial" w:hAnsi="Arial"/>
        </w:rPr>
        <w:t>Cloud-Based Coastal Water Quality Monitoring: Analisis Tren Spatiotemporal dan Unsupervised Spectral Clustering via Web-GIS</w:t>
      </w:r>
    </w:p>
    <w:p>
      <w:pPr>
        <w:spacing w:before="0" w:after="6" w:line="216" w:lineRule="auto"/>
      </w:pPr>
      <w:r>
        <w:rPr>
          <w:rFonts w:ascii="Arial" w:hAnsi="Arial"/>
          <w:b/>
        </w:rPr>
        <w:t xml:space="preserve">Mata Kuliah Relevan: </w:t>
      </w:r>
      <w:r>
        <w:rPr>
          <w:rFonts w:ascii="Arial" w:hAnsi="Arial"/>
        </w:rPr>
        <w:t>Pemrograman Web, Basis Data, Rekayasa Perangkat Lunak, Kecerdasan Buatan, Analisis &amp; Perancangan Sistem, Jaringan Komputer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KOMPETENSI TEKNIS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Data &amp; Analisis: </w:t>
      </w:r>
      <w:r>
        <w:rPr>
          <w:rFonts w:ascii="Arial" w:hAnsi="Arial"/>
          <w:sz w:val="19"/>
        </w:rPr>
        <w:t>Python, Pandas, NumPy, Matplotlib, Tableau, Streamlit, GIS, spatial analysis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Machine Learning: </w:t>
      </w:r>
      <w:r>
        <w:rPr>
          <w:rFonts w:ascii="Arial" w:hAnsi="Arial"/>
          <w:sz w:val="19"/>
        </w:rPr>
        <w:t>Scikit-learn, XGBoost, LSTM / Keras, TensorFlow, clustering, unsupervised learning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Backend &amp; DB: </w:t>
      </w:r>
      <w:r>
        <w:rPr>
          <w:rFonts w:ascii="Arial" w:hAnsi="Arial"/>
          <w:sz w:val="19"/>
        </w:rPr>
        <w:t>Prisma, Node.js, Express.js, MongoDB, MySQL / SQL, Postman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Frontend: </w:t>
      </w:r>
      <w:r>
        <w:rPr>
          <w:rFonts w:ascii="Arial" w:hAnsi="Arial"/>
          <w:sz w:val="19"/>
        </w:rPr>
        <w:t>React, Next.js, TypeScript, Tailwind CSS, HTML / CSS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DevOps &amp; Tools: </w:t>
      </w:r>
      <w:r>
        <w:rPr>
          <w:rFonts w:ascii="Arial" w:hAnsi="Arial"/>
          <w:sz w:val="19"/>
        </w:rPr>
        <w:t>Jest &amp; RTL, GitHub Actions, Git &amp; GitHub, Google Cloud, Docker, Jupyter Notebook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PROYEK UNGGULAN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Smart Meter Analysis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Model AI prediktif (LSTM &amp; XGBoost) untuk deteksi anomali energi dengan dashboard interaktif real-time.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Python, Machine Learning, Data Analysis, Streamlit, XGBoost, LSTM, Pandas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Coastal Water Quality Monitoring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Monitoring kualitas perairan pesisir Jakarta &amp; Banten via Google Earth Engine (2019–2025) dengan Sentinel-2, Landsat-8, K-Means, dan Mann-Kendall.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Python, Google Earth Engine, Sentinel-2, Landsat-8, Streamlit, K-Means, Mann-Kendall, Remote Sensing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Indosaji E-commerce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Platform e-commerce full-stack end-to-end berbasis MERN dengan integrasi payment gateway.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React, Node.js, Express.js, MongoDB, REST API, JWT Auth, Stripe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SERTIFIKASI &amp; LISENSI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Pengembang Web Pratama (Junior Web Developer)</w:t>
      </w:r>
      <w:r>
        <w:rPr>
          <w:rFonts w:ascii="Arial" w:hAnsi="Arial"/>
          <w:sz w:val="19"/>
        </w:rPr>
        <w:t xml:space="preserve"> | BNSP (Badan Nasional Sertifikasi Profesi) (Feb 2026)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IT Specialist | Python</w:t>
      </w:r>
      <w:r>
        <w:rPr>
          <w:rFonts w:ascii="Arial" w:hAnsi="Arial"/>
          <w:sz w:val="19"/>
        </w:rPr>
        <w:t xml:space="preserve"> | Certiport (Pearson VUE) (Oct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Scrum Mastery</w:t>
      </w:r>
      <w:r>
        <w:rPr>
          <w:rFonts w:ascii="Arial" w:hAnsi="Arial"/>
          <w:sz w:val="19"/>
        </w:rPr>
        <w:t xml:space="preserve"> | Telkom Indonesia (Jul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Internet of Things Fundamental</w:t>
      </w:r>
      <w:r>
        <w:rPr>
          <w:rFonts w:ascii="Arial" w:hAnsi="Arial"/>
          <w:sz w:val="19"/>
        </w:rPr>
        <w:t xml:space="preserve"> | Telkom Indonesia (Apr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Statistics Using R for Data Science</w:t>
      </w:r>
      <w:r>
        <w:rPr>
          <w:rFonts w:ascii="Arial" w:hAnsi="Arial"/>
          <w:sz w:val="19"/>
        </w:rPr>
        <w:t xml:space="preserve"> | DQLab (Feb 2023)</w:t>
      </w:r>
    </w:p>
    <w:sectPr w:rsidR="00FC693F" w:rsidRPr="0006063C" w:rsidSect="00034616">
      <w:pgSz w:w="11909" w:h="16834"/>
      <w:pgMar w:top="54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93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