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16" w:lineRule="auto"/>
      </w:pPr>
      <w:r>
        <w:rPr>
          <w:rFonts w:ascii="Arial" w:hAnsi="Arial"/>
          <w:b/>
          <w:color w:val="0F172A"/>
          <w:sz w:val="33"/>
        </w:rPr>
        <w:t>FERDIANSYACH</w:t>
      </w:r>
    </w:p>
    <w:p>
      <w:pPr>
        <w:spacing w:before="0" w:after="0" w:line="216" w:lineRule="auto"/>
      </w:pPr>
      <w:r>
        <w:rPr>
          <w:rFonts w:ascii="Arial" w:hAnsi="Arial"/>
          <w:b/>
          <w:color w:val="1D4ED8"/>
          <w:sz w:val="19"/>
        </w:rPr>
        <w:t>Information Systems Graduate | Versatile IT Professional | Web, Data &amp; IT Support</w:t>
      </w:r>
    </w:p>
    <w:p>
      <w:pPr>
        <w:spacing w:before="0" w:after="4" w:line="216" w:lineRule="auto"/>
      </w:pPr>
      <w:r>
        <w:rPr>
          <w:rFonts w:ascii="Arial" w:hAnsi="Arial"/>
          <w:color w:val="475569"/>
          <w:sz w:val="17"/>
        </w:rPr>
        <w:t>Depok, Indonesia | iyanferdiansyach30@gmail.com | +62 888 6007 599 | linkedin.com/in/ferdiansyach | github.com/ferdiansyach | ferdiansyach-portfolio.vercel.app</w:t>
      </w:r>
    </w:p>
    <w:p>
      <w:pPr>
        <w:spacing w:before="0" w:after="4" w:line="24" w:lineRule="auto"/>
        <w:pBdr>
          <w:bottom w:val="single" w:sz="16" w:space="1" w:color="1e293b"/>
        </w:pBdr>
      </w:pPr>
      <w:r>
        <w:rPr>
          <w:sz w:val="2"/>
        </w:rPr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PROFIL PROFESIONAL</w:t>
      </w:r>
    </w:p>
    <w:p>
      <w:pPr>
        <w:spacing w:before="0" w:after="20" w:line="216" w:lineRule="auto"/>
        <w:jc w:val="both"/>
      </w:pPr>
      <w:r>
        <w:rPr>
          <w:rFonts w:ascii="Arial" w:hAnsi="Arial"/>
          <w:sz w:val="19"/>
        </w:rPr>
        <w:t>Lulusan Sistem Informasi (IPK 3.77) dengan pengalaman langsung di pengembangan web, analisis data, dan IT support. Membangun 3+ aplikasi web produksi (React, Next.js, Node.js) sekaligus merancang model prediktif ML (LSTM, XGBoost) dengan akurasi 92% di Telkom Indonesia. Terampil mengelola infrastruktur IT laboratorium dengan tingkat ketersediaan 98%, serta berpengalaman dalam metodologi Agile/Scrum. Mampu beradaptasi cepat di berbagai peran teknologi dan siap memberikan kontribusi lintas fungsi di lingkungan kerja yang dinamis.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PENGALAMAN PROFESIONAL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Business Intelligence &amp; ML Intern</w:t>
      </w:r>
      <w:r>
        <w:tab/>
      </w:r>
      <w:r>
        <w:rPr>
          <w:rFonts w:ascii="Arial" w:hAnsi="Arial"/>
          <w:color w:val="64748B"/>
          <w:sz w:val="18"/>
        </w:rPr>
        <w:t>Apr 2025 – Sep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Telkom Indonesia | Infranexia</w:t>
      </w:r>
      <w:r>
        <w:rPr>
          <w:rFonts w:ascii="Arial" w:hAnsi="Arial"/>
          <w:color w:val="475569"/>
          <w:sz w:val="19"/>
        </w:rPr>
        <w:t xml:space="preserve"> | Magang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Mengembangkan model AI prediktif menggunakan LSTM dan Gradient Boosting yang mencapai akurasi 92% dalam peramalan konsumsi energi gedung pintar, mendukung langsung divisi analisis tekno-ekonomi.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Merancang pipeline data end-to-end dari ingest mentah hingga deployment model (LSTM, XGBoost), memproses 50.000+ data poin dan menghasilkan insight yang actionable untuk optimasi efisiensi energi.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Mengembangkan platform manajemen magang berbasis web bekerja sama dengan 3 divisi lintas fungsi, melayani 100+ peserta magang dan mengurangi overhead koordinasi onboarding.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Asisten Laboratorium Komputer</w:t>
      </w:r>
      <w:r>
        <w:tab/>
      </w:r>
      <w:r>
        <w:rPr>
          <w:rFonts w:ascii="Arial" w:hAnsi="Arial"/>
          <w:color w:val="64748B"/>
          <w:sz w:val="18"/>
        </w:rPr>
        <w:t>Sep 2024 – Sep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Lab Data Monetize | Universitas Nasional</w:t>
      </w:r>
      <w:r>
        <w:rPr>
          <w:rFonts w:ascii="Arial" w:hAnsi="Arial"/>
          <w:color w:val="475569"/>
          <w:sz w:val="19"/>
        </w:rPr>
        <w:t xml:space="preserve"> | Organisasi Mahasiswa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Memelihara dan men-troubleshoot 30+ unit komputer laboratorium, mempertahankan ketersediaan perangkat sebesar 98% selama jam operasional dan meminimalkan downtime sesi untuk 200+ mahasiswa per semester.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Mengoptimalkan alur instalasi perangkat lunak dan konfigurasi sistem, mendukung kegiatan praktikum 200+ mahasiswa per semester melalui prosedur pemeliharaan terstandarisasi.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Asisten Riset &amp; Pengembangan</w:t>
      </w:r>
      <w:r>
        <w:tab/>
      </w:r>
      <w:r>
        <w:rPr>
          <w:rFonts w:ascii="Arial" w:hAnsi="Arial"/>
          <w:color w:val="64748B"/>
          <w:sz w:val="18"/>
        </w:rPr>
        <w:t>Jun 2024 – Mar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HIMASI | Universitas Nasional</w:t>
      </w:r>
      <w:r>
        <w:rPr>
          <w:rFonts w:ascii="Arial" w:hAnsi="Arial"/>
          <w:color w:val="475569"/>
          <w:sz w:val="19"/>
        </w:rPr>
        <w:t xml:space="preserve"> | Organisasi Mahasiswa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Mengorkestrasi seminar teknologi nasional sebagai Ketua Pelaksana, mengoordinasikan 15 anggota panitia dari perencanaan hingga pelaksanaan, dan berhasil menghadirkan 150+ peserta tepat waktu.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Mengembangkan dan mengelola website resmi himpunan menggunakan WordPress, meningkatkan traffic website sebesar 40% dan mendorong keterlibatan anggota melalui konten terstruktur yang dioptimalkan SEO.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Fullstack Developer</w:t>
      </w:r>
      <w:r>
        <w:tab/>
      </w:r>
      <w:r>
        <w:rPr>
          <w:rFonts w:ascii="Arial" w:hAnsi="Arial"/>
          <w:color w:val="64748B"/>
          <w:sz w:val="18"/>
        </w:rPr>
        <w:t>Apr 2024 – Nov 2024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UNAS FEST | Universitas Nasional Festival</w:t>
      </w:r>
      <w:r>
        <w:rPr>
          <w:rFonts w:ascii="Arial" w:hAnsi="Arial"/>
          <w:color w:val="475569"/>
          <w:sz w:val="19"/>
        </w:rPr>
        <w:t xml:space="preserve"> | Organisasi Mahasiswa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Mengembangkan 10+ komponen website responsif menggunakan TypeScript dan Tailwind CSS, mencapai skor Lighthouse 90+ untuk performa dan aksesibilitas pada portal festival resmi.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Membangun API Routes Next.js untuk integrasi registrasi peserta dan database, serta merancang pipeline pengujian dengan Jest dan React Testing Library yang memangkas bug rate produksi sebesar 60%.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PENDIDIKAN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Universitas Nasional</w:t>
      </w:r>
      <w:r>
        <w:tab/>
      </w:r>
      <w:r>
        <w:rPr>
          <w:rFonts w:ascii="Arial" w:hAnsi="Arial"/>
          <w:color w:val="64748B"/>
          <w:sz w:val="18"/>
        </w:rPr>
        <w:t>2022 – 2026</w:t>
      </w:r>
    </w:p>
    <w:p>
      <w:pPr>
        <w:spacing w:before="0" w:after="4" w:line="216" w:lineRule="auto"/>
      </w:pPr>
      <w:r>
        <w:rPr>
          <w:rFonts w:ascii="Arial" w:hAnsi="Arial"/>
          <w:b/>
          <w:color w:val="1E293B"/>
          <w:sz w:val="19"/>
        </w:rPr>
        <w:t>Sarjana Komputer (S.Kom) | Sistem Informasi</w:t>
      </w:r>
    </w:p>
    <w:p>
      <w:pPr>
        <w:spacing w:before="0" w:after="2" w:line="216" w:lineRule="auto"/>
      </w:pPr>
      <w:r>
        <w:rPr>
          <w:rFonts w:ascii="Arial" w:hAnsi="Arial"/>
          <w:b/>
        </w:rPr>
        <w:t xml:space="preserve">IPK: </w:t>
      </w:r>
      <w:r>
        <w:rPr>
          <w:rFonts w:ascii="Arial" w:hAnsi="Arial"/>
        </w:rPr>
        <w:t>3.77</w:t>
      </w:r>
    </w:p>
    <w:p>
      <w:pPr>
        <w:spacing w:before="0" w:after="2" w:line="216" w:lineRule="auto"/>
      </w:pPr>
      <w:r>
        <w:rPr>
          <w:rFonts w:ascii="Arial" w:hAnsi="Arial"/>
          <w:b/>
        </w:rPr>
        <w:t xml:space="preserve">Proyek Capstone: </w:t>
      </w:r>
      <w:r>
        <w:rPr>
          <w:rFonts w:ascii="Arial" w:hAnsi="Arial"/>
        </w:rPr>
        <w:t>Cloud-Based Coastal Water Quality Monitoring: Analisis Tren Spatiotemporal dan Unsupervised Spectral Clustering via Web-GIS</w:t>
      </w:r>
    </w:p>
    <w:p>
      <w:pPr>
        <w:spacing w:before="0" w:after="6" w:line="216" w:lineRule="auto"/>
      </w:pPr>
      <w:r>
        <w:rPr>
          <w:rFonts w:ascii="Arial" w:hAnsi="Arial"/>
          <w:b/>
        </w:rPr>
        <w:t xml:space="preserve">Mata Kuliah Relevan: </w:t>
      </w:r>
      <w:r>
        <w:rPr>
          <w:rFonts w:ascii="Arial" w:hAnsi="Arial"/>
        </w:rPr>
        <w:t>Pemrograman Web, Basis Data, Rekayasa Perangkat Lunak, Kecerdasan Buatan, Analisis &amp; Perancangan Sistem, Jaringan Komputer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KOMPETENSI TEKNIS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Pengembangan Web: </w:t>
      </w:r>
      <w:r>
        <w:rPr>
          <w:rFonts w:ascii="Arial" w:hAnsi="Arial"/>
          <w:sz w:val="19"/>
        </w:rPr>
        <w:t>HTML/CSS, JavaScript, TypeScript, Tailwind CSS, React, Next.js, Node.js, Express.js, REST API, GraphQL, Prisma, WordPress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Analisis Data &amp; ML: </w:t>
      </w:r>
      <w:r>
        <w:rPr>
          <w:rFonts w:ascii="Arial" w:hAnsi="Arial"/>
          <w:sz w:val="19"/>
        </w:rPr>
        <w:t>Python, NumPy, Pandas, Matplotlib, Scikit-learn, TensorFlow, NLTK, Jupyter Notebook, Streamlit, Tableau, Google Earth Engine, GIS, spatial analysis, clustering, unsupervised learning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Basis Data &amp; DevOps: </w:t>
      </w:r>
      <w:r>
        <w:rPr>
          <w:rFonts w:ascii="Arial" w:hAnsi="Arial"/>
          <w:sz w:val="19"/>
        </w:rPr>
        <w:t>MySQL / SQL, PostgreSQL, MongoDB, Docker, GCP, Git &amp; GitHub, GitHub Actions, CI/CD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Metodologi &amp; Soft Skills: </w:t>
      </w:r>
      <w:r>
        <w:rPr>
          <w:rFonts w:ascii="Arial" w:hAnsi="Arial"/>
          <w:sz w:val="19"/>
        </w:rPr>
        <w:t>Agile Scrum, SDLC, Jira, Manual &amp; API Testing, Postman, Dokumentasi Teknis, Kerja Tim Lintas Fungsi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IT Support &amp; Administrasi: </w:t>
      </w:r>
      <w:r>
        <w:rPr>
          <w:rFonts w:ascii="Arial" w:hAnsi="Arial"/>
          <w:sz w:val="19"/>
        </w:rPr>
        <w:t>Pemeliharaan Lab, Konfigurasi Sistem, Administrasi Windows &amp; Linux, Troubleshooting Hardware/OS, Dasar Jaringan, Microsoft Office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PROYEK UNGGULAN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Indosaji E-commerce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Platform e-commerce full-stack end-to-end berbasis MERN dengan integrasi payment gateway.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React, Node.js, Express.js, MongoDB, REST API, JWT Auth, Stripe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Smart Meter Analysis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Model AI prediktif (LSTM &amp; XGBoost) untuk deteksi anomali energi dengan dashboard interaktif real-time.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Python, Machine Learning, Data Analysis, Streamlit, XGBoost, LSTM, Pandas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HIMASI UNAS Website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Sistem Manajemen Konten (CMS) profesional yang dioptimalkan untuk organisasi himpunan mahasiswa.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WordPress, Content Management, SEO, Plugin Management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SERTIFIKASI &amp; LISENSI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Pengembang Web Pratama (Junior Web Developer)</w:t>
      </w:r>
      <w:r>
        <w:rPr>
          <w:rFonts w:ascii="Arial" w:hAnsi="Arial"/>
          <w:sz w:val="19"/>
        </w:rPr>
        <w:t xml:space="preserve"> | BNSP (Badan Nasional Sertifikasi Profesi) (Feb 2026)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IT Specialist | Python</w:t>
      </w:r>
      <w:r>
        <w:rPr>
          <w:rFonts w:ascii="Arial" w:hAnsi="Arial"/>
          <w:sz w:val="19"/>
        </w:rPr>
        <w:t xml:space="preserve"> | Certiport (Pearson VUE) (Oct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Scrum Mastery</w:t>
      </w:r>
      <w:r>
        <w:rPr>
          <w:rFonts w:ascii="Arial" w:hAnsi="Arial"/>
          <w:sz w:val="19"/>
        </w:rPr>
        <w:t xml:space="preserve"> | Telkom Indonesia (Jul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Internet of Things Fundamental</w:t>
      </w:r>
      <w:r>
        <w:rPr>
          <w:rFonts w:ascii="Arial" w:hAnsi="Arial"/>
          <w:sz w:val="19"/>
        </w:rPr>
        <w:t xml:space="preserve"> | Telkom Indonesia (Apr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Statistics Using R for Data Science</w:t>
      </w:r>
      <w:r>
        <w:rPr>
          <w:rFonts w:ascii="Arial" w:hAnsi="Arial"/>
          <w:sz w:val="19"/>
        </w:rPr>
        <w:t xml:space="preserve"> | DQLab (Feb 2023)</w:t>
      </w:r>
    </w:p>
    <w:sectPr w:rsidR="00FC693F" w:rsidRPr="0006063C" w:rsidSect="00034616">
      <w:pgSz w:w="11909" w:h="16834"/>
      <w:pgMar w:top="540" w:right="72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7415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93B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