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CB6D9" w14:textId="5F434BC5" w:rsidR="00171F2A" w:rsidRDefault="00171F2A">
      <w:pPr>
        <w:rPr>
          <w:rFonts w:eastAsiaTheme="minorEastAsia"/>
        </w:rPr>
      </w:pPr>
      <w:r>
        <w:rPr>
          <w:rFonts w:eastAsiaTheme="minorEastAsia"/>
        </w:rPr>
        <w:t xml:space="preserve">the dipole moment of the spherical NP is given by: </w:t>
      </w:r>
    </w:p>
    <w:p w14:paraId="37225A68" w14:textId="545383BB" w:rsidR="00171F2A" w:rsidRPr="00171F2A" w:rsidRDefault="00171F2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dip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0EC94C7" w14:textId="77777777" w:rsidR="00615F9F" w:rsidRDefault="00171F2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external field,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dip</m:t>
            </m:r>
          </m:sub>
        </m:sSub>
      </m:oMath>
      <w:r>
        <w:rPr>
          <w:rFonts w:eastAsiaTheme="minorEastAsia"/>
        </w:rPr>
        <w:t xml:space="preserve"> is the field due to other oscillating dipoles and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</m:oMath>
      <w:r>
        <w:rPr>
          <w:rFonts w:eastAsiaTheme="minorEastAsia"/>
        </w:rPr>
        <w:t xml:space="preserve"> is the polarizability of the average NP. </w:t>
      </w:r>
      <w:r w:rsidR="00237106">
        <w:rPr>
          <w:rFonts w:eastAsiaTheme="minorEastAsia"/>
        </w:rPr>
        <w:t xml:space="preserve">the NP are </w:t>
      </w:r>
      <w:proofErr w:type="spellStart"/>
      <w:r w:rsidR="00237106">
        <w:rPr>
          <w:rFonts w:eastAsiaTheme="minorEastAsia"/>
        </w:rPr>
        <w:t>takent</w:t>
      </w:r>
      <w:proofErr w:type="spellEnd"/>
      <w:r w:rsidR="00237106">
        <w:rPr>
          <w:rFonts w:eastAsiaTheme="minorEastAsia"/>
        </w:rPr>
        <w:t xml:space="preserve"> </w:t>
      </w:r>
      <w:proofErr w:type="spellStart"/>
      <w:r w:rsidR="00237106">
        <w:rPr>
          <w:rFonts w:eastAsiaTheme="minorEastAsia"/>
        </w:rPr>
        <w:t>bo</w:t>
      </w:r>
      <w:proofErr w:type="spellEnd"/>
      <w:r w:rsidR="00237106">
        <w:rPr>
          <w:rFonts w:eastAsiaTheme="minorEastAsia"/>
        </w:rPr>
        <w:t xml:space="preserve"> have no off diagonal components meaning that </w:t>
      </w:r>
      <w:r w:rsidR="00615F9F">
        <w:rPr>
          <w:rFonts w:eastAsiaTheme="minorEastAsia"/>
        </w:rPr>
        <w:t xml:space="preserve">the fields are decoupled in to two parallel and one perpendicular component and using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dip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-z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e>
            </m:d>
          </m:e>
        </m:d>
      </m:oMath>
      <w:r w:rsidR="00615F9F">
        <w:rPr>
          <w:rFonts w:eastAsiaTheme="minorEastAsia"/>
        </w:rPr>
        <w:t xml:space="preserve"> giving the parallel and perpendicular components as </w:t>
      </w:r>
    </w:p>
    <w:p w14:paraId="2B7FDCFC" w14:textId="68009A6C" w:rsidR="00171F2A" w:rsidRPr="00615F9F" w:rsidRDefault="00615F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0,∥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den>
          </m:f>
        </m:oMath>
      </m:oMathPara>
    </w:p>
    <w:p w14:paraId="47AC1094" w14:textId="428C9175" w:rsidR="00615F9F" w:rsidRPr="00602763" w:rsidRDefault="00615F9F" w:rsidP="00615F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den>
          </m:f>
        </m:oMath>
      </m:oMathPara>
    </w:p>
    <w:p w14:paraId="25B519AF" w14:textId="77F67F87" w:rsidR="00602763" w:rsidRDefault="00602763" w:rsidP="00615F9F">
      <w:pPr>
        <w:rPr>
          <w:rFonts w:eastAsiaTheme="minorEastAsia"/>
        </w:rPr>
      </w:pPr>
    </w:p>
    <w:p w14:paraId="468750C2" w14:textId="5031FFE9" w:rsidR="00602763" w:rsidRDefault="00602763" w:rsidP="00615F9F">
      <w:pPr>
        <w:rPr>
          <w:rFonts w:eastAsiaTheme="minorEastAsia"/>
        </w:rPr>
      </w:pPr>
    </w:p>
    <w:p w14:paraId="29337AE4" w14:textId="36FE5039" w:rsidR="00602763" w:rsidRDefault="00602763" w:rsidP="00615F9F">
      <w:pPr>
        <w:rPr>
          <w:rFonts w:eastAsiaTheme="minorEastAsia"/>
        </w:rPr>
      </w:pPr>
    </w:p>
    <w:p w14:paraId="55587AEA" w14:textId="3E70458A" w:rsidR="00602763" w:rsidRDefault="00602763" w:rsidP="00615F9F">
      <w:pPr>
        <w:rPr>
          <w:rFonts w:eastAsiaTheme="minorEastAsia"/>
        </w:rPr>
      </w:pPr>
    </w:p>
    <w:p w14:paraId="74289380" w14:textId="53AF8392" w:rsidR="00602763" w:rsidRDefault="00602763" w:rsidP="00615F9F">
      <w:pPr>
        <w:rPr>
          <w:rFonts w:eastAsiaTheme="minorEastAsia"/>
        </w:rPr>
      </w:pPr>
    </w:p>
    <w:p w14:paraId="0F574B70" w14:textId="22F5C189" w:rsidR="00602763" w:rsidRDefault="00602763" w:rsidP="00615F9F">
      <w:pPr>
        <w:rPr>
          <w:rFonts w:eastAsiaTheme="minorEastAsia"/>
        </w:rPr>
      </w:pPr>
    </w:p>
    <w:p w14:paraId="490E60F0" w14:textId="47A9AB8E" w:rsidR="00602763" w:rsidRDefault="00602763" w:rsidP="00615F9F">
      <w:pPr>
        <w:rPr>
          <w:rFonts w:eastAsiaTheme="minorEastAsia"/>
        </w:rPr>
      </w:pPr>
    </w:p>
    <w:p w14:paraId="532754A8" w14:textId="26E7845A" w:rsidR="00602763" w:rsidRDefault="00602763" w:rsidP="00615F9F">
      <w:pPr>
        <w:rPr>
          <w:rFonts w:eastAsiaTheme="minorEastAsia"/>
        </w:rPr>
      </w:pPr>
    </w:p>
    <w:p w14:paraId="1ACD49F0" w14:textId="509A3C7A" w:rsidR="00602763" w:rsidRDefault="00602763" w:rsidP="00615F9F">
      <w:pPr>
        <w:rPr>
          <w:rFonts w:eastAsiaTheme="minorEastAsia"/>
        </w:rPr>
      </w:pPr>
    </w:p>
    <w:p w14:paraId="480EE851" w14:textId="7EF336A6" w:rsidR="00602763" w:rsidRDefault="00602763" w:rsidP="00615F9F">
      <w:pPr>
        <w:rPr>
          <w:rFonts w:eastAsiaTheme="minorEastAsia"/>
        </w:rPr>
      </w:pPr>
    </w:p>
    <w:p w14:paraId="53848C98" w14:textId="1F127AAA" w:rsidR="00602763" w:rsidRDefault="00602763" w:rsidP="00615F9F">
      <w:pPr>
        <w:rPr>
          <w:rFonts w:eastAsiaTheme="minorEastAsia"/>
        </w:rPr>
      </w:pPr>
    </w:p>
    <w:p w14:paraId="22F87E43" w14:textId="32109427" w:rsidR="00602763" w:rsidRDefault="00602763" w:rsidP="00615F9F">
      <w:pPr>
        <w:rPr>
          <w:rFonts w:eastAsiaTheme="minorEastAsia"/>
        </w:rPr>
      </w:pPr>
    </w:p>
    <w:p w14:paraId="41105E68" w14:textId="2C028523" w:rsidR="00602763" w:rsidRDefault="00602763" w:rsidP="00615F9F">
      <w:pPr>
        <w:rPr>
          <w:rFonts w:eastAsiaTheme="minorEastAsia"/>
        </w:rPr>
      </w:pPr>
    </w:p>
    <w:p w14:paraId="77BA62E2" w14:textId="447069C5" w:rsidR="00602763" w:rsidRDefault="00602763" w:rsidP="00615F9F">
      <w:pPr>
        <w:rPr>
          <w:rFonts w:eastAsiaTheme="minorEastAsia"/>
        </w:rPr>
      </w:pPr>
    </w:p>
    <w:p w14:paraId="2796732C" w14:textId="51CD3933" w:rsidR="00602763" w:rsidRDefault="00602763" w:rsidP="00615F9F">
      <w:pPr>
        <w:rPr>
          <w:rFonts w:eastAsiaTheme="minorEastAsia"/>
        </w:rPr>
      </w:pPr>
    </w:p>
    <w:p w14:paraId="491827AD" w14:textId="3EB702FF" w:rsidR="00602763" w:rsidRDefault="00602763" w:rsidP="00615F9F">
      <w:pPr>
        <w:rPr>
          <w:rFonts w:eastAsiaTheme="minorEastAsia"/>
        </w:rPr>
      </w:pPr>
    </w:p>
    <w:p w14:paraId="0DFAC0BD" w14:textId="67C0CCCD" w:rsidR="00602763" w:rsidRDefault="00602763" w:rsidP="00615F9F">
      <w:pPr>
        <w:rPr>
          <w:rFonts w:eastAsiaTheme="minorEastAsia"/>
        </w:rPr>
      </w:pPr>
    </w:p>
    <w:p w14:paraId="6A7DD2E0" w14:textId="780FC59F" w:rsidR="00602763" w:rsidRDefault="00602763" w:rsidP="00615F9F">
      <w:pPr>
        <w:rPr>
          <w:rFonts w:eastAsiaTheme="minorEastAsia"/>
        </w:rPr>
      </w:pPr>
    </w:p>
    <w:p w14:paraId="101D5455" w14:textId="50390630" w:rsidR="00602763" w:rsidRDefault="00602763" w:rsidP="00615F9F">
      <w:pPr>
        <w:rPr>
          <w:rFonts w:eastAsiaTheme="minorEastAsia"/>
        </w:rPr>
      </w:pPr>
    </w:p>
    <w:p w14:paraId="36AF39F4" w14:textId="7B4F094C" w:rsidR="00602763" w:rsidRDefault="00602763" w:rsidP="00615F9F">
      <w:pPr>
        <w:rPr>
          <w:rFonts w:eastAsiaTheme="minorEastAsia"/>
        </w:rPr>
      </w:pPr>
    </w:p>
    <w:p w14:paraId="757AF4B9" w14:textId="77777777" w:rsidR="00602763" w:rsidRDefault="00602763" w:rsidP="00615F9F">
      <w:pPr>
        <w:rPr>
          <w:rFonts w:eastAsiaTheme="minorEastAsia"/>
        </w:rPr>
      </w:pPr>
    </w:p>
    <w:p w14:paraId="39EEA5E1" w14:textId="135E844E" w:rsidR="00602763" w:rsidRDefault="00602763" w:rsidP="00615F9F">
      <w:pPr>
        <w:rPr>
          <w:rFonts w:eastAsiaTheme="minorEastAsia"/>
        </w:rPr>
      </w:pPr>
    </w:p>
    <w:p w14:paraId="5DD654AE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kGenper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kGenper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(eps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1,epsxpll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,epsxper,angl,w)</w:t>
      </w:r>
    </w:p>
    <w:p w14:paraId="027B7D0B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%out puts the perpendicular wave vector beyond the first layer</w:t>
      </w:r>
    </w:p>
    <w:p w14:paraId="5678BCB4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epsxpll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dielectric constant for that layer</w:t>
      </w:r>
    </w:p>
    <w:p w14:paraId="70EC1796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epsxper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dielectric constant for that layer</w:t>
      </w:r>
    </w:p>
    <w:p w14:paraId="2C51D04D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%eps1 is the dielectric constant for the first layer</w:t>
      </w:r>
    </w:p>
    <w:p w14:paraId="59B0E8B9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angl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angl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of incident light on the first layer</w:t>
      </w:r>
    </w:p>
    <w:p w14:paraId="72DCD75F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kGenper=(w/197.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sqrt(epsxpll/epsxper)*sqrt(epsxper-eps1*((sin(angl))^2));</w:t>
      </w:r>
    </w:p>
    <w:p w14:paraId="1D3F535F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065677" w14:textId="77777777" w:rsidR="00602763" w:rsidRPr="00171F2A" w:rsidRDefault="00602763" w:rsidP="00615F9F">
      <w:pPr>
        <w:rPr>
          <w:rFonts w:eastAsiaTheme="minorEastAsia"/>
        </w:rPr>
      </w:pPr>
    </w:p>
    <w:p w14:paraId="685C6232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kGenpll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kGenpll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(eps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1,epsxpll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,epsxper,angl,w)</w:t>
      </w:r>
    </w:p>
    <w:p w14:paraId="3B2FF932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%out puts the parallel wave vector beyond the first layer</w:t>
      </w:r>
    </w:p>
    <w:p w14:paraId="3A77D59F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epsxpll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dielectric constant for that layer</w:t>
      </w:r>
    </w:p>
    <w:p w14:paraId="224B022A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%eps1 is the dielectric constant for the first layer</w:t>
      </w:r>
    </w:p>
    <w:p w14:paraId="329ED116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angl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angl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of incident light on the first layer</w:t>
      </w:r>
    </w:p>
    <w:p w14:paraId="11C80BF1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7ED2F3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kGenpll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=(w/197.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sqrt(epsxpll-eps1*((sin(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))^2));</w:t>
      </w:r>
    </w:p>
    <w:p w14:paraId="166F892D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3112D3" w14:textId="4FEE2F1B" w:rsidR="00615F9F" w:rsidRDefault="00615F9F">
      <w:pPr>
        <w:rPr>
          <w:rFonts w:eastAsiaTheme="minorEastAsia"/>
        </w:rPr>
      </w:pPr>
    </w:p>
    <w:p w14:paraId="76265A55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(eps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1,epsx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,angl,w)</w:t>
      </w:r>
    </w:p>
    <w:p w14:paraId="3864608C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%out puts the wave vector for nom metamaterials beyond first layer</w:t>
      </w:r>
    </w:p>
    <w:p w14:paraId="7DD8A376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epsx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dielectric constant for that layer</w:t>
      </w:r>
    </w:p>
    <w:p w14:paraId="7B03E671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%eps1 is the dielectric constant for the first layer</w:t>
      </w:r>
    </w:p>
    <w:p w14:paraId="5FAC7190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angl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angl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of incident light on the first layer</w:t>
      </w:r>
    </w:p>
    <w:p w14:paraId="758D8C88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=(w/197.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sqrt(epsx-eps1*((sin(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))^2));</w:t>
      </w:r>
    </w:p>
    <w:p w14:paraId="52553AD6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BF0048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674A80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kipll,kjpll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A1F37C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%reflection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coeficient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for s polarised light between layers i and j</w:t>
      </w:r>
    </w:p>
    <w:p w14:paraId="18068D81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kipll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wave vector for layer i</w:t>
      </w:r>
    </w:p>
    <w:p w14:paraId="4E6F3CD8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kjpll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wave vector for layer j</w:t>
      </w:r>
    </w:p>
    <w:p w14:paraId="1C7E000A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kipll-kjpll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kipll+kjpll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D443BF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237AE21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66B19C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kiper,kjper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,epsipll,epsjpll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B874A1" w14:textId="6CE67EB5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%reflection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coeficient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for </w:t>
      </w:r>
      <w:r>
        <w:rPr>
          <w:rFonts w:ascii="Courier New" w:hAnsi="Courier New" w:cs="Courier New"/>
          <w:color w:val="3C763D"/>
          <w:sz w:val="20"/>
          <w:szCs w:val="20"/>
        </w:rPr>
        <w:t>p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 polarised light between layers i and j</w:t>
      </w:r>
    </w:p>
    <w:p w14:paraId="235F1EDB" w14:textId="20D6CE73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kip</w:t>
      </w:r>
      <w:r>
        <w:rPr>
          <w:rFonts w:ascii="Courier New" w:hAnsi="Courier New" w:cs="Courier New"/>
          <w:color w:val="3C763D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wave vector for layer i</w:t>
      </w:r>
    </w:p>
    <w:p w14:paraId="132F6D49" w14:textId="6BBAC9AC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kjp</w:t>
      </w:r>
      <w:r>
        <w:rPr>
          <w:rFonts w:ascii="Courier New" w:hAnsi="Courier New" w:cs="Courier New"/>
          <w:color w:val="3C763D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wave vector for layer j</w:t>
      </w:r>
    </w:p>
    <w:p w14:paraId="27474D58" w14:textId="72131B01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eps</w:t>
      </w:r>
      <w:r>
        <w:rPr>
          <w:rFonts w:ascii="Courier New" w:hAnsi="Courier New" w:cs="Courier New"/>
          <w:color w:val="3C763D"/>
          <w:sz w:val="20"/>
          <w:szCs w:val="20"/>
        </w:rPr>
        <w:t>i</w:t>
      </w:r>
      <w:r>
        <w:rPr>
          <w:rFonts w:ascii="Courier New" w:hAnsi="Courier New" w:cs="Courier New"/>
          <w:color w:val="3C763D"/>
          <w:sz w:val="20"/>
          <w:szCs w:val="20"/>
        </w:rPr>
        <w:t>pll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parallel component for the dielectric constant for layer </w:t>
      </w:r>
      <w:r>
        <w:rPr>
          <w:rFonts w:ascii="Courier New" w:hAnsi="Courier New" w:cs="Courier New"/>
          <w:color w:val="3C763D"/>
          <w:sz w:val="20"/>
          <w:szCs w:val="20"/>
        </w:rPr>
        <w:t>i</w:t>
      </w:r>
    </w:p>
    <w:p w14:paraId="2BF1AC34" w14:textId="2315224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epsjpll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parallel component for the dielectric constant for layer j</w:t>
      </w:r>
    </w:p>
    <w:p w14:paraId="1D804610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rpij=(epsipll*kjper-epsjpll*kiper)/(epsipll*kjper+epsjpll*kiper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0CA4A9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15C0DC" w14:textId="31D8E04E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1B775C3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kiper,kjper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,epsipll,epsjpll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2D83B8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%reflection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coeficient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for p polarised light between layers i and j</w:t>
      </w:r>
    </w:p>
    <w:p w14:paraId="5B23076E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kiper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wave vector for layer i</w:t>
      </w:r>
    </w:p>
    <w:p w14:paraId="69E0DBC7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kjper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wave vector for layer j</w:t>
      </w:r>
    </w:p>
    <w:p w14:paraId="725C52CE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epsipll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parallel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compondent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of the dielectric component for layer i</w:t>
      </w:r>
    </w:p>
    <w:p w14:paraId="5AE1B028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epsjpll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parallel component for the dielectric constant for layer j</w:t>
      </w:r>
    </w:p>
    <w:p w14:paraId="1F2FCA2C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76BB315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tpij=(2*sqrt(epsipll)*sqrt(epsjpll)*kiper)/(epsipll*kjper+epsjpll*kiper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C1EFD7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1AE253" w14:textId="6197CD3A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158F38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kipll,kjpll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244616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%reflection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coeficient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for s polarised light between layers i and j</w:t>
      </w:r>
    </w:p>
    <w:p w14:paraId="49A1A5D0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kipll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wave vector for layer i</w:t>
      </w:r>
    </w:p>
    <w:p w14:paraId="59630503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kjpll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wave vector for layer j</w:t>
      </w:r>
    </w:p>
    <w:p w14:paraId="46C425DF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kipll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kjpll+kipll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EDB76C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A9246E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DF28C8" w14:textId="77777777" w:rsidR="00D45D60" w:rsidRDefault="00D45D60" w:rsidP="00D4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[Mn] = Mn(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rij,tij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2C376F" w14:textId="77777777" w:rsidR="00D45D60" w:rsidRDefault="00D45D60" w:rsidP="00D4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%transfer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matix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for two layers where n is i and n+1 is j</w:t>
      </w:r>
    </w:p>
    <w:p w14:paraId="3A574855" w14:textId="77777777" w:rsidR="00D45D60" w:rsidRDefault="00D45D60" w:rsidP="00D4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tij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transmition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corficient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for layers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i,j</w:t>
      </w:r>
      <w:proofErr w:type="spellEnd"/>
      <w:proofErr w:type="gramEnd"/>
    </w:p>
    <w:p w14:paraId="417EC8C2" w14:textId="77777777" w:rsidR="00D45D60" w:rsidRDefault="00D45D60" w:rsidP="00D4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rij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relfectance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coeficcient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for layers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i,j</w:t>
      </w:r>
      <w:proofErr w:type="spellEnd"/>
      <w:proofErr w:type="gramEnd"/>
    </w:p>
    <w:p w14:paraId="37E89930" w14:textId="77777777" w:rsidR="00D45D60" w:rsidRDefault="00D45D60" w:rsidP="00D4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dj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phase shift</w:t>
      </w:r>
    </w:p>
    <w:p w14:paraId="714990B0" w14:textId="77777777" w:rsidR="00D45D60" w:rsidRDefault="00D45D60" w:rsidP="00D4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Mn=(1/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[exp(-1i*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*exp(1i*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*exp(-1i*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exp(1i*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2E40B05E" w14:textId="40A42DD9" w:rsidR="00D45D60" w:rsidRDefault="00D45D60" w:rsidP="00D4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57FC7ED" w14:textId="4225D718" w:rsidR="00F73270" w:rsidRDefault="00F73270" w:rsidP="00D4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35B5D89" w14:textId="77777777" w:rsidR="00F73270" w:rsidRDefault="00F73270" w:rsidP="00F73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[M] = M(M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2,M3,M4,M5,M6,M7,rij,tij)</w:t>
      </w:r>
    </w:p>
    <w:p w14:paraId="3320127C" w14:textId="77777777" w:rsidR="00F73270" w:rsidRDefault="00F73270" w:rsidP="00F73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%total transfer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matix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071DDFC" w14:textId="77777777" w:rsidR="00F73270" w:rsidRDefault="00F73270" w:rsidP="00F73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M1-M8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tranfer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matixices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for individual transitions</w:t>
      </w:r>
    </w:p>
    <w:p w14:paraId="5B5DFC90" w14:textId="77777777" w:rsidR="00F73270" w:rsidRDefault="00F73270" w:rsidP="00F73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tij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transmition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corficient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for final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transiton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FAF0F6E" w14:textId="77777777" w:rsidR="00F73270" w:rsidRDefault="00F73270" w:rsidP="00F73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rij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is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relfectance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coeficcient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for final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transiton</w:t>
      </w:r>
      <w:proofErr w:type="spellEnd"/>
    </w:p>
    <w:p w14:paraId="39EFD71D" w14:textId="77777777" w:rsidR="00F73270" w:rsidRDefault="00F73270" w:rsidP="00F73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M9=(1/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rij;rij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1];</w:t>
      </w:r>
    </w:p>
    <w:p w14:paraId="411C3972" w14:textId="77777777" w:rsidR="00F73270" w:rsidRDefault="00F73270" w:rsidP="00F73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M=M1*M2*M3*M4*M5*M6*M7*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M9;</w:t>
      </w:r>
      <w:proofErr w:type="gramEnd"/>
    </w:p>
    <w:p w14:paraId="72D48FF2" w14:textId="77777777" w:rsidR="00F73270" w:rsidRDefault="00F73270" w:rsidP="00F73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0B98145" w14:textId="77777777" w:rsidR="00F73270" w:rsidRDefault="00F73270" w:rsidP="00D4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21E48E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948D1D" w14:textId="77777777" w:rsidR="00602763" w:rsidRDefault="00602763" w:rsidP="00602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91FBA4" w14:textId="77777777" w:rsidR="00602763" w:rsidRPr="00171F2A" w:rsidRDefault="00602763">
      <w:pPr>
        <w:rPr>
          <w:rFonts w:eastAsiaTheme="minorEastAsia"/>
        </w:rPr>
      </w:pPr>
    </w:p>
    <w:sectPr w:rsidR="00602763" w:rsidRPr="0017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2A"/>
    <w:rsid w:val="00171F2A"/>
    <w:rsid w:val="00237106"/>
    <w:rsid w:val="00602763"/>
    <w:rsid w:val="00615F9F"/>
    <w:rsid w:val="00D45D60"/>
    <w:rsid w:val="00F7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FB93"/>
  <w15:chartTrackingRefBased/>
  <w15:docId w15:val="{CF0C1D60-6ABF-4238-B3F1-DEBEC7AE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1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Krammer</dc:creator>
  <cp:keywords/>
  <dc:description/>
  <cp:lastModifiedBy>Ferdinand Krammer</cp:lastModifiedBy>
  <cp:revision>2</cp:revision>
  <dcterms:created xsi:type="dcterms:W3CDTF">2021-02-25T13:51:00Z</dcterms:created>
  <dcterms:modified xsi:type="dcterms:W3CDTF">2021-02-25T23:53:00Z</dcterms:modified>
</cp:coreProperties>
</file>