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40DC4EA6" w14:textId="77777777" w:rsidTr="00BB5D4C">
        <w:trPr>
          <w:jc w:val="center"/>
        </w:trPr>
        <w:tc>
          <w:tcPr>
            <w:tcW w:w="5000" w:type="pct"/>
            <w:vAlign w:val="center"/>
          </w:tcPr>
          <w:p w14:paraId="07D27CB3" w14:textId="77777777"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 cy="685800"/>
                          </a:xfrm>
                          <a:prstGeom prst="rect">
                            <a:avLst/>
                          </a:prstGeom>
                        </pic:spPr>
                      </pic:pic>
                    </a:graphicData>
                  </a:graphic>
                </wp:inline>
              </w:drawing>
            </w:r>
          </w:p>
          <w:p w14:paraId="31068C23" w14:textId="77777777" w:rsidR="009526FB" w:rsidRPr="0040121E" w:rsidRDefault="009526FB" w:rsidP="009526FB">
            <w:pPr>
              <w:spacing w:after="20"/>
              <w:jc w:val="center"/>
              <w:rPr>
                <w:sz w:val="24"/>
                <w:szCs w:val="24"/>
              </w:rPr>
            </w:pPr>
            <w:r w:rsidRPr="0040121E">
              <w:rPr>
                <w:b/>
                <w:bCs/>
                <w:sz w:val="24"/>
                <w:szCs w:val="24"/>
              </w:rPr>
              <w:t>AMERICAN INTERNATIONAL UNIVERSITY-BANGLADESH</w:t>
            </w:r>
          </w:p>
          <w:p w14:paraId="633ADB87" w14:textId="77777777" w:rsidR="009526FB" w:rsidRPr="0040121E" w:rsidRDefault="009526FB" w:rsidP="009526FB">
            <w:pPr>
              <w:spacing w:after="10"/>
              <w:jc w:val="center"/>
              <w:rPr>
                <w:sz w:val="22"/>
                <w:szCs w:val="22"/>
              </w:rPr>
            </w:pPr>
            <w:r w:rsidRPr="0040121E">
              <w:rPr>
                <w:sz w:val="22"/>
                <w:szCs w:val="22"/>
              </w:rPr>
              <w:t>Faculty of Science and Technology</w:t>
            </w:r>
          </w:p>
          <w:p w14:paraId="6404A873" w14:textId="77777777" w:rsidR="009526FB" w:rsidRPr="0040121E" w:rsidRDefault="009526FB" w:rsidP="009526FB">
            <w:pPr>
              <w:spacing w:after="10"/>
              <w:jc w:val="center"/>
              <w:rPr>
                <w:sz w:val="22"/>
                <w:szCs w:val="22"/>
              </w:rPr>
            </w:pPr>
            <w:r w:rsidRPr="0040121E">
              <w:rPr>
                <w:sz w:val="22"/>
                <w:szCs w:val="22"/>
              </w:rPr>
              <w:t>Department of Computer Science</w:t>
            </w:r>
          </w:p>
          <w:p w14:paraId="21BF3EE3" w14:textId="77777777" w:rsidR="009526FB" w:rsidRPr="0040121E" w:rsidRDefault="009526FB" w:rsidP="009526FB">
            <w:pPr>
              <w:jc w:val="center"/>
              <w:rPr>
                <w:sz w:val="22"/>
                <w:szCs w:val="22"/>
              </w:rPr>
            </w:pPr>
            <w:r w:rsidRPr="0040121E">
              <w:rPr>
                <w:sz w:val="22"/>
                <w:szCs w:val="22"/>
              </w:rPr>
              <w:t>CSC 3215: Web Technologies</w:t>
            </w:r>
          </w:p>
        </w:tc>
      </w:tr>
    </w:tbl>
    <w:p w14:paraId="5EC21B6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17464308" w14:textId="77777777" w:rsidTr="0013533D">
        <w:tc>
          <w:tcPr>
            <w:tcW w:w="1667" w:type="pct"/>
          </w:tcPr>
          <w:p w14:paraId="57A159B7" w14:textId="77777777"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63FB9686" w14:textId="77777777" w:rsidR="00811466" w:rsidRPr="001E23B0" w:rsidRDefault="001E23B0" w:rsidP="001E23B0">
            <w:pPr>
              <w:jc w:val="center"/>
              <w:rPr>
                <w:b/>
                <w:bCs/>
                <w:sz w:val="22"/>
                <w:szCs w:val="22"/>
              </w:rPr>
            </w:pPr>
            <w:r w:rsidRPr="001E23B0">
              <w:rPr>
                <w:b/>
                <w:bCs/>
                <w:sz w:val="22"/>
                <w:szCs w:val="22"/>
              </w:rPr>
              <w:t>Group No:</w:t>
            </w:r>
            <w:r w:rsidR="00AD4C95">
              <w:rPr>
                <w:b/>
                <w:bCs/>
                <w:sz w:val="22"/>
                <w:szCs w:val="22"/>
              </w:rPr>
              <w:t xml:space="preserve"> 01</w:t>
            </w:r>
          </w:p>
        </w:tc>
        <w:tc>
          <w:tcPr>
            <w:tcW w:w="555" w:type="pct"/>
          </w:tcPr>
          <w:p w14:paraId="45CA72BD" w14:textId="77777777" w:rsidR="00811466" w:rsidRPr="00811466" w:rsidRDefault="00811466" w:rsidP="00811466">
            <w:pPr>
              <w:jc w:val="right"/>
              <w:rPr>
                <w:sz w:val="22"/>
                <w:szCs w:val="22"/>
              </w:rPr>
            </w:pPr>
          </w:p>
        </w:tc>
        <w:tc>
          <w:tcPr>
            <w:tcW w:w="555" w:type="pct"/>
          </w:tcPr>
          <w:p w14:paraId="02A09142" w14:textId="77777777" w:rsidR="00811466" w:rsidRPr="001E23B0" w:rsidRDefault="00811466" w:rsidP="00811466">
            <w:pPr>
              <w:jc w:val="right"/>
              <w:rPr>
                <w:b/>
                <w:bCs/>
                <w:sz w:val="22"/>
                <w:szCs w:val="22"/>
              </w:rPr>
            </w:pPr>
            <w:r w:rsidRPr="001E23B0">
              <w:rPr>
                <w:b/>
                <w:bCs/>
                <w:sz w:val="22"/>
                <w:szCs w:val="22"/>
              </w:rPr>
              <w:t>Section:</w:t>
            </w:r>
          </w:p>
        </w:tc>
        <w:tc>
          <w:tcPr>
            <w:tcW w:w="556" w:type="pct"/>
          </w:tcPr>
          <w:p w14:paraId="64F14739" w14:textId="77777777" w:rsidR="00811466" w:rsidRPr="00811466" w:rsidRDefault="00AD4C95" w:rsidP="00AD4C95">
            <w:pPr>
              <w:rPr>
                <w:sz w:val="22"/>
                <w:szCs w:val="22"/>
              </w:rPr>
            </w:pPr>
            <w:r>
              <w:rPr>
                <w:sz w:val="22"/>
                <w:szCs w:val="22"/>
              </w:rPr>
              <w:t>L</w:t>
            </w:r>
          </w:p>
        </w:tc>
      </w:tr>
    </w:tbl>
    <w:p w14:paraId="7D8654E8" w14:textId="77777777" w:rsidR="00811466" w:rsidRPr="00811466" w:rsidRDefault="00811466" w:rsidP="00811466"/>
    <w:p w14:paraId="257441AB" w14:textId="77777777" w:rsidR="00C04C89" w:rsidRPr="0040121E" w:rsidRDefault="00000000"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0DB72EB5"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07FA7C" w14:textId="77777777" w:rsidR="00C04C89" w:rsidRPr="0040121E" w:rsidRDefault="00000000">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215E2E" w14:textId="77777777" w:rsidR="00C04C89" w:rsidRPr="0040121E" w:rsidRDefault="00000000">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2703B8" w14:textId="77777777" w:rsidR="00C04C89" w:rsidRPr="0040121E" w:rsidRDefault="00000000"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FC69119" w14:textId="77777777" w:rsidR="00C04C89" w:rsidRPr="0040121E" w:rsidRDefault="00000000">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FB92B19" w14:textId="77777777" w:rsidR="00C04C89" w:rsidRPr="0040121E" w:rsidRDefault="00000000">
            <w:pPr>
              <w:jc w:val="center"/>
              <w:rPr>
                <w:sz w:val="22"/>
                <w:szCs w:val="22"/>
              </w:rPr>
            </w:pPr>
            <w:r w:rsidRPr="0040121E">
              <w:rPr>
                <w:b/>
                <w:bCs/>
                <w:sz w:val="22"/>
                <w:szCs w:val="22"/>
              </w:rPr>
              <w:t>Signature</w:t>
            </w:r>
          </w:p>
        </w:tc>
      </w:tr>
      <w:tr w:rsidR="00C04C89" w:rsidRPr="0040121E" w14:paraId="5ACAEB5E"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7879A50" w14:textId="77777777" w:rsidR="00C04C89" w:rsidRPr="0040121E" w:rsidRDefault="00000000">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837D09F" w14:textId="77777777" w:rsidR="00C04C89" w:rsidRPr="0040121E" w:rsidRDefault="00AD4C95">
            <w:pPr>
              <w:rPr>
                <w:sz w:val="22"/>
                <w:szCs w:val="22"/>
              </w:rPr>
            </w:pPr>
            <w:r w:rsidRPr="00AD4C95">
              <w:rPr>
                <w:sz w:val="22"/>
                <w:szCs w:val="22"/>
              </w:rPr>
              <w:t>24-56292-1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04B2A45" w14:textId="77777777" w:rsidR="00C04C89" w:rsidRPr="0040121E" w:rsidRDefault="00AD4C95">
            <w:pPr>
              <w:rPr>
                <w:sz w:val="22"/>
                <w:szCs w:val="22"/>
              </w:rPr>
            </w:pPr>
            <w:r w:rsidRPr="00AD4C95">
              <w:rPr>
                <w:sz w:val="22"/>
                <w:szCs w:val="22"/>
              </w:rPr>
              <w:t>Ferdous Jaman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EA16FFB" w14:textId="77777777"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251E4FF" w14:textId="77777777" w:rsidR="00C04C89" w:rsidRPr="0040121E" w:rsidRDefault="00C04C89">
            <w:pPr>
              <w:rPr>
                <w:sz w:val="22"/>
                <w:szCs w:val="22"/>
              </w:rPr>
            </w:pPr>
          </w:p>
        </w:tc>
      </w:tr>
      <w:tr w:rsidR="00C04C89" w:rsidRPr="0040121E" w14:paraId="0A1D868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5B46218" w14:textId="77777777" w:rsidR="00C04C89" w:rsidRPr="0040121E" w:rsidRDefault="00000000">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424109A" w14:textId="77777777" w:rsidR="00C04C89" w:rsidRPr="0040121E" w:rsidRDefault="00AD4C95">
            <w:pPr>
              <w:rPr>
                <w:sz w:val="22"/>
                <w:szCs w:val="22"/>
              </w:rPr>
            </w:pPr>
            <w:r>
              <w:rPr>
                <w:sz w:val="22"/>
                <w:szCs w:val="22"/>
              </w:rPr>
              <w:t>22-47510-2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69DD4A3" w14:textId="77777777" w:rsidR="00C04C89" w:rsidRPr="0040121E" w:rsidRDefault="00AD4C95">
            <w:pPr>
              <w:rPr>
                <w:sz w:val="22"/>
                <w:szCs w:val="22"/>
              </w:rPr>
            </w:pPr>
            <w:r>
              <w:rPr>
                <w:sz w:val="22"/>
                <w:szCs w:val="22"/>
              </w:rPr>
              <w:t>Md Reezwanul Haque Eashan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FF3523E"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71D58" w14:textId="77777777" w:rsidR="00C04C89" w:rsidRPr="0040121E" w:rsidRDefault="00C04C89">
            <w:pPr>
              <w:rPr>
                <w:sz w:val="22"/>
                <w:szCs w:val="22"/>
              </w:rPr>
            </w:pPr>
          </w:p>
        </w:tc>
      </w:tr>
      <w:tr w:rsidR="00C04C89" w:rsidRPr="0040121E" w14:paraId="103E7522"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9BE7615" w14:textId="77777777" w:rsidR="00C04C89" w:rsidRPr="0040121E" w:rsidRDefault="00000000">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C4CE56" w14:textId="77777777" w:rsidR="00C04C89" w:rsidRPr="0040121E" w:rsidRDefault="00AD4C95">
            <w:pPr>
              <w:rPr>
                <w:sz w:val="22"/>
                <w:szCs w:val="22"/>
              </w:rPr>
            </w:pPr>
            <w:r>
              <w:rPr>
                <w:sz w:val="22"/>
                <w:szCs w:val="22"/>
              </w:rPr>
              <w:t>23-53625-3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B2C7064" w14:textId="77777777" w:rsidR="00C04C89" w:rsidRPr="0040121E" w:rsidRDefault="00AD4C95">
            <w:pPr>
              <w:rPr>
                <w:sz w:val="22"/>
                <w:szCs w:val="22"/>
              </w:rPr>
            </w:pPr>
            <w:r w:rsidRPr="00AD4C95">
              <w:rPr>
                <w:sz w:val="22"/>
                <w:szCs w:val="22"/>
              </w:rPr>
              <w:t xml:space="preserve">Rabeya </w:t>
            </w:r>
            <w:proofErr w:type="spellStart"/>
            <w:r w:rsidRPr="00AD4C95">
              <w:rPr>
                <w:sz w:val="22"/>
                <w:szCs w:val="22"/>
              </w:rPr>
              <w:t>Bashri</w:t>
            </w:r>
            <w:proofErr w:type="spellEnd"/>
            <w:r w:rsidRPr="00AD4C95">
              <w:rPr>
                <w:sz w:val="22"/>
                <w:szCs w:val="22"/>
              </w:rPr>
              <w:t xml:space="preserve"> Sadia</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2E07A2E"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8BC05FC" w14:textId="77777777" w:rsidR="00C04C89" w:rsidRPr="0040121E" w:rsidRDefault="00C04C89">
            <w:pPr>
              <w:rPr>
                <w:sz w:val="22"/>
                <w:szCs w:val="22"/>
              </w:rPr>
            </w:pPr>
          </w:p>
        </w:tc>
      </w:tr>
      <w:tr w:rsidR="00C04C89" w:rsidRPr="0040121E" w14:paraId="7E56CDD0"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72051FF" w14:textId="77777777" w:rsidR="00C04C89" w:rsidRPr="0040121E" w:rsidRDefault="00000000">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DF689C4" w14:textId="77777777" w:rsidR="00C04C89" w:rsidRPr="0040121E" w:rsidRDefault="00AD4C95">
            <w:pPr>
              <w:rPr>
                <w:sz w:val="22"/>
                <w:szCs w:val="22"/>
              </w:rPr>
            </w:pPr>
            <w:r>
              <w:rPr>
                <w:sz w:val="22"/>
                <w:szCs w:val="22"/>
              </w:rPr>
              <w:t>23-52535-2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60FEDC9" w14:textId="77777777" w:rsidR="00C04C89" w:rsidRPr="0040121E" w:rsidRDefault="00AD4C95">
            <w:pPr>
              <w:rPr>
                <w:sz w:val="22"/>
                <w:szCs w:val="22"/>
              </w:rPr>
            </w:pPr>
            <w:proofErr w:type="spellStart"/>
            <w:r w:rsidRPr="00AD4C95">
              <w:rPr>
                <w:sz w:val="22"/>
                <w:szCs w:val="22"/>
              </w:rPr>
              <w:t>Akibul</w:t>
            </w:r>
            <w:proofErr w:type="spellEnd"/>
            <w:r w:rsidRPr="00AD4C95">
              <w:rPr>
                <w:sz w:val="22"/>
                <w:szCs w:val="22"/>
              </w:rPr>
              <w:t xml:space="preserve"> Hoque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C21F9BC"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E76603C" w14:textId="77777777" w:rsidR="00C04C89" w:rsidRPr="0040121E" w:rsidRDefault="00C04C89">
            <w:pPr>
              <w:rPr>
                <w:sz w:val="22"/>
                <w:szCs w:val="22"/>
              </w:rPr>
            </w:pPr>
          </w:p>
        </w:tc>
      </w:tr>
    </w:tbl>
    <w:p w14:paraId="6322939B" w14:textId="77777777" w:rsidR="00C04C89" w:rsidRPr="0040121E" w:rsidRDefault="00000000">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CF1A58B"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08582A4" w14:textId="13DE0243" w:rsidR="00C04C89" w:rsidRPr="0040121E" w:rsidRDefault="00AD4C95">
            <w:pPr>
              <w:rPr>
                <w:sz w:val="22"/>
                <w:szCs w:val="22"/>
              </w:rPr>
            </w:pPr>
            <w:r>
              <w:rPr>
                <w:sz w:val="22"/>
                <w:szCs w:val="22"/>
              </w:rPr>
              <w:t>Dental Clinic Management System</w:t>
            </w:r>
          </w:p>
        </w:tc>
      </w:tr>
    </w:tbl>
    <w:p w14:paraId="3D68A8C7" w14:textId="77777777" w:rsidR="00307237" w:rsidRPr="0040121E" w:rsidRDefault="00307237" w:rsidP="00307237">
      <w:pPr>
        <w:spacing w:before="220" w:after="100"/>
        <w:rPr>
          <w:sz w:val="22"/>
          <w:szCs w:val="22"/>
        </w:rPr>
      </w:pPr>
      <w:r w:rsidRPr="0040121E">
        <w:rPr>
          <w:b/>
          <w:bCs/>
          <w:sz w:val="22"/>
          <w:szCs w:val="22"/>
        </w:rPr>
        <w:t>Short Description</w:t>
      </w:r>
    </w:p>
    <w:p w14:paraId="731FA79E" w14:textId="2D0BDECD" w:rsidR="00307237" w:rsidRPr="00FE1A07" w:rsidRDefault="00FE1A07" w:rsidP="00307237">
      <w:pPr>
        <w:spacing w:after="120"/>
        <w:rPr>
          <w:color w:val="595959"/>
          <w:sz w:val="22"/>
          <w:szCs w:val="22"/>
        </w:rPr>
      </w:pPr>
      <w:r>
        <w:rPr>
          <w:color w:val="595959"/>
          <w:sz w:val="22"/>
          <w:szCs w:val="22"/>
        </w:rPr>
        <w:t>Dental Clinic Management System is a centrali</w:t>
      </w:r>
      <w:r w:rsidR="00CF1626">
        <w:rPr>
          <w:color w:val="595959"/>
          <w:sz w:val="22"/>
          <w:szCs w:val="22"/>
        </w:rPr>
        <w:t>z</w:t>
      </w:r>
      <w:r>
        <w:rPr>
          <w:color w:val="595959"/>
          <w:sz w:val="22"/>
          <w:szCs w:val="22"/>
        </w:rPr>
        <w:t>ed, role-based web application that is designed to replace a decade-old manual</w:t>
      </w:r>
      <w:r w:rsidR="00CF1626">
        <w:rPr>
          <w:color w:val="595959"/>
          <w:sz w:val="22"/>
          <w:szCs w:val="22"/>
        </w:rPr>
        <w:t xml:space="preserve">, paper-dependent </w:t>
      </w:r>
      <w:r>
        <w:rPr>
          <w:color w:val="595959"/>
          <w:sz w:val="22"/>
          <w:szCs w:val="22"/>
        </w:rPr>
        <w:t xml:space="preserve">clinic </w:t>
      </w:r>
      <w:r w:rsidR="00CF1626">
        <w:rPr>
          <w:color w:val="595959"/>
          <w:sz w:val="22"/>
          <w:szCs w:val="22"/>
        </w:rPr>
        <w:t xml:space="preserve">workflow. By leveraging modern </w:t>
      </w:r>
      <w:r>
        <w:rPr>
          <w:color w:val="595959"/>
          <w:sz w:val="22"/>
          <w:szCs w:val="22"/>
        </w:rPr>
        <w:t>web technologies</w:t>
      </w:r>
      <w:r w:rsidR="00CF1626">
        <w:rPr>
          <w:color w:val="595959"/>
          <w:sz w:val="22"/>
          <w:szCs w:val="22"/>
        </w:rPr>
        <w:t xml:space="preserve">, the platform digitizes traditional administrative tasks into an efficient, </w:t>
      </w:r>
      <w:r w:rsidR="00D20F86">
        <w:rPr>
          <w:color w:val="595959"/>
          <w:sz w:val="22"/>
          <w:szCs w:val="22"/>
        </w:rPr>
        <w:t>real-time</w:t>
      </w:r>
      <w:r w:rsidR="00CF1626">
        <w:rPr>
          <w:color w:val="595959"/>
          <w:sz w:val="22"/>
          <w:szCs w:val="22"/>
        </w:rPr>
        <w:t xml:space="preserve"> clinical management ecosystem. This project unifies four key user roles</w:t>
      </w:r>
      <w:r w:rsidR="00D20F86">
        <w:rPr>
          <w:color w:val="595959"/>
          <w:sz w:val="22"/>
          <w:szCs w:val="22"/>
        </w:rPr>
        <w:t>,</w:t>
      </w:r>
      <w:r w:rsidR="009110A0">
        <w:rPr>
          <w:color w:val="595959"/>
          <w:sz w:val="22"/>
          <w:szCs w:val="22"/>
        </w:rPr>
        <w:t xml:space="preserve"> including</w:t>
      </w:r>
      <w:r w:rsidR="00CF1626">
        <w:rPr>
          <w:color w:val="595959"/>
          <w:sz w:val="22"/>
          <w:szCs w:val="22"/>
        </w:rPr>
        <w:t xml:space="preserve"> </w:t>
      </w:r>
      <w:r w:rsidR="00D20F86">
        <w:rPr>
          <w:color w:val="595959"/>
          <w:sz w:val="22"/>
          <w:szCs w:val="22"/>
        </w:rPr>
        <w:t>admin</w:t>
      </w:r>
      <w:r w:rsidR="00CF1626">
        <w:rPr>
          <w:color w:val="595959"/>
          <w:sz w:val="22"/>
          <w:szCs w:val="22"/>
        </w:rPr>
        <w:t xml:space="preserve">, doctor, </w:t>
      </w:r>
      <w:r w:rsidR="00D20F86">
        <w:rPr>
          <w:color w:val="595959"/>
          <w:sz w:val="22"/>
          <w:szCs w:val="22"/>
        </w:rPr>
        <w:t>patient,</w:t>
      </w:r>
      <w:r w:rsidR="00CF1626">
        <w:rPr>
          <w:color w:val="595959"/>
          <w:sz w:val="22"/>
          <w:szCs w:val="22"/>
        </w:rPr>
        <w:t xml:space="preserve"> and receptionist</w:t>
      </w:r>
      <w:r w:rsidR="00D20F86">
        <w:rPr>
          <w:color w:val="595959"/>
          <w:sz w:val="22"/>
          <w:szCs w:val="22"/>
        </w:rPr>
        <w:t>,</w:t>
      </w:r>
      <w:r w:rsidR="00CF1626">
        <w:rPr>
          <w:color w:val="595959"/>
          <w:sz w:val="22"/>
          <w:szCs w:val="22"/>
        </w:rPr>
        <w:t xml:space="preserve"> into a</w:t>
      </w:r>
      <w:r w:rsidR="00D20F86">
        <w:rPr>
          <w:color w:val="595959"/>
          <w:sz w:val="22"/>
          <w:szCs w:val="22"/>
        </w:rPr>
        <w:t xml:space="preserve"> </w:t>
      </w:r>
      <w:r w:rsidR="00CF1626">
        <w:rPr>
          <w:color w:val="595959"/>
          <w:sz w:val="22"/>
          <w:szCs w:val="22"/>
        </w:rPr>
        <w:t xml:space="preserve">digital workflow. </w:t>
      </w:r>
      <w:r w:rsidR="00D20F86">
        <w:rPr>
          <w:color w:val="595959"/>
          <w:sz w:val="22"/>
          <w:szCs w:val="22"/>
        </w:rPr>
        <w:t xml:space="preserve">Patients book appointments, select payment methods, track live waiting serials, and </w:t>
      </w:r>
      <w:r w:rsidR="009110A0">
        <w:rPr>
          <w:color w:val="595959"/>
          <w:sz w:val="22"/>
          <w:szCs w:val="22"/>
        </w:rPr>
        <w:t xml:space="preserve">access digital prescriptions. Doctors can monitor </w:t>
      </w:r>
      <w:r w:rsidR="00D20F86">
        <w:rPr>
          <w:color w:val="595959"/>
          <w:sz w:val="22"/>
          <w:szCs w:val="22"/>
        </w:rPr>
        <w:t>real-time</w:t>
      </w:r>
      <w:r w:rsidR="009110A0">
        <w:rPr>
          <w:color w:val="595959"/>
          <w:sz w:val="22"/>
          <w:szCs w:val="22"/>
        </w:rPr>
        <w:t xml:space="preserve"> queues, access patient histories</w:t>
      </w:r>
      <w:r w:rsidR="00D20F86">
        <w:rPr>
          <w:color w:val="595959"/>
          <w:sz w:val="22"/>
          <w:szCs w:val="22"/>
        </w:rPr>
        <w:t>,</w:t>
      </w:r>
      <w:r w:rsidR="009110A0">
        <w:rPr>
          <w:color w:val="595959"/>
          <w:sz w:val="22"/>
          <w:szCs w:val="22"/>
        </w:rPr>
        <w:t xml:space="preserve"> and provide electronic prescriptions. </w:t>
      </w:r>
      <w:r w:rsidR="00D20F86">
        <w:rPr>
          <w:color w:val="595959"/>
          <w:sz w:val="22"/>
          <w:szCs w:val="22"/>
        </w:rPr>
        <w:t>Receptionists</w:t>
      </w:r>
      <w:r w:rsidR="009110A0">
        <w:rPr>
          <w:color w:val="595959"/>
          <w:sz w:val="22"/>
          <w:szCs w:val="22"/>
        </w:rPr>
        <w:t xml:space="preserve"> handle appointment desk bookings, generate </w:t>
      </w:r>
      <w:r w:rsidR="00D20F86">
        <w:rPr>
          <w:color w:val="595959"/>
          <w:sz w:val="22"/>
          <w:szCs w:val="22"/>
        </w:rPr>
        <w:t>service-taken</w:t>
      </w:r>
      <w:r w:rsidR="009110A0">
        <w:rPr>
          <w:color w:val="595959"/>
          <w:sz w:val="22"/>
          <w:szCs w:val="22"/>
        </w:rPr>
        <w:t xml:space="preserve"> bills</w:t>
      </w:r>
      <w:r w:rsidR="00D20F86">
        <w:rPr>
          <w:color w:val="595959"/>
          <w:sz w:val="22"/>
          <w:szCs w:val="22"/>
        </w:rPr>
        <w:t>,</w:t>
      </w:r>
      <w:r w:rsidR="009110A0">
        <w:rPr>
          <w:color w:val="595959"/>
          <w:sz w:val="22"/>
          <w:szCs w:val="22"/>
        </w:rPr>
        <w:t xml:space="preserve"> and allocate clinical </w:t>
      </w:r>
      <w:r w:rsidR="00D20F86">
        <w:rPr>
          <w:color w:val="595959"/>
          <w:sz w:val="22"/>
          <w:szCs w:val="22"/>
        </w:rPr>
        <w:t>equipment</w:t>
      </w:r>
      <w:r w:rsidR="009110A0">
        <w:rPr>
          <w:color w:val="595959"/>
          <w:sz w:val="22"/>
          <w:szCs w:val="22"/>
        </w:rPr>
        <w:t>. Admin manages doctor schedules, equipment inventory</w:t>
      </w:r>
      <w:r w:rsidR="00D20F86">
        <w:rPr>
          <w:color w:val="595959"/>
          <w:sz w:val="22"/>
          <w:szCs w:val="22"/>
        </w:rPr>
        <w:t>,</w:t>
      </w:r>
      <w:r w:rsidR="009110A0">
        <w:rPr>
          <w:color w:val="595959"/>
          <w:sz w:val="22"/>
          <w:szCs w:val="22"/>
        </w:rPr>
        <w:t xml:space="preserve"> and monthly analytical reports.</w:t>
      </w:r>
    </w:p>
    <w:p w14:paraId="206E43A0" w14:textId="77777777" w:rsidR="00307237" w:rsidRPr="0040121E" w:rsidRDefault="00307237" w:rsidP="00307237">
      <w:pPr>
        <w:spacing w:before="220" w:after="100"/>
        <w:rPr>
          <w:sz w:val="22"/>
          <w:szCs w:val="22"/>
        </w:rPr>
      </w:pPr>
      <w:r w:rsidRPr="0040121E">
        <w:rPr>
          <w:b/>
          <w:bCs/>
          <w:sz w:val="22"/>
          <w:szCs w:val="22"/>
        </w:rPr>
        <w:t>Introduction</w:t>
      </w:r>
    </w:p>
    <w:p w14:paraId="412501E7" w14:textId="0500044F" w:rsidR="00284956" w:rsidRDefault="00DD562C" w:rsidP="00307237">
      <w:pPr>
        <w:spacing w:after="120"/>
        <w:rPr>
          <w:color w:val="595959"/>
          <w:sz w:val="22"/>
          <w:szCs w:val="22"/>
          <w:lang w:val="en-GB"/>
        </w:rPr>
      </w:pPr>
      <w:r>
        <w:rPr>
          <w:color w:val="595959"/>
          <w:sz w:val="22"/>
          <w:szCs w:val="22"/>
        </w:rPr>
        <w:t xml:space="preserve">In </w:t>
      </w:r>
      <w:r w:rsidR="00D20F86">
        <w:rPr>
          <w:color w:val="595959"/>
          <w:sz w:val="22"/>
          <w:szCs w:val="22"/>
        </w:rPr>
        <w:t xml:space="preserve">the </w:t>
      </w:r>
      <w:r>
        <w:rPr>
          <w:color w:val="595959"/>
          <w:sz w:val="22"/>
          <w:szCs w:val="22"/>
        </w:rPr>
        <w:t>modern healthcare sector, efficient management and seamless communication are critical to providing quality patient care and optimizing daily clinical operations. For over a decade</w:t>
      </w:r>
      <w:r w:rsidR="00D20F86">
        <w:rPr>
          <w:color w:val="595959"/>
          <w:sz w:val="22"/>
          <w:szCs w:val="22"/>
        </w:rPr>
        <w:t>,</w:t>
      </w:r>
      <w:r>
        <w:rPr>
          <w:color w:val="595959"/>
          <w:sz w:val="22"/>
          <w:szCs w:val="22"/>
        </w:rPr>
        <w:t xml:space="preserve"> dental care has relied on traditional manual paper logs and analog desk coordination to handle patient registrations</w:t>
      </w:r>
      <w:r w:rsidR="00D20F86">
        <w:rPr>
          <w:color w:val="595959"/>
          <w:sz w:val="22"/>
          <w:szCs w:val="22"/>
        </w:rPr>
        <w:t>,</w:t>
      </w:r>
      <w:r>
        <w:rPr>
          <w:color w:val="595959"/>
          <w:sz w:val="22"/>
          <w:szCs w:val="22"/>
        </w:rPr>
        <w:t xml:space="preserve"> treatment records</w:t>
      </w:r>
      <w:r w:rsidR="00D20F86">
        <w:rPr>
          <w:color w:val="595959"/>
          <w:sz w:val="22"/>
          <w:szCs w:val="22"/>
        </w:rPr>
        <w:t>,</w:t>
      </w:r>
      <w:r>
        <w:rPr>
          <w:color w:val="595959"/>
          <w:sz w:val="22"/>
          <w:szCs w:val="22"/>
        </w:rPr>
        <w:t xml:space="preserve"> </w:t>
      </w:r>
      <w:r w:rsidR="00D20F86">
        <w:rPr>
          <w:color w:val="595959"/>
          <w:sz w:val="22"/>
          <w:szCs w:val="22"/>
        </w:rPr>
        <w:t>doctors'</w:t>
      </w:r>
      <w:r>
        <w:rPr>
          <w:color w:val="595959"/>
          <w:sz w:val="22"/>
          <w:szCs w:val="22"/>
        </w:rPr>
        <w:t xml:space="preserve"> schedules</w:t>
      </w:r>
      <w:r w:rsidR="00D20F86">
        <w:rPr>
          <w:color w:val="595959"/>
          <w:sz w:val="22"/>
          <w:szCs w:val="22"/>
        </w:rPr>
        <w:t>,</w:t>
      </w:r>
      <w:r>
        <w:rPr>
          <w:color w:val="595959"/>
          <w:sz w:val="22"/>
          <w:szCs w:val="22"/>
        </w:rPr>
        <w:t xml:space="preserve"> and billing. This approach always </w:t>
      </w:r>
      <w:r w:rsidR="00D20F86">
        <w:rPr>
          <w:color w:val="595959"/>
          <w:sz w:val="22"/>
          <w:szCs w:val="22"/>
        </w:rPr>
        <w:t>carries</w:t>
      </w:r>
      <w:r>
        <w:rPr>
          <w:color w:val="595959"/>
          <w:sz w:val="22"/>
          <w:szCs w:val="22"/>
        </w:rPr>
        <w:t xml:space="preserve"> a chance of </w:t>
      </w:r>
      <w:r w:rsidR="00D20F86">
        <w:rPr>
          <w:color w:val="595959"/>
          <w:sz w:val="22"/>
          <w:szCs w:val="22"/>
        </w:rPr>
        <w:t>mistakes happening</w:t>
      </w:r>
      <w:r>
        <w:rPr>
          <w:color w:val="595959"/>
          <w:sz w:val="22"/>
          <w:szCs w:val="22"/>
        </w:rPr>
        <w:t>. To overcome these challenges</w:t>
      </w:r>
      <w:r w:rsidR="00D20F86">
        <w:rPr>
          <w:color w:val="595959"/>
          <w:sz w:val="22"/>
          <w:szCs w:val="22"/>
        </w:rPr>
        <w:t>,</w:t>
      </w:r>
      <w:r>
        <w:rPr>
          <w:color w:val="595959"/>
          <w:sz w:val="22"/>
          <w:szCs w:val="22"/>
        </w:rPr>
        <w:t xml:space="preserve"> the</w:t>
      </w:r>
      <w:r w:rsidR="00D20F86">
        <w:rPr>
          <w:color w:val="595959"/>
          <w:sz w:val="22"/>
          <w:szCs w:val="22"/>
        </w:rPr>
        <w:t xml:space="preserve"> </w:t>
      </w:r>
      <w:r>
        <w:rPr>
          <w:color w:val="595959"/>
          <w:sz w:val="22"/>
          <w:szCs w:val="22"/>
        </w:rPr>
        <w:t>dental clinic management system is proposed as a centralized</w:t>
      </w:r>
      <w:r w:rsidR="00D20F86">
        <w:rPr>
          <w:color w:val="595959"/>
          <w:sz w:val="22"/>
          <w:szCs w:val="22"/>
        </w:rPr>
        <w:t>, role-based</w:t>
      </w:r>
      <w:r>
        <w:rPr>
          <w:color w:val="595959"/>
          <w:sz w:val="22"/>
          <w:szCs w:val="22"/>
        </w:rPr>
        <w:t xml:space="preserve"> web application. Built using modern web technologies</w:t>
      </w:r>
      <w:r w:rsidR="00D20F86">
        <w:rPr>
          <w:color w:val="595959"/>
          <w:sz w:val="22"/>
          <w:szCs w:val="22"/>
        </w:rPr>
        <w:t>,</w:t>
      </w:r>
      <w:r>
        <w:rPr>
          <w:color w:val="595959"/>
          <w:sz w:val="22"/>
          <w:szCs w:val="22"/>
        </w:rPr>
        <w:t xml:space="preserve"> the system transitions the clinic from an outdated</w:t>
      </w:r>
      <w:r w:rsidR="00D20F86">
        <w:rPr>
          <w:color w:val="595959"/>
          <w:sz w:val="22"/>
          <w:szCs w:val="22"/>
        </w:rPr>
        <w:t>, staff-</w:t>
      </w:r>
      <w:proofErr w:type="gramStart"/>
      <w:r w:rsidR="00D20F86">
        <w:rPr>
          <w:color w:val="595959"/>
          <w:sz w:val="22"/>
          <w:szCs w:val="22"/>
        </w:rPr>
        <w:t>heavy</w:t>
      </w:r>
      <w:proofErr w:type="gramEnd"/>
      <w:r>
        <w:rPr>
          <w:color w:val="595959"/>
          <w:sz w:val="22"/>
          <w:szCs w:val="22"/>
        </w:rPr>
        <w:t xml:space="preserve"> analog framework to an automated</w:t>
      </w:r>
      <w:r w:rsidR="00D20F86">
        <w:rPr>
          <w:color w:val="595959"/>
          <w:sz w:val="22"/>
          <w:szCs w:val="22"/>
        </w:rPr>
        <w:t>, data-driven</w:t>
      </w:r>
      <w:r>
        <w:rPr>
          <w:color w:val="595959"/>
          <w:sz w:val="22"/>
          <w:szCs w:val="22"/>
        </w:rPr>
        <w:t xml:space="preserve"> system</w:t>
      </w:r>
      <w:r w:rsidR="00284956">
        <w:rPr>
          <w:color w:val="595959"/>
          <w:sz w:val="22"/>
          <w:szCs w:val="22"/>
        </w:rPr>
        <w:t>. This platform bridges the gap between all key stakeholders b</w:t>
      </w:r>
      <w:proofErr w:type="spellStart"/>
      <w:r w:rsidR="00284956">
        <w:rPr>
          <w:color w:val="595959"/>
          <w:sz w:val="22"/>
          <w:szCs w:val="22"/>
          <w:lang w:val="en-GB"/>
        </w:rPr>
        <w:t>y</w:t>
      </w:r>
      <w:proofErr w:type="spellEnd"/>
      <w:r w:rsidR="00284956">
        <w:rPr>
          <w:color w:val="595959"/>
          <w:sz w:val="22"/>
          <w:szCs w:val="22"/>
          <w:lang w:val="en-GB"/>
        </w:rPr>
        <w:t xml:space="preserve"> providing dedicated interfaces for four primary user groups: Admin, Doctor, </w:t>
      </w:r>
      <w:r w:rsidR="00D20F86">
        <w:rPr>
          <w:color w:val="595959"/>
          <w:sz w:val="22"/>
          <w:szCs w:val="22"/>
          <w:lang w:val="en-GB"/>
        </w:rPr>
        <w:t>Patient,</w:t>
      </w:r>
      <w:r w:rsidR="00284956">
        <w:rPr>
          <w:color w:val="595959"/>
          <w:sz w:val="22"/>
          <w:szCs w:val="22"/>
          <w:lang w:val="en-GB"/>
        </w:rPr>
        <w:t xml:space="preserve"> and Receptionist. There are several objectives of this system:</w:t>
      </w:r>
      <w:r w:rsidR="00284956">
        <w:rPr>
          <w:color w:val="595959"/>
          <w:sz w:val="22"/>
          <w:szCs w:val="22"/>
          <w:lang w:val="en-GB"/>
        </w:rPr>
        <w:br/>
      </w:r>
      <w:r w:rsidR="00284956">
        <w:rPr>
          <w:color w:val="595959"/>
          <w:sz w:val="22"/>
          <w:szCs w:val="22"/>
          <w:lang w:val="en-GB"/>
        </w:rPr>
        <w:br/>
      </w:r>
      <w:r w:rsidR="00284956" w:rsidRPr="00284956">
        <w:rPr>
          <w:b/>
          <w:bCs/>
          <w:color w:val="595959"/>
          <w:sz w:val="22"/>
          <w:szCs w:val="22"/>
          <w:lang w:val="en-GB"/>
        </w:rPr>
        <w:t xml:space="preserve">Empowering </w:t>
      </w:r>
      <w:r w:rsidR="00284956">
        <w:rPr>
          <w:b/>
          <w:bCs/>
          <w:color w:val="595959"/>
          <w:sz w:val="22"/>
          <w:szCs w:val="22"/>
          <w:lang w:val="en-GB"/>
        </w:rPr>
        <w:t>P</w:t>
      </w:r>
      <w:r w:rsidR="00284956" w:rsidRPr="00284956">
        <w:rPr>
          <w:b/>
          <w:bCs/>
          <w:color w:val="595959"/>
          <w:sz w:val="22"/>
          <w:szCs w:val="22"/>
          <w:lang w:val="en-GB"/>
        </w:rPr>
        <w:t>atients:</w:t>
      </w:r>
      <w:r w:rsidR="00284956">
        <w:rPr>
          <w:b/>
          <w:bCs/>
          <w:color w:val="595959"/>
          <w:sz w:val="22"/>
          <w:szCs w:val="22"/>
          <w:lang w:val="en-GB"/>
        </w:rPr>
        <w:t xml:space="preserve"> </w:t>
      </w:r>
      <w:r w:rsidR="00284956">
        <w:rPr>
          <w:color w:val="595959"/>
          <w:sz w:val="22"/>
          <w:szCs w:val="22"/>
          <w:lang w:val="en-GB"/>
        </w:rPr>
        <w:t xml:space="preserve">Patients gain access to an interactive portal where they can </w:t>
      </w:r>
      <w:r w:rsidR="00D20F86">
        <w:rPr>
          <w:color w:val="595959"/>
          <w:sz w:val="22"/>
          <w:szCs w:val="22"/>
          <w:lang w:val="en-GB"/>
        </w:rPr>
        <w:t>self-schedule</w:t>
      </w:r>
      <w:r w:rsidR="00284956">
        <w:rPr>
          <w:color w:val="595959"/>
          <w:sz w:val="22"/>
          <w:szCs w:val="22"/>
          <w:lang w:val="en-GB"/>
        </w:rPr>
        <w:t xml:space="preserve"> appointments, monitor their </w:t>
      </w:r>
      <w:r w:rsidR="00D20F86">
        <w:rPr>
          <w:color w:val="595959"/>
          <w:sz w:val="22"/>
          <w:szCs w:val="22"/>
          <w:lang w:val="en-GB"/>
        </w:rPr>
        <w:t>real-time</w:t>
      </w:r>
      <w:r w:rsidR="00284956">
        <w:rPr>
          <w:color w:val="595959"/>
          <w:sz w:val="22"/>
          <w:szCs w:val="22"/>
          <w:lang w:val="en-GB"/>
        </w:rPr>
        <w:t xml:space="preserve"> waiting queue serials</w:t>
      </w:r>
      <w:r w:rsidR="00D20F86">
        <w:rPr>
          <w:color w:val="595959"/>
          <w:sz w:val="22"/>
          <w:szCs w:val="22"/>
          <w:lang w:val="en-GB"/>
        </w:rPr>
        <w:t>,</w:t>
      </w:r>
      <w:r w:rsidR="00284956">
        <w:rPr>
          <w:color w:val="595959"/>
          <w:sz w:val="22"/>
          <w:szCs w:val="22"/>
          <w:lang w:val="en-GB"/>
        </w:rPr>
        <w:t xml:space="preserve"> select </w:t>
      </w:r>
      <w:r w:rsidR="00D20F86">
        <w:rPr>
          <w:color w:val="595959"/>
          <w:sz w:val="22"/>
          <w:szCs w:val="22"/>
          <w:lang w:val="en-GB"/>
        </w:rPr>
        <w:t>preferred post-treatment</w:t>
      </w:r>
      <w:r w:rsidR="00284956">
        <w:rPr>
          <w:color w:val="595959"/>
          <w:sz w:val="22"/>
          <w:szCs w:val="22"/>
          <w:lang w:val="en-GB"/>
        </w:rPr>
        <w:t xml:space="preserve"> payment methods</w:t>
      </w:r>
      <w:r w:rsidR="00D20F86">
        <w:rPr>
          <w:color w:val="595959"/>
          <w:sz w:val="22"/>
          <w:szCs w:val="22"/>
          <w:lang w:val="en-GB"/>
        </w:rPr>
        <w:t>,</w:t>
      </w:r>
      <w:r w:rsidR="00284956">
        <w:rPr>
          <w:color w:val="595959"/>
          <w:sz w:val="22"/>
          <w:szCs w:val="22"/>
          <w:lang w:val="en-GB"/>
        </w:rPr>
        <w:t xml:space="preserve"> and securely view digital prescriptions.</w:t>
      </w:r>
    </w:p>
    <w:p w14:paraId="43C6DE46" w14:textId="0F4DA891" w:rsidR="0066098B" w:rsidRDefault="00284956" w:rsidP="00307237">
      <w:pPr>
        <w:spacing w:after="120"/>
        <w:rPr>
          <w:color w:val="595959"/>
          <w:sz w:val="22"/>
          <w:szCs w:val="22"/>
          <w:lang w:val="en-GB"/>
        </w:rPr>
      </w:pPr>
      <w:r w:rsidRPr="0066098B">
        <w:rPr>
          <w:b/>
          <w:bCs/>
          <w:color w:val="595959"/>
          <w:sz w:val="22"/>
          <w:szCs w:val="22"/>
          <w:lang w:val="en-GB"/>
        </w:rPr>
        <w:t>Enhancing Clinical Precision:</w:t>
      </w:r>
      <w:r>
        <w:rPr>
          <w:color w:val="595959"/>
          <w:sz w:val="22"/>
          <w:szCs w:val="22"/>
          <w:lang w:val="en-GB"/>
        </w:rPr>
        <w:t xml:space="preserve"> </w:t>
      </w:r>
      <w:r w:rsidR="0066098B">
        <w:rPr>
          <w:color w:val="595959"/>
          <w:sz w:val="22"/>
          <w:szCs w:val="22"/>
          <w:lang w:val="en-GB"/>
        </w:rPr>
        <w:t>Doctors can instantly access organized patient medical histories</w:t>
      </w:r>
      <w:r w:rsidR="00D20F86">
        <w:rPr>
          <w:color w:val="595959"/>
          <w:sz w:val="22"/>
          <w:szCs w:val="22"/>
          <w:lang w:val="en-GB"/>
        </w:rPr>
        <w:t>,</w:t>
      </w:r>
      <w:r w:rsidR="0066098B">
        <w:rPr>
          <w:color w:val="595959"/>
          <w:sz w:val="22"/>
          <w:szCs w:val="22"/>
          <w:lang w:val="en-GB"/>
        </w:rPr>
        <w:t xml:space="preserve"> manage both scheduled appointments and active </w:t>
      </w:r>
      <w:r w:rsidR="00D20F86">
        <w:rPr>
          <w:color w:val="595959"/>
          <w:sz w:val="22"/>
          <w:szCs w:val="22"/>
          <w:lang w:val="en-GB"/>
        </w:rPr>
        <w:t>consultation</w:t>
      </w:r>
      <w:r w:rsidR="0066098B">
        <w:rPr>
          <w:color w:val="595959"/>
          <w:sz w:val="22"/>
          <w:szCs w:val="22"/>
          <w:lang w:val="en-GB"/>
        </w:rPr>
        <w:t xml:space="preserve"> queues</w:t>
      </w:r>
      <w:r w:rsidR="00D20F86">
        <w:rPr>
          <w:color w:val="595959"/>
          <w:sz w:val="22"/>
          <w:szCs w:val="22"/>
          <w:lang w:val="en-GB"/>
        </w:rPr>
        <w:t>,</w:t>
      </w:r>
      <w:r w:rsidR="0066098B">
        <w:rPr>
          <w:color w:val="595959"/>
          <w:sz w:val="22"/>
          <w:szCs w:val="22"/>
          <w:lang w:val="en-GB"/>
        </w:rPr>
        <w:t xml:space="preserve"> and generate standardized electronic prescriptions with zero risk of illegibility.</w:t>
      </w:r>
    </w:p>
    <w:p w14:paraId="3F49F7B9" w14:textId="44F714E3" w:rsidR="0066098B" w:rsidRDefault="0066098B" w:rsidP="00307237">
      <w:pPr>
        <w:spacing w:after="120"/>
        <w:rPr>
          <w:color w:val="595959"/>
          <w:sz w:val="22"/>
          <w:szCs w:val="22"/>
          <w:lang w:val="en-GB"/>
        </w:rPr>
      </w:pPr>
      <w:r w:rsidRPr="0066098B">
        <w:rPr>
          <w:b/>
          <w:bCs/>
          <w:color w:val="595959"/>
          <w:sz w:val="22"/>
          <w:szCs w:val="22"/>
          <w:lang w:val="en-GB"/>
        </w:rPr>
        <w:lastRenderedPageBreak/>
        <w:t>Optimizing Front Desk Operations:</w:t>
      </w:r>
      <w:r>
        <w:rPr>
          <w:color w:val="595959"/>
          <w:sz w:val="22"/>
          <w:szCs w:val="22"/>
          <w:lang w:val="en-GB"/>
        </w:rPr>
        <w:t xml:space="preserve"> </w:t>
      </w:r>
      <w:r w:rsidR="00D20F86">
        <w:rPr>
          <w:color w:val="595959"/>
          <w:sz w:val="22"/>
          <w:szCs w:val="22"/>
          <w:lang w:val="en-GB"/>
        </w:rPr>
        <w:t>Receptionists</w:t>
      </w:r>
      <w:r>
        <w:rPr>
          <w:color w:val="595959"/>
          <w:sz w:val="22"/>
          <w:szCs w:val="22"/>
          <w:lang w:val="en-GB"/>
        </w:rPr>
        <w:t xml:space="preserve"> can quickly schedule and verify appointments</w:t>
      </w:r>
      <w:r w:rsidR="00D20F86">
        <w:rPr>
          <w:color w:val="595959"/>
          <w:sz w:val="22"/>
          <w:szCs w:val="22"/>
          <w:lang w:val="en-GB"/>
        </w:rPr>
        <w:t>,</w:t>
      </w:r>
      <w:r>
        <w:rPr>
          <w:color w:val="595959"/>
          <w:sz w:val="22"/>
          <w:szCs w:val="22"/>
          <w:lang w:val="en-GB"/>
        </w:rPr>
        <w:t xml:space="preserve"> generate itemized electronic bills</w:t>
      </w:r>
      <w:r w:rsidR="00D20F86">
        <w:rPr>
          <w:color w:val="595959"/>
          <w:sz w:val="22"/>
          <w:szCs w:val="22"/>
          <w:lang w:val="en-GB"/>
        </w:rPr>
        <w:t>,</w:t>
      </w:r>
      <w:r>
        <w:rPr>
          <w:color w:val="595959"/>
          <w:sz w:val="22"/>
          <w:szCs w:val="22"/>
          <w:lang w:val="en-GB"/>
        </w:rPr>
        <w:t xml:space="preserve"> and allocate specialized dental equipment to operative without manual logging,</w:t>
      </w:r>
    </w:p>
    <w:p w14:paraId="13B15B50" w14:textId="77777777" w:rsidR="0066098B" w:rsidRDefault="0066098B" w:rsidP="00307237">
      <w:pPr>
        <w:spacing w:after="120"/>
        <w:rPr>
          <w:color w:val="595959"/>
          <w:sz w:val="22"/>
          <w:szCs w:val="22"/>
          <w:lang w:val="en-GB"/>
        </w:rPr>
      </w:pPr>
    </w:p>
    <w:p w14:paraId="1608BD25" w14:textId="108A6949" w:rsidR="00307237" w:rsidRPr="00284956" w:rsidRDefault="0066098B" w:rsidP="00307237">
      <w:pPr>
        <w:spacing w:after="120"/>
        <w:rPr>
          <w:sz w:val="22"/>
          <w:szCs w:val="22"/>
        </w:rPr>
      </w:pPr>
      <w:r w:rsidRPr="0066098B">
        <w:rPr>
          <w:b/>
          <w:bCs/>
          <w:color w:val="595959"/>
          <w:sz w:val="22"/>
          <w:szCs w:val="22"/>
          <w:lang w:val="en-GB"/>
        </w:rPr>
        <w:t>Centralized Governance:</w:t>
      </w:r>
      <w:r>
        <w:rPr>
          <w:color w:val="595959"/>
          <w:sz w:val="22"/>
          <w:szCs w:val="22"/>
          <w:lang w:val="en-GB"/>
        </w:rPr>
        <w:t xml:space="preserve"> </w:t>
      </w:r>
      <w:r w:rsidR="00D20F86">
        <w:rPr>
          <w:color w:val="595959"/>
          <w:sz w:val="22"/>
          <w:szCs w:val="22"/>
          <w:lang w:val="en-GB"/>
        </w:rPr>
        <w:t>Administrators</w:t>
      </w:r>
      <w:r>
        <w:rPr>
          <w:color w:val="595959"/>
          <w:sz w:val="22"/>
          <w:szCs w:val="22"/>
          <w:lang w:val="en-GB"/>
        </w:rPr>
        <w:t xml:space="preserve"> maintain complete visibility over clinical performance through monthly analytical reports</w:t>
      </w:r>
      <w:r w:rsidR="00D20F86">
        <w:rPr>
          <w:color w:val="595959"/>
          <w:sz w:val="22"/>
          <w:szCs w:val="22"/>
          <w:lang w:val="en-GB"/>
        </w:rPr>
        <w:t>,</w:t>
      </w:r>
      <w:r>
        <w:rPr>
          <w:color w:val="595959"/>
          <w:sz w:val="22"/>
          <w:szCs w:val="22"/>
          <w:lang w:val="en-GB"/>
        </w:rPr>
        <w:t xml:space="preserve"> dynamic doctor schedule management</w:t>
      </w:r>
      <w:r w:rsidR="00D20F86">
        <w:rPr>
          <w:color w:val="595959"/>
          <w:sz w:val="22"/>
          <w:szCs w:val="22"/>
          <w:lang w:val="en-GB"/>
        </w:rPr>
        <w:t>,</w:t>
      </w:r>
      <w:r>
        <w:rPr>
          <w:color w:val="595959"/>
          <w:sz w:val="22"/>
          <w:szCs w:val="22"/>
          <w:lang w:val="en-GB"/>
        </w:rPr>
        <w:t xml:space="preserve"> and </w:t>
      </w:r>
      <w:r w:rsidR="00D20F86">
        <w:rPr>
          <w:color w:val="595959"/>
          <w:sz w:val="22"/>
          <w:szCs w:val="22"/>
          <w:lang w:val="en-GB"/>
        </w:rPr>
        <w:t>centralized</w:t>
      </w:r>
      <w:r>
        <w:rPr>
          <w:color w:val="595959"/>
          <w:sz w:val="22"/>
          <w:szCs w:val="22"/>
          <w:lang w:val="en-GB"/>
        </w:rPr>
        <w:t xml:space="preserve"> equipment monitoring. </w:t>
      </w:r>
    </w:p>
    <w:p w14:paraId="684CE6F1" w14:textId="77777777" w:rsidR="009F5BD2" w:rsidRPr="009F5BD2" w:rsidRDefault="00307237" w:rsidP="009F5BD2">
      <w:pPr>
        <w:spacing w:before="220" w:after="100"/>
        <w:rPr>
          <w:sz w:val="22"/>
          <w:szCs w:val="22"/>
        </w:rPr>
      </w:pPr>
      <w:r w:rsidRPr="0040121E">
        <w:rPr>
          <w:b/>
          <w:bCs/>
          <w:sz w:val="22"/>
          <w:szCs w:val="22"/>
        </w:rPr>
        <w:t>Background Study</w:t>
      </w:r>
    </w:p>
    <w:p w14:paraId="694495B9" w14:textId="77777777" w:rsidR="009F5BD2" w:rsidRPr="009F5BD2" w:rsidRDefault="009F5BD2" w:rsidP="009F5BD2">
      <w:pPr>
        <w:spacing w:after="120"/>
        <w:rPr>
          <w:sz w:val="22"/>
          <w:szCs w:val="22"/>
        </w:rPr>
      </w:pPr>
      <w:r w:rsidRPr="009F5BD2">
        <w:rPr>
          <w:sz w:val="22"/>
          <w:szCs w:val="22"/>
        </w:rPr>
        <w:t>1. Introduction</w:t>
      </w:r>
    </w:p>
    <w:p w14:paraId="0730C2D0" w14:textId="77777777" w:rsidR="009F5BD2" w:rsidRPr="009F5BD2" w:rsidRDefault="009F5BD2" w:rsidP="009F5BD2">
      <w:pPr>
        <w:spacing w:after="120"/>
        <w:rPr>
          <w:sz w:val="22"/>
          <w:szCs w:val="22"/>
        </w:rPr>
      </w:pPr>
      <w:r w:rsidRPr="009F5BD2">
        <w:rPr>
          <w:sz w:val="22"/>
          <w:szCs w:val="22"/>
        </w:rPr>
        <w:t>In contemporary dental practice, administrative systems in healthcare centers have conventionally utilized front-desk personnel to execute managerial tasks through manual processes. Hard-copy appointment books, patient dossiers, handwritten prescriptions, and paper invoicing have been the order of the day. Although such methods have been effective in the past, especially when there were fewer patients to cater for, the rising demand for dental services calls for more efficient computerized systems.</w:t>
      </w:r>
    </w:p>
    <w:p w14:paraId="74AE488D" w14:textId="77777777" w:rsidR="009F5BD2" w:rsidRPr="009F5BD2" w:rsidRDefault="009F5BD2" w:rsidP="009F5BD2">
      <w:pPr>
        <w:spacing w:after="120"/>
        <w:rPr>
          <w:sz w:val="22"/>
          <w:szCs w:val="22"/>
        </w:rPr>
      </w:pPr>
      <w:r w:rsidRPr="009F5BD2">
        <w:rPr>
          <w:sz w:val="22"/>
          <w:szCs w:val="22"/>
        </w:rPr>
        <w:t>Modern healthcare practice demands the use of computerized Practice Management Software and role-specific web applications to enhance operability. Shifting from hard copy managerial systems to computerized web applications will resolve many of the shortcomings associated with manual patient management.</w:t>
      </w:r>
    </w:p>
    <w:p w14:paraId="5D2242C1" w14:textId="77777777" w:rsidR="009F5BD2" w:rsidRPr="009F5BD2" w:rsidRDefault="009F5BD2" w:rsidP="009F5BD2">
      <w:pPr>
        <w:spacing w:after="120"/>
        <w:rPr>
          <w:sz w:val="22"/>
          <w:szCs w:val="22"/>
        </w:rPr>
      </w:pPr>
      <w:r w:rsidRPr="009F5BD2">
        <w:rPr>
          <w:sz w:val="22"/>
          <w:szCs w:val="22"/>
        </w:rPr>
        <w:t>2. Description of present operation of Safe Plus Dental Clinic</w:t>
      </w:r>
    </w:p>
    <w:p w14:paraId="0667D7EF" w14:textId="47C20EED" w:rsidR="009F5BD2" w:rsidRDefault="009F5BD2" w:rsidP="009F5BD2">
      <w:pPr>
        <w:spacing w:after="120"/>
        <w:rPr>
          <w:sz w:val="22"/>
          <w:szCs w:val="22"/>
        </w:rPr>
      </w:pPr>
      <w:r w:rsidRPr="009F5BD2">
        <w:rPr>
          <w:sz w:val="22"/>
          <w:szCs w:val="22"/>
        </w:rPr>
        <w:t xml:space="preserve">For more than ten years, </w:t>
      </w:r>
      <w:r w:rsidR="00D20F86">
        <w:rPr>
          <w:sz w:val="22"/>
          <w:szCs w:val="22"/>
        </w:rPr>
        <w:t>the dental</w:t>
      </w:r>
      <w:r w:rsidRPr="009F5BD2">
        <w:rPr>
          <w:sz w:val="22"/>
          <w:szCs w:val="22"/>
        </w:rPr>
        <w:t xml:space="preserve"> clinic has been using staff-driven manual processes to manage its operations. Some of the steps that have been implemented in the clinic include:</w:t>
      </w:r>
    </w:p>
    <w:p w14:paraId="58D39BED" w14:textId="77777777" w:rsidR="0032412C" w:rsidRPr="009F5BD2" w:rsidRDefault="0032412C" w:rsidP="009F5BD2">
      <w:pPr>
        <w:spacing w:after="120"/>
        <w:rPr>
          <w:sz w:val="22"/>
          <w:szCs w:val="22"/>
        </w:rPr>
      </w:pPr>
    </w:p>
    <w:p w14:paraId="4911C477" w14:textId="7E52B0B9" w:rsidR="009F5BD2" w:rsidRPr="009F5BD2" w:rsidRDefault="009F5BD2" w:rsidP="009F5BD2">
      <w:pPr>
        <w:pStyle w:val="ListParagraph"/>
        <w:numPr>
          <w:ilvl w:val="0"/>
          <w:numId w:val="12"/>
        </w:numPr>
        <w:spacing w:after="120"/>
        <w:rPr>
          <w:sz w:val="22"/>
          <w:szCs w:val="22"/>
        </w:rPr>
      </w:pPr>
      <w:r w:rsidRPr="009F5BD2">
        <w:rPr>
          <w:sz w:val="22"/>
          <w:szCs w:val="22"/>
        </w:rPr>
        <w:t>Manual scheduling and queue management – In this dental clinic, patients schedule their appointments through direct interaction with the front-desk staff. After scheduling, patients arrive at the clinic on the day of their appointment and are issued with serial tokens. Furthermore, since the process of issuing tokens is done manually, patients are unable to monitor how fast or slow the line is moving</w:t>
      </w:r>
      <w:r w:rsidR="00D20F86">
        <w:rPr>
          <w:sz w:val="22"/>
          <w:szCs w:val="22"/>
        </w:rPr>
        <w:t>,</w:t>
      </w:r>
      <w:r w:rsidRPr="009F5BD2">
        <w:rPr>
          <w:sz w:val="22"/>
          <w:szCs w:val="22"/>
        </w:rPr>
        <w:t xml:space="preserve"> hence causing too many patients to crowd the waiting room.</w:t>
      </w:r>
    </w:p>
    <w:p w14:paraId="49AADC40" w14:textId="77777777" w:rsidR="009F5BD2" w:rsidRPr="009F5BD2" w:rsidRDefault="009F5BD2" w:rsidP="009F5BD2">
      <w:pPr>
        <w:spacing w:after="120"/>
        <w:rPr>
          <w:sz w:val="22"/>
          <w:szCs w:val="22"/>
        </w:rPr>
      </w:pPr>
    </w:p>
    <w:p w14:paraId="3AD066FB" w14:textId="5B7EEDD0" w:rsidR="009F5BD2" w:rsidRPr="009F5BD2" w:rsidRDefault="009F5BD2" w:rsidP="009F5BD2">
      <w:pPr>
        <w:pStyle w:val="ListParagraph"/>
        <w:numPr>
          <w:ilvl w:val="0"/>
          <w:numId w:val="12"/>
        </w:numPr>
        <w:spacing w:after="120"/>
        <w:rPr>
          <w:sz w:val="22"/>
          <w:szCs w:val="22"/>
        </w:rPr>
      </w:pPr>
      <w:r w:rsidRPr="009F5BD2">
        <w:rPr>
          <w:sz w:val="22"/>
          <w:szCs w:val="22"/>
        </w:rPr>
        <w:t xml:space="preserve">Paper-based medical records – </w:t>
      </w:r>
      <w:r w:rsidR="00D20F86">
        <w:rPr>
          <w:sz w:val="22"/>
          <w:szCs w:val="22"/>
        </w:rPr>
        <w:t>Patients’</w:t>
      </w:r>
      <w:r w:rsidRPr="009F5BD2">
        <w:rPr>
          <w:sz w:val="22"/>
          <w:szCs w:val="22"/>
        </w:rPr>
        <w:t xml:space="preserve"> dental files and medical history are stored in </w:t>
      </w:r>
      <w:r w:rsidR="00D20F86">
        <w:rPr>
          <w:sz w:val="22"/>
          <w:szCs w:val="22"/>
        </w:rPr>
        <w:t>hard copy</w:t>
      </w:r>
      <w:r w:rsidRPr="009F5BD2">
        <w:rPr>
          <w:sz w:val="22"/>
          <w:szCs w:val="22"/>
        </w:rPr>
        <w:t xml:space="preserve"> form</w:t>
      </w:r>
      <w:r w:rsidR="00D20F86">
        <w:rPr>
          <w:sz w:val="22"/>
          <w:szCs w:val="22"/>
        </w:rPr>
        <w:t>,</w:t>
      </w:r>
      <w:r w:rsidRPr="009F5BD2">
        <w:rPr>
          <w:sz w:val="22"/>
          <w:szCs w:val="22"/>
        </w:rPr>
        <w:t xml:space="preserve"> hence causing delays</w:t>
      </w:r>
      <w:r w:rsidR="00D20F86">
        <w:rPr>
          <w:sz w:val="22"/>
          <w:szCs w:val="22"/>
        </w:rPr>
        <w:t>,</w:t>
      </w:r>
      <w:r w:rsidRPr="009F5BD2">
        <w:rPr>
          <w:sz w:val="22"/>
          <w:szCs w:val="22"/>
        </w:rPr>
        <w:t xml:space="preserve"> especially when retrieving </w:t>
      </w:r>
      <w:r w:rsidR="00D20F86">
        <w:rPr>
          <w:sz w:val="22"/>
          <w:szCs w:val="22"/>
        </w:rPr>
        <w:t>patients’</w:t>
      </w:r>
      <w:r w:rsidRPr="009F5BD2">
        <w:rPr>
          <w:sz w:val="22"/>
          <w:szCs w:val="22"/>
        </w:rPr>
        <w:t xml:space="preserve"> case files from the store.</w:t>
      </w:r>
    </w:p>
    <w:p w14:paraId="680B7BF4" w14:textId="77777777" w:rsidR="009F5BD2" w:rsidRPr="009F5BD2" w:rsidRDefault="009F5BD2" w:rsidP="009F5BD2">
      <w:pPr>
        <w:spacing w:after="120"/>
        <w:rPr>
          <w:sz w:val="22"/>
          <w:szCs w:val="22"/>
        </w:rPr>
      </w:pPr>
    </w:p>
    <w:p w14:paraId="1B9F3881" w14:textId="664FCD61" w:rsidR="009F5BD2" w:rsidRPr="009F5BD2" w:rsidRDefault="009F5BD2" w:rsidP="009F5BD2">
      <w:pPr>
        <w:pStyle w:val="ListParagraph"/>
        <w:numPr>
          <w:ilvl w:val="0"/>
          <w:numId w:val="12"/>
        </w:numPr>
        <w:spacing w:after="120"/>
        <w:rPr>
          <w:sz w:val="22"/>
          <w:szCs w:val="22"/>
        </w:rPr>
      </w:pPr>
      <w:r w:rsidRPr="009F5BD2">
        <w:rPr>
          <w:sz w:val="22"/>
          <w:szCs w:val="22"/>
        </w:rPr>
        <w:t>Handwritten Prescriptions – In this clinic, dental prescriptions are handwritten</w:t>
      </w:r>
      <w:r w:rsidR="00D20F86">
        <w:rPr>
          <w:sz w:val="22"/>
          <w:szCs w:val="22"/>
        </w:rPr>
        <w:t>,</w:t>
      </w:r>
      <w:r w:rsidRPr="009F5BD2">
        <w:rPr>
          <w:sz w:val="22"/>
          <w:szCs w:val="22"/>
        </w:rPr>
        <w:t xml:space="preserve"> which creates the risk of misinterpretation and lack of a digital trail of the patient’s dental history.</w:t>
      </w:r>
    </w:p>
    <w:p w14:paraId="46475FD1" w14:textId="77777777" w:rsidR="009F5BD2" w:rsidRPr="009F5BD2" w:rsidRDefault="009F5BD2" w:rsidP="009F5BD2">
      <w:pPr>
        <w:spacing w:after="120"/>
        <w:rPr>
          <w:sz w:val="22"/>
          <w:szCs w:val="22"/>
        </w:rPr>
      </w:pPr>
    </w:p>
    <w:p w14:paraId="3B339C2F" w14:textId="5D5DE51F" w:rsidR="009F5BD2" w:rsidRPr="009F5BD2" w:rsidRDefault="009F5BD2" w:rsidP="009F5BD2">
      <w:pPr>
        <w:pStyle w:val="ListParagraph"/>
        <w:numPr>
          <w:ilvl w:val="0"/>
          <w:numId w:val="12"/>
        </w:numPr>
        <w:spacing w:after="120"/>
        <w:rPr>
          <w:sz w:val="22"/>
          <w:szCs w:val="22"/>
        </w:rPr>
      </w:pPr>
      <w:r w:rsidRPr="009F5BD2">
        <w:rPr>
          <w:sz w:val="22"/>
          <w:szCs w:val="22"/>
        </w:rPr>
        <w:t>Manual allocation of clinic equipment – Dentists’ specialized equipment is allocated manually</w:t>
      </w:r>
      <w:r w:rsidR="00D20F86">
        <w:rPr>
          <w:sz w:val="22"/>
          <w:szCs w:val="22"/>
        </w:rPr>
        <w:t>,</w:t>
      </w:r>
      <w:r w:rsidRPr="009F5BD2">
        <w:rPr>
          <w:sz w:val="22"/>
          <w:szCs w:val="22"/>
        </w:rPr>
        <w:t xml:space="preserve"> resulting in scheduling conflicts among patients and poor monitoring of the use of materials by the clinic management.</w:t>
      </w:r>
    </w:p>
    <w:p w14:paraId="45FB86F3" w14:textId="77777777" w:rsidR="009F5BD2" w:rsidRPr="009F5BD2" w:rsidRDefault="009F5BD2" w:rsidP="009F5BD2">
      <w:pPr>
        <w:spacing w:after="120"/>
        <w:rPr>
          <w:sz w:val="22"/>
          <w:szCs w:val="22"/>
        </w:rPr>
      </w:pPr>
    </w:p>
    <w:p w14:paraId="5D74E3E1" w14:textId="73F94C34" w:rsidR="009F5BD2" w:rsidRPr="009F5BD2" w:rsidRDefault="009F5BD2" w:rsidP="009F5BD2">
      <w:pPr>
        <w:pStyle w:val="ListParagraph"/>
        <w:numPr>
          <w:ilvl w:val="0"/>
          <w:numId w:val="12"/>
        </w:numPr>
        <w:spacing w:after="120"/>
        <w:rPr>
          <w:sz w:val="22"/>
          <w:szCs w:val="22"/>
        </w:rPr>
      </w:pPr>
      <w:r w:rsidRPr="009F5BD2">
        <w:rPr>
          <w:sz w:val="22"/>
          <w:szCs w:val="22"/>
        </w:rPr>
        <w:t>Manual invoicing and settling accounts – At the reception desk, bills are generated manually</w:t>
      </w:r>
      <w:r w:rsidR="00D20F86">
        <w:rPr>
          <w:sz w:val="22"/>
          <w:szCs w:val="22"/>
        </w:rPr>
        <w:t>,</w:t>
      </w:r>
      <w:r w:rsidRPr="009F5BD2">
        <w:rPr>
          <w:sz w:val="22"/>
          <w:szCs w:val="22"/>
        </w:rPr>
        <w:t xml:space="preserve"> hence creating delays at this station. Patients also fail to monitor their spending due to the lack of a detailed invoice and choose how they will pay their fees upon arrival at the reception desk.</w:t>
      </w:r>
    </w:p>
    <w:p w14:paraId="68571324" w14:textId="77777777" w:rsidR="009F5BD2" w:rsidRPr="009F5BD2" w:rsidRDefault="009F5BD2" w:rsidP="009F5BD2">
      <w:pPr>
        <w:spacing w:after="120"/>
        <w:rPr>
          <w:sz w:val="22"/>
          <w:szCs w:val="22"/>
        </w:rPr>
      </w:pPr>
    </w:p>
    <w:p w14:paraId="6F863533" w14:textId="77777777" w:rsidR="0032412C" w:rsidRDefault="0032412C" w:rsidP="0078042B">
      <w:pPr>
        <w:spacing w:after="120"/>
        <w:rPr>
          <w:sz w:val="22"/>
          <w:szCs w:val="22"/>
        </w:rPr>
      </w:pPr>
    </w:p>
    <w:p w14:paraId="0AB3DFAA" w14:textId="77777777" w:rsidR="0032412C" w:rsidRDefault="0032412C" w:rsidP="0078042B">
      <w:pPr>
        <w:spacing w:after="120"/>
        <w:rPr>
          <w:sz w:val="22"/>
          <w:szCs w:val="22"/>
        </w:rPr>
      </w:pPr>
    </w:p>
    <w:p w14:paraId="3198333B" w14:textId="77777777" w:rsidR="0032412C" w:rsidRDefault="0032412C" w:rsidP="0078042B">
      <w:pPr>
        <w:spacing w:after="120"/>
        <w:rPr>
          <w:sz w:val="22"/>
          <w:szCs w:val="22"/>
        </w:rPr>
      </w:pPr>
    </w:p>
    <w:p w14:paraId="36F23A4C" w14:textId="77777777" w:rsidR="0032412C" w:rsidRDefault="0032412C" w:rsidP="0078042B">
      <w:pPr>
        <w:spacing w:after="120"/>
        <w:rPr>
          <w:sz w:val="22"/>
          <w:szCs w:val="22"/>
        </w:rPr>
      </w:pPr>
    </w:p>
    <w:p w14:paraId="05B3439D" w14:textId="77777777" w:rsidR="0032412C" w:rsidRDefault="0032412C" w:rsidP="0078042B">
      <w:pPr>
        <w:spacing w:after="120"/>
        <w:rPr>
          <w:sz w:val="22"/>
          <w:szCs w:val="22"/>
        </w:rPr>
      </w:pPr>
    </w:p>
    <w:p w14:paraId="493594E2" w14:textId="77777777" w:rsidR="0032412C" w:rsidRDefault="0032412C" w:rsidP="0078042B">
      <w:pPr>
        <w:spacing w:after="120"/>
        <w:rPr>
          <w:sz w:val="22"/>
          <w:szCs w:val="22"/>
        </w:rPr>
      </w:pPr>
    </w:p>
    <w:p w14:paraId="279D7A72" w14:textId="77777777" w:rsidR="009F5BD2" w:rsidRDefault="009F5BD2" w:rsidP="0078042B">
      <w:pPr>
        <w:spacing w:after="120"/>
        <w:rPr>
          <w:sz w:val="22"/>
          <w:szCs w:val="22"/>
        </w:rPr>
      </w:pPr>
      <w:r w:rsidRPr="009F5BD2">
        <w:rPr>
          <w:sz w:val="22"/>
          <w:szCs w:val="22"/>
        </w:rPr>
        <w:t xml:space="preserve">3. </w:t>
      </w:r>
      <w:r w:rsidR="0078042B">
        <w:rPr>
          <w:sz w:val="22"/>
          <w:szCs w:val="22"/>
        </w:rPr>
        <w:t>Identified Deficiencies in Existing Workflows</w:t>
      </w:r>
    </w:p>
    <w:tbl>
      <w:tblPr>
        <w:tblStyle w:val="TableGrid"/>
        <w:tblW w:w="0" w:type="auto"/>
        <w:tblLook w:val="04A0" w:firstRow="1" w:lastRow="0" w:firstColumn="1" w:lastColumn="0" w:noHBand="0" w:noVBand="1"/>
      </w:tblPr>
      <w:tblGrid>
        <w:gridCol w:w="3443"/>
        <w:gridCol w:w="3443"/>
        <w:gridCol w:w="3444"/>
      </w:tblGrid>
      <w:tr w:rsidR="0078042B" w14:paraId="5ED3A212" w14:textId="77777777" w:rsidTr="0078042B">
        <w:tc>
          <w:tcPr>
            <w:tcW w:w="3443" w:type="dxa"/>
          </w:tcPr>
          <w:p w14:paraId="5F6F20CF" w14:textId="77777777" w:rsidR="0078042B" w:rsidRDefault="0078042B" w:rsidP="0078042B">
            <w:pPr>
              <w:spacing w:after="120"/>
              <w:rPr>
                <w:sz w:val="22"/>
                <w:szCs w:val="22"/>
              </w:rPr>
            </w:pPr>
            <w:r>
              <w:rPr>
                <w:sz w:val="22"/>
                <w:szCs w:val="22"/>
              </w:rPr>
              <w:t>Operational Area</w:t>
            </w:r>
          </w:p>
        </w:tc>
        <w:tc>
          <w:tcPr>
            <w:tcW w:w="3443" w:type="dxa"/>
          </w:tcPr>
          <w:p w14:paraId="454A8449" w14:textId="77777777" w:rsidR="0078042B" w:rsidRDefault="0078042B" w:rsidP="0078042B">
            <w:pPr>
              <w:spacing w:after="120"/>
              <w:rPr>
                <w:sz w:val="22"/>
                <w:szCs w:val="22"/>
              </w:rPr>
            </w:pPr>
            <w:r>
              <w:rPr>
                <w:sz w:val="22"/>
                <w:szCs w:val="22"/>
              </w:rPr>
              <w:t>Existing Way</w:t>
            </w:r>
          </w:p>
        </w:tc>
        <w:tc>
          <w:tcPr>
            <w:tcW w:w="3444" w:type="dxa"/>
          </w:tcPr>
          <w:p w14:paraId="56C1AB40" w14:textId="77777777" w:rsidR="0078042B" w:rsidRDefault="0078042B" w:rsidP="0078042B">
            <w:pPr>
              <w:spacing w:after="120"/>
              <w:rPr>
                <w:sz w:val="22"/>
                <w:szCs w:val="22"/>
              </w:rPr>
            </w:pPr>
            <w:r>
              <w:rPr>
                <w:sz w:val="22"/>
                <w:szCs w:val="22"/>
              </w:rPr>
              <w:t xml:space="preserve">Change </w:t>
            </w:r>
            <w:proofErr w:type="gramStart"/>
            <w:r>
              <w:rPr>
                <w:sz w:val="22"/>
                <w:szCs w:val="22"/>
              </w:rPr>
              <w:t>on</w:t>
            </w:r>
            <w:proofErr w:type="gramEnd"/>
            <w:r>
              <w:rPr>
                <w:sz w:val="22"/>
                <w:szCs w:val="22"/>
              </w:rPr>
              <w:t xml:space="preserve"> Client &amp; Patients</w:t>
            </w:r>
          </w:p>
        </w:tc>
      </w:tr>
      <w:tr w:rsidR="0078042B" w14:paraId="1732FAE8" w14:textId="77777777" w:rsidTr="0078042B">
        <w:tc>
          <w:tcPr>
            <w:tcW w:w="3443" w:type="dxa"/>
          </w:tcPr>
          <w:p w14:paraId="77FD74FC" w14:textId="77777777" w:rsidR="0078042B" w:rsidRDefault="0078042B" w:rsidP="0078042B">
            <w:pPr>
              <w:spacing w:after="120"/>
              <w:rPr>
                <w:sz w:val="22"/>
                <w:szCs w:val="22"/>
              </w:rPr>
            </w:pPr>
            <w:r w:rsidRPr="0078042B">
              <w:rPr>
                <w:sz w:val="22"/>
                <w:szCs w:val="22"/>
              </w:rPr>
              <w:t>Patient Queuing</w:t>
            </w:r>
          </w:p>
        </w:tc>
        <w:tc>
          <w:tcPr>
            <w:tcW w:w="3443" w:type="dxa"/>
          </w:tcPr>
          <w:p w14:paraId="517DEFB1" w14:textId="77777777" w:rsidR="0078042B" w:rsidRDefault="0078042B" w:rsidP="0078042B">
            <w:pPr>
              <w:spacing w:after="120"/>
              <w:rPr>
                <w:sz w:val="22"/>
                <w:szCs w:val="22"/>
              </w:rPr>
            </w:pPr>
            <w:r w:rsidRPr="0078042B">
              <w:rPr>
                <w:sz w:val="22"/>
                <w:szCs w:val="22"/>
              </w:rPr>
              <w:t>Static handwritten serials; no real-time status updates.</w:t>
            </w:r>
          </w:p>
        </w:tc>
        <w:tc>
          <w:tcPr>
            <w:tcW w:w="3444" w:type="dxa"/>
          </w:tcPr>
          <w:p w14:paraId="676134C9" w14:textId="77777777" w:rsidR="0078042B" w:rsidRDefault="0078042B" w:rsidP="0078042B">
            <w:pPr>
              <w:spacing w:after="120"/>
              <w:rPr>
                <w:sz w:val="22"/>
                <w:szCs w:val="22"/>
              </w:rPr>
            </w:pPr>
            <w:r w:rsidRPr="0078042B">
              <w:rPr>
                <w:sz w:val="22"/>
                <w:szCs w:val="22"/>
              </w:rPr>
              <w:t>Patient frustration due to unpredictable waiting times.</w:t>
            </w:r>
          </w:p>
        </w:tc>
      </w:tr>
      <w:tr w:rsidR="0078042B" w14:paraId="13287D47" w14:textId="77777777" w:rsidTr="0078042B">
        <w:tc>
          <w:tcPr>
            <w:tcW w:w="3443" w:type="dxa"/>
          </w:tcPr>
          <w:p w14:paraId="19D061BD" w14:textId="77777777" w:rsidR="0078042B" w:rsidRDefault="0078042B" w:rsidP="0078042B">
            <w:pPr>
              <w:spacing w:after="120"/>
              <w:rPr>
                <w:sz w:val="22"/>
                <w:szCs w:val="22"/>
              </w:rPr>
            </w:pPr>
            <w:r w:rsidRPr="0078042B">
              <w:rPr>
                <w:sz w:val="22"/>
                <w:szCs w:val="22"/>
              </w:rPr>
              <w:t>Appointment Booking</w:t>
            </w:r>
          </w:p>
        </w:tc>
        <w:tc>
          <w:tcPr>
            <w:tcW w:w="3443" w:type="dxa"/>
          </w:tcPr>
          <w:p w14:paraId="6A423FC3" w14:textId="77777777" w:rsidR="0078042B" w:rsidRDefault="0078042B" w:rsidP="0078042B">
            <w:pPr>
              <w:spacing w:after="120"/>
              <w:rPr>
                <w:sz w:val="22"/>
                <w:szCs w:val="22"/>
              </w:rPr>
            </w:pPr>
            <w:r w:rsidRPr="0078042B">
              <w:rPr>
                <w:sz w:val="22"/>
                <w:szCs w:val="22"/>
              </w:rPr>
              <w:t>Restricted to front-desk phone calls and walk-in visits.</w:t>
            </w:r>
          </w:p>
        </w:tc>
        <w:tc>
          <w:tcPr>
            <w:tcW w:w="3444" w:type="dxa"/>
          </w:tcPr>
          <w:p w14:paraId="0A950D36" w14:textId="77777777" w:rsidR="0078042B" w:rsidRDefault="0032412C" w:rsidP="0078042B">
            <w:pPr>
              <w:spacing w:after="120"/>
              <w:rPr>
                <w:sz w:val="22"/>
                <w:szCs w:val="22"/>
              </w:rPr>
            </w:pPr>
            <w:r w:rsidRPr="0032412C">
              <w:rPr>
                <w:sz w:val="22"/>
                <w:szCs w:val="22"/>
              </w:rPr>
              <w:t>High administrative workload and potential double-booking.</w:t>
            </w:r>
          </w:p>
        </w:tc>
      </w:tr>
      <w:tr w:rsidR="0078042B" w14:paraId="05613FB8" w14:textId="77777777" w:rsidTr="0078042B">
        <w:tc>
          <w:tcPr>
            <w:tcW w:w="3443" w:type="dxa"/>
          </w:tcPr>
          <w:p w14:paraId="135ACA2A" w14:textId="77777777" w:rsidR="0078042B" w:rsidRDefault="0032412C" w:rsidP="0078042B">
            <w:pPr>
              <w:spacing w:after="120"/>
              <w:rPr>
                <w:sz w:val="22"/>
                <w:szCs w:val="22"/>
              </w:rPr>
            </w:pPr>
            <w:r w:rsidRPr="0032412C">
              <w:rPr>
                <w:sz w:val="22"/>
                <w:szCs w:val="22"/>
              </w:rPr>
              <w:t>Clinical Records &amp; Prescriptions</w:t>
            </w:r>
          </w:p>
        </w:tc>
        <w:tc>
          <w:tcPr>
            <w:tcW w:w="3443" w:type="dxa"/>
          </w:tcPr>
          <w:p w14:paraId="1D0A57AB" w14:textId="77777777" w:rsidR="0078042B" w:rsidRDefault="0032412C" w:rsidP="0078042B">
            <w:pPr>
              <w:spacing w:after="120"/>
              <w:rPr>
                <w:sz w:val="22"/>
                <w:szCs w:val="22"/>
              </w:rPr>
            </w:pPr>
            <w:r w:rsidRPr="0032412C">
              <w:rPr>
                <w:sz w:val="22"/>
                <w:szCs w:val="22"/>
              </w:rPr>
              <w:t>Physical paper folders and handwritten slips.</w:t>
            </w:r>
          </w:p>
        </w:tc>
        <w:tc>
          <w:tcPr>
            <w:tcW w:w="3444" w:type="dxa"/>
          </w:tcPr>
          <w:p w14:paraId="30D20D9E" w14:textId="77777777" w:rsidR="0078042B" w:rsidRDefault="0032412C" w:rsidP="0078042B">
            <w:pPr>
              <w:spacing w:after="120"/>
              <w:rPr>
                <w:sz w:val="22"/>
                <w:szCs w:val="22"/>
              </w:rPr>
            </w:pPr>
            <w:r w:rsidRPr="0032412C">
              <w:rPr>
                <w:sz w:val="22"/>
                <w:szCs w:val="22"/>
              </w:rPr>
              <w:t>Risk of loss, damage, illegibility, and lack of historical searchability.</w:t>
            </w:r>
          </w:p>
        </w:tc>
      </w:tr>
      <w:tr w:rsidR="0078042B" w14:paraId="555227BB" w14:textId="77777777" w:rsidTr="0078042B">
        <w:tc>
          <w:tcPr>
            <w:tcW w:w="3443" w:type="dxa"/>
          </w:tcPr>
          <w:p w14:paraId="7ED616BC" w14:textId="77777777" w:rsidR="0078042B" w:rsidRDefault="0032412C" w:rsidP="0078042B">
            <w:pPr>
              <w:spacing w:after="120"/>
              <w:rPr>
                <w:sz w:val="22"/>
                <w:szCs w:val="22"/>
              </w:rPr>
            </w:pPr>
            <w:r w:rsidRPr="0032412C">
              <w:rPr>
                <w:sz w:val="22"/>
                <w:szCs w:val="22"/>
              </w:rPr>
              <w:t>Clinic Equipment</w:t>
            </w:r>
          </w:p>
        </w:tc>
        <w:tc>
          <w:tcPr>
            <w:tcW w:w="3443" w:type="dxa"/>
          </w:tcPr>
          <w:p w14:paraId="76332088" w14:textId="77777777" w:rsidR="0078042B" w:rsidRDefault="0032412C" w:rsidP="0078042B">
            <w:pPr>
              <w:spacing w:after="120"/>
              <w:rPr>
                <w:sz w:val="22"/>
                <w:szCs w:val="22"/>
              </w:rPr>
            </w:pPr>
            <w:r w:rsidRPr="0032412C">
              <w:rPr>
                <w:sz w:val="22"/>
                <w:szCs w:val="22"/>
              </w:rPr>
              <w:t>Unmonitored, ad-hoc physical allocation of tools.</w:t>
            </w:r>
          </w:p>
        </w:tc>
        <w:tc>
          <w:tcPr>
            <w:tcW w:w="3444" w:type="dxa"/>
          </w:tcPr>
          <w:p w14:paraId="2273F386" w14:textId="77777777" w:rsidR="0078042B" w:rsidRDefault="0032412C" w:rsidP="0078042B">
            <w:pPr>
              <w:spacing w:after="120"/>
              <w:rPr>
                <w:sz w:val="22"/>
                <w:szCs w:val="22"/>
              </w:rPr>
            </w:pPr>
            <w:r w:rsidRPr="0032412C">
              <w:rPr>
                <w:sz w:val="22"/>
                <w:szCs w:val="22"/>
              </w:rPr>
              <w:t>Scheduling conflicts and lack of managerial inventory oversight.</w:t>
            </w:r>
          </w:p>
        </w:tc>
      </w:tr>
      <w:tr w:rsidR="0032412C" w14:paraId="037FB763" w14:textId="77777777" w:rsidTr="0078042B">
        <w:tc>
          <w:tcPr>
            <w:tcW w:w="3443" w:type="dxa"/>
          </w:tcPr>
          <w:p w14:paraId="4BCB18C9" w14:textId="77777777" w:rsidR="0032412C" w:rsidRPr="0032412C" w:rsidRDefault="0032412C" w:rsidP="0078042B">
            <w:pPr>
              <w:spacing w:after="120"/>
              <w:rPr>
                <w:sz w:val="22"/>
                <w:szCs w:val="22"/>
              </w:rPr>
            </w:pPr>
            <w:r w:rsidRPr="0032412C">
              <w:rPr>
                <w:sz w:val="22"/>
                <w:szCs w:val="22"/>
              </w:rPr>
              <w:t>Financial &amp; Administrative Oversight</w:t>
            </w:r>
          </w:p>
        </w:tc>
        <w:tc>
          <w:tcPr>
            <w:tcW w:w="3443" w:type="dxa"/>
          </w:tcPr>
          <w:p w14:paraId="4982A76B" w14:textId="77777777" w:rsidR="0032412C" w:rsidRPr="0032412C" w:rsidRDefault="0032412C" w:rsidP="0078042B">
            <w:pPr>
              <w:spacing w:after="120"/>
              <w:rPr>
                <w:sz w:val="22"/>
                <w:szCs w:val="22"/>
              </w:rPr>
            </w:pPr>
            <w:r w:rsidRPr="0032412C">
              <w:rPr>
                <w:sz w:val="22"/>
                <w:szCs w:val="22"/>
              </w:rPr>
              <w:t xml:space="preserve">Manual billing calculations and </w:t>
            </w:r>
            <w:proofErr w:type="gramStart"/>
            <w:r w:rsidRPr="0032412C">
              <w:rPr>
                <w:sz w:val="22"/>
                <w:szCs w:val="22"/>
              </w:rPr>
              <w:t>manual monthly</w:t>
            </w:r>
            <w:proofErr w:type="gramEnd"/>
            <w:r w:rsidRPr="0032412C">
              <w:rPr>
                <w:sz w:val="22"/>
                <w:szCs w:val="22"/>
              </w:rPr>
              <w:t xml:space="preserve"> tallying.</w:t>
            </w:r>
          </w:p>
        </w:tc>
        <w:tc>
          <w:tcPr>
            <w:tcW w:w="3444" w:type="dxa"/>
          </w:tcPr>
          <w:p w14:paraId="345D89E4" w14:textId="77777777" w:rsidR="0032412C" w:rsidRPr="0032412C" w:rsidRDefault="0032412C" w:rsidP="0078042B">
            <w:pPr>
              <w:spacing w:after="120"/>
              <w:rPr>
                <w:sz w:val="22"/>
                <w:szCs w:val="22"/>
              </w:rPr>
            </w:pPr>
            <w:r w:rsidRPr="0032412C">
              <w:rPr>
                <w:sz w:val="22"/>
                <w:szCs w:val="22"/>
              </w:rPr>
              <w:t>Inefficient revenue audits and delayed managerial reporting.</w:t>
            </w:r>
          </w:p>
        </w:tc>
      </w:tr>
    </w:tbl>
    <w:p w14:paraId="55AB1659" w14:textId="77777777" w:rsidR="0078042B" w:rsidRPr="009F5BD2" w:rsidRDefault="0078042B" w:rsidP="0078042B">
      <w:pPr>
        <w:spacing w:after="120"/>
        <w:rPr>
          <w:sz w:val="22"/>
          <w:szCs w:val="22"/>
        </w:rPr>
      </w:pPr>
    </w:p>
    <w:p w14:paraId="1F8535D1" w14:textId="77777777" w:rsidR="009F5BD2" w:rsidRPr="009F5BD2" w:rsidRDefault="009F5BD2" w:rsidP="009F5BD2">
      <w:pPr>
        <w:spacing w:after="120"/>
        <w:rPr>
          <w:sz w:val="22"/>
          <w:szCs w:val="22"/>
        </w:rPr>
      </w:pPr>
      <w:r w:rsidRPr="009F5BD2">
        <w:rPr>
          <w:sz w:val="22"/>
          <w:szCs w:val="22"/>
        </w:rPr>
        <w:t>4. Why a central web-based system is a better solution</w:t>
      </w:r>
    </w:p>
    <w:p w14:paraId="546E5277" w14:textId="77777777" w:rsidR="009F5BD2" w:rsidRPr="009F5BD2" w:rsidRDefault="009F5BD2" w:rsidP="009F5BD2">
      <w:pPr>
        <w:spacing w:after="120"/>
        <w:rPr>
          <w:sz w:val="22"/>
          <w:szCs w:val="22"/>
        </w:rPr>
      </w:pPr>
    </w:p>
    <w:p w14:paraId="275E7A45" w14:textId="32D81F17" w:rsidR="009F5BD2" w:rsidRPr="009F5BD2" w:rsidRDefault="009F5BD2" w:rsidP="009F5BD2">
      <w:pPr>
        <w:spacing w:after="120"/>
        <w:rPr>
          <w:sz w:val="22"/>
          <w:szCs w:val="22"/>
        </w:rPr>
      </w:pPr>
      <w:r w:rsidRPr="009F5BD2">
        <w:rPr>
          <w:sz w:val="22"/>
          <w:szCs w:val="22"/>
        </w:rPr>
        <w:t xml:space="preserve">The weaknesses of the current system at </w:t>
      </w:r>
      <w:r w:rsidR="00D20F86">
        <w:rPr>
          <w:sz w:val="22"/>
          <w:szCs w:val="22"/>
        </w:rPr>
        <w:t>the dental</w:t>
      </w:r>
      <w:r w:rsidRPr="009F5BD2">
        <w:rPr>
          <w:sz w:val="22"/>
          <w:szCs w:val="22"/>
        </w:rPr>
        <w:t xml:space="preserve"> clinic can only be resolved by installing a web-based system that will serve as a Practice Management System. Web-based systems have several strengths over the conventional manual processes used in many healthcare institutions.</w:t>
      </w:r>
    </w:p>
    <w:p w14:paraId="6E857724" w14:textId="77777777" w:rsidR="009F5BD2" w:rsidRPr="009F5BD2" w:rsidRDefault="009F5BD2" w:rsidP="009F5BD2">
      <w:pPr>
        <w:spacing w:after="120"/>
        <w:rPr>
          <w:sz w:val="22"/>
          <w:szCs w:val="22"/>
        </w:rPr>
      </w:pPr>
    </w:p>
    <w:p w14:paraId="11388443" w14:textId="77777777" w:rsidR="009F5BD2" w:rsidRPr="009F5BD2" w:rsidRDefault="009F5BD2" w:rsidP="009F5BD2">
      <w:pPr>
        <w:spacing w:after="120"/>
        <w:rPr>
          <w:sz w:val="22"/>
          <w:szCs w:val="22"/>
        </w:rPr>
      </w:pPr>
      <w:r w:rsidRPr="009F5BD2">
        <w:rPr>
          <w:sz w:val="22"/>
          <w:szCs w:val="22"/>
        </w:rPr>
        <w:t>A web-based patient management system offers easier access to the system as it operates through web browsers. Unlike the conventional processes that require complex software to operate, web-based systems can be operated with just a web browser. A web-based patient management system can also be accessed through multiple web browsers.</w:t>
      </w:r>
    </w:p>
    <w:p w14:paraId="4036AC45" w14:textId="77777777" w:rsidR="009F5BD2" w:rsidRPr="009F5BD2" w:rsidRDefault="009F5BD2" w:rsidP="009F5BD2">
      <w:pPr>
        <w:spacing w:after="120"/>
        <w:rPr>
          <w:sz w:val="22"/>
          <w:szCs w:val="22"/>
        </w:rPr>
      </w:pPr>
    </w:p>
    <w:p w14:paraId="0C7BBA2C" w14:textId="206616F5" w:rsidR="009F5BD2" w:rsidRPr="009F5BD2" w:rsidRDefault="009F5BD2" w:rsidP="009F5BD2">
      <w:pPr>
        <w:spacing w:after="120"/>
        <w:rPr>
          <w:sz w:val="22"/>
          <w:szCs w:val="22"/>
        </w:rPr>
      </w:pPr>
      <w:r w:rsidRPr="009F5BD2">
        <w:rPr>
          <w:sz w:val="22"/>
          <w:szCs w:val="22"/>
        </w:rPr>
        <w:t>Furthermore, the Role-Based Access Control found in these systems allows different users to utilize the system according to their clearance. The system will have separate portals for Admin, Doctor, Patient, and Receptionist. Also, the live patient waiting list will enable patients to easily monitor the progress of their queue without crowding the waiting area. Lastly, a web-based system offers central management of all aspects involved in running a dental clinic</w:t>
      </w:r>
      <w:r w:rsidR="00D20F86">
        <w:rPr>
          <w:sz w:val="22"/>
          <w:szCs w:val="22"/>
        </w:rPr>
        <w:t>,</w:t>
      </w:r>
      <w:r w:rsidRPr="009F5BD2">
        <w:rPr>
          <w:sz w:val="22"/>
          <w:szCs w:val="22"/>
        </w:rPr>
        <w:t xml:space="preserve"> including monitoring of equipment and financial management.</w:t>
      </w:r>
    </w:p>
    <w:p w14:paraId="01A1DB11" w14:textId="77777777" w:rsidR="009F5BD2" w:rsidRPr="009F5BD2" w:rsidRDefault="009F5BD2" w:rsidP="009F5BD2">
      <w:pPr>
        <w:spacing w:after="120"/>
        <w:rPr>
          <w:sz w:val="22"/>
          <w:szCs w:val="22"/>
        </w:rPr>
      </w:pPr>
    </w:p>
    <w:p w14:paraId="395DCDAE" w14:textId="3A0DBFEF" w:rsidR="00307237" w:rsidRPr="009F5BD2" w:rsidRDefault="009F5BD2" w:rsidP="009F5BD2">
      <w:pPr>
        <w:spacing w:after="120"/>
        <w:rPr>
          <w:sz w:val="22"/>
          <w:szCs w:val="22"/>
        </w:rPr>
      </w:pPr>
      <w:r w:rsidRPr="009F5BD2">
        <w:rPr>
          <w:sz w:val="22"/>
          <w:szCs w:val="22"/>
        </w:rPr>
        <w:t xml:space="preserve">It is necessary to </w:t>
      </w:r>
      <w:proofErr w:type="gramStart"/>
      <w:r w:rsidRPr="009F5BD2">
        <w:rPr>
          <w:sz w:val="22"/>
          <w:szCs w:val="22"/>
        </w:rPr>
        <w:t xml:space="preserve">computerize </w:t>
      </w:r>
      <w:r w:rsidR="00D20F86">
        <w:rPr>
          <w:sz w:val="22"/>
          <w:szCs w:val="22"/>
        </w:rPr>
        <w:t xml:space="preserve"> d</w:t>
      </w:r>
      <w:r w:rsidRPr="009F5BD2">
        <w:rPr>
          <w:sz w:val="22"/>
          <w:szCs w:val="22"/>
        </w:rPr>
        <w:t>ental</w:t>
      </w:r>
      <w:proofErr w:type="gramEnd"/>
      <w:r w:rsidRPr="009F5BD2">
        <w:rPr>
          <w:sz w:val="22"/>
          <w:szCs w:val="22"/>
        </w:rPr>
        <w:t xml:space="preserve"> clinic operations by integrating a web-based system that will manage its operations more efficiently, protect the health records of the patients, and improve the quality of services it delivers.</w:t>
      </w:r>
    </w:p>
    <w:p w14:paraId="5EA85005" w14:textId="77777777" w:rsidR="007463A4" w:rsidRDefault="007463A4" w:rsidP="007463A4">
      <w:pPr>
        <w:spacing w:before="220" w:after="100"/>
        <w:rPr>
          <w:b/>
          <w:bCs/>
          <w:sz w:val="22"/>
          <w:szCs w:val="22"/>
        </w:rPr>
      </w:pPr>
    </w:p>
    <w:p w14:paraId="7A12C3E1" w14:textId="77777777" w:rsidR="007463A4" w:rsidRDefault="007463A4" w:rsidP="007463A4">
      <w:pPr>
        <w:spacing w:before="220" w:after="100"/>
        <w:rPr>
          <w:b/>
          <w:bCs/>
          <w:sz w:val="22"/>
          <w:szCs w:val="22"/>
        </w:rPr>
      </w:pPr>
    </w:p>
    <w:p w14:paraId="3CF17671" w14:textId="77777777" w:rsidR="007463A4" w:rsidRDefault="007463A4" w:rsidP="007463A4">
      <w:pPr>
        <w:spacing w:before="220" w:after="100"/>
        <w:rPr>
          <w:b/>
          <w:bCs/>
          <w:sz w:val="22"/>
          <w:szCs w:val="22"/>
        </w:rPr>
      </w:pPr>
    </w:p>
    <w:p w14:paraId="16598F84" w14:textId="77777777" w:rsidR="007463A4" w:rsidRDefault="007463A4" w:rsidP="007463A4">
      <w:pPr>
        <w:spacing w:before="220" w:after="100"/>
        <w:rPr>
          <w:b/>
          <w:bCs/>
          <w:sz w:val="22"/>
          <w:szCs w:val="22"/>
        </w:rPr>
      </w:pPr>
    </w:p>
    <w:p w14:paraId="04E372DB" w14:textId="77777777" w:rsidR="007463A4" w:rsidRDefault="007463A4" w:rsidP="007463A4">
      <w:pPr>
        <w:spacing w:before="220" w:after="100"/>
        <w:rPr>
          <w:b/>
          <w:bCs/>
          <w:sz w:val="22"/>
          <w:szCs w:val="22"/>
        </w:rPr>
      </w:pPr>
    </w:p>
    <w:p w14:paraId="24B9DC01" w14:textId="77777777" w:rsidR="007463A4" w:rsidRDefault="007463A4" w:rsidP="007463A4">
      <w:pPr>
        <w:spacing w:before="220" w:after="100"/>
        <w:rPr>
          <w:b/>
          <w:bCs/>
          <w:sz w:val="22"/>
          <w:szCs w:val="22"/>
        </w:rPr>
      </w:pPr>
    </w:p>
    <w:p w14:paraId="0939DECB" w14:textId="77777777" w:rsidR="007463A4" w:rsidRDefault="007463A4" w:rsidP="007463A4">
      <w:pPr>
        <w:spacing w:before="220" w:after="100"/>
        <w:rPr>
          <w:b/>
          <w:bCs/>
          <w:sz w:val="22"/>
          <w:szCs w:val="22"/>
        </w:rPr>
      </w:pPr>
    </w:p>
    <w:p w14:paraId="0C24CFB7" w14:textId="77777777" w:rsidR="004142DC" w:rsidRDefault="004142DC" w:rsidP="007463A4">
      <w:pPr>
        <w:spacing w:before="220" w:after="100"/>
        <w:rPr>
          <w:b/>
          <w:bCs/>
          <w:sz w:val="22"/>
          <w:szCs w:val="22"/>
        </w:rPr>
      </w:pPr>
    </w:p>
    <w:p w14:paraId="7B415B45" w14:textId="77777777" w:rsidR="007463A4" w:rsidRDefault="00307237" w:rsidP="007463A4">
      <w:pPr>
        <w:spacing w:before="220" w:after="100"/>
        <w:rPr>
          <w:b/>
          <w:bCs/>
          <w:sz w:val="22"/>
          <w:szCs w:val="22"/>
        </w:rPr>
      </w:pPr>
      <w:r w:rsidRPr="0040121E">
        <w:rPr>
          <w:b/>
          <w:bCs/>
          <w:sz w:val="22"/>
          <w:szCs w:val="22"/>
        </w:rPr>
        <w:lastRenderedPageBreak/>
        <w:t>ER Diagram</w:t>
      </w:r>
    </w:p>
    <w:p w14:paraId="15576453" w14:textId="77777777" w:rsidR="004142DC" w:rsidRDefault="004142DC" w:rsidP="007463A4">
      <w:pPr>
        <w:spacing w:before="220" w:after="100"/>
        <w:rPr>
          <w:b/>
          <w:bCs/>
          <w:sz w:val="22"/>
          <w:szCs w:val="22"/>
        </w:rPr>
      </w:pPr>
    </w:p>
    <w:p w14:paraId="3C49695B" w14:textId="77777777" w:rsidR="00D20F86" w:rsidRDefault="007463A4" w:rsidP="00D20F86">
      <w:pPr>
        <w:spacing w:before="220" w:after="100"/>
        <w:rPr>
          <w:sz w:val="22"/>
          <w:szCs w:val="22"/>
        </w:rPr>
      </w:pPr>
      <w:r>
        <w:rPr>
          <w:noProof/>
        </w:rPr>
        <w:drawing>
          <wp:inline distT="0" distB="0" distL="0" distR="0" wp14:anchorId="02564586" wp14:editId="42B5CAEB">
            <wp:extent cx="5760720" cy="4035954"/>
            <wp:effectExtent l="0" t="0" r="0" b="0"/>
            <wp:docPr id="2059056902" name="Picture 205905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raw.png"/>
                    <pic:cNvPicPr/>
                  </pic:nvPicPr>
                  <pic:blipFill>
                    <a:blip r:embed="rId10"/>
                    <a:stretch>
                      <a:fillRect/>
                    </a:stretch>
                  </pic:blipFill>
                  <pic:spPr>
                    <a:xfrm>
                      <a:off x="0" y="0"/>
                      <a:ext cx="5760720" cy="4035954"/>
                    </a:xfrm>
                    <a:prstGeom prst="rect">
                      <a:avLst/>
                    </a:prstGeom>
                  </pic:spPr>
                </pic:pic>
              </a:graphicData>
            </a:graphic>
          </wp:inline>
        </w:drawing>
      </w:r>
    </w:p>
    <w:p w14:paraId="434D2FFC" w14:textId="77777777" w:rsidR="00D20F86" w:rsidRDefault="00D20F86" w:rsidP="00D20F86">
      <w:pPr>
        <w:spacing w:before="220" w:after="100"/>
        <w:rPr>
          <w:sz w:val="22"/>
          <w:szCs w:val="22"/>
        </w:rPr>
      </w:pPr>
    </w:p>
    <w:p w14:paraId="70EB00A3" w14:textId="51887F16" w:rsidR="007463A4" w:rsidRPr="00D20F86" w:rsidRDefault="00D20F86" w:rsidP="00D20F86">
      <w:pPr>
        <w:spacing w:before="220" w:after="100"/>
        <w:rPr>
          <w:sz w:val="22"/>
          <w:szCs w:val="22"/>
          <w:lang w:val="en-GB"/>
        </w:rPr>
      </w:pPr>
      <w:r>
        <w:rPr>
          <w:sz w:val="22"/>
          <w:szCs w:val="22"/>
        </w:rPr>
        <w:t xml:space="preserve">                                                       </w:t>
      </w:r>
      <w:proofErr w:type="spellStart"/>
      <w:proofErr w:type="gramStart"/>
      <w:r>
        <w:rPr>
          <w:sz w:val="22"/>
          <w:szCs w:val="22"/>
        </w:rPr>
        <w:t>Fig:</w:t>
      </w:r>
      <w:r w:rsidRPr="00D20F86">
        <w:rPr>
          <w:sz w:val="22"/>
          <w:szCs w:val="22"/>
        </w:rPr>
        <w:t>Dental</w:t>
      </w:r>
      <w:proofErr w:type="spellEnd"/>
      <w:proofErr w:type="gramEnd"/>
      <w:r w:rsidRPr="00D20F86">
        <w:rPr>
          <w:sz w:val="22"/>
          <w:szCs w:val="22"/>
        </w:rPr>
        <w:t xml:space="preserve"> Clinic Management System </w:t>
      </w:r>
    </w:p>
    <w:p w14:paraId="02845AB0" w14:textId="77777777" w:rsidR="007463A4" w:rsidRDefault="007463A4" w:rsidP="007463A4">
      <w:pPr>
        <w:spacing w:before="220" w:after="100"/>
        <w:rPr>
          <w:sz w:val="22"/>
          <w:szCs w:val="22"/>
        </w:rPr>
      </w:pPr>
    </w:p>
    <w:p w14:paraId="2A97D3F3" w14:textId="77777777" w:rsidR="007463A4" w:rsidRDefault="007463A4" w:rsidP="007463A4">
      <w:pPr>
        <w:spacing w:before="220" w:after="100"/>
        <w:rPr>
          <w:sz w:val="22"/>
          <w:szCs w:val="22"/>
        </w:rPr>
      </w:pPr>
    </w:p>
    <w:p w14:paraId="1DAAEC18" w14:textId="77777777" w:rsidR="007463A4" w:rsidRDefault="007463A4" w:rsidP="007463A4">
      <w:pPr>
        <w:spacing w:before="220" w:after="100"/>
        <w:rPr>
          <w:sz w:val="22"/>
          <w:szCs w:val="22"/>
        </w:rPr>
      </w:pPr>
    </w:p>
    <w:p w14:paraId="413024E4" w14:textId="77777777" w:rsidR="007463A4" w:rsidRDefault="007463A4" w:rsidP="007463A4">
      <w:pPr>
        <w:spacing w:before="220" w:after="100"/>
        <w:rPr>
          <w:sz w:val="22"/>
          <w:szCs w:val="22"/>
        </w:rPr>
      </w:pPr>
    </w:p>
    <w:p w14:paraId="5ECD7830" w14:textId="77777777" w:rsidR="00D20F86" w:rsidRDefault="00D20F86" w:rsidP="00307237">
      <w:pPr>
        <w:spacing w:before="220" w:after="100"/>
        <w:rPr>
          <w:b/>
          <w:bCs/>
          <w:sz w:val="22"/>
          <w:szCs w:val="22"/>
        </w:rPr>
      </w:pPr>
    </w:p>
    <w:p w14:paraId="190B717F" w14:textId="77777777" w:rsidR="00D20F86" w:rsidRDefault="00D20F86" w:rsidP="00307237">
      <w:pPr>
        <w:spacing w:before="220" w:after="100"/>
        <w:rPr>
          <w:b/>
          <w:bCs/>
          <w:sz w:val="22"/>
          <w:szCs w:val="22"/>
        </w:rPr>
      </w:pPr>
    </w:p>
    <w:p w14:paraId="16DBC074" w14:textId="77777777" w:rsidR="00D20F86" w:rsidRDefault="00D20F86" w:rsidP="00307237">
      <w:pPr>
        <w:spacing w:before="220" w:after="100"/>
        <w:rPr>
          <w:b/>
          <w:bCs/>
          <w:sz w:val="22"/>
          <w:szCs w:val="22"/>
        </w:rPr>
      </w:pPr>
    </w:p>
    <w:p w14:paraId="5A2C6F12" w14:textId="77777777" w:rsidR="00D20F86" w:rsidRDefault="00D20F86" w:rsidP="00307237">
      <w:pPr>
        <w:spacing w:before="220" w:after="100"/>
        <w:rPr>
          <w:b/>
          <w:bCs/>
          <w:sz w:val="22"/>
          <w:szCs w:val="22"/>
        </w:rPr>
      </w:pPr>
    </w:p>
    <w:p w14:paraId="2CF4802B" w14:textId="77777777" w:rsidR="00D20F86" w:rsidRDefault="00D20F86" w:rsidP="00307237">
      <w:pPr>
        <w:spacing w:before="220" w:after="100"/>
        <w:rPr>
          <w:b/>
          <w:bCs/>
          <w:sz w:val="22"/>
          <w:szCs w:val="22"/>
        </w:rPr>
      </w:pPr>
    </w:p>
    <w:p w14:paraId="18996F22" w14:textId="77777777" w:rsidR="00D20F86" w:rsidRDefault="00D20F86" w:rsidP="00307237">
      <w:pPr>
        <w:spacing w:before="220" w:after="100"/>
        <w:rPr>
          <w:b/>
          <w:bCs/>
          <w:sz w:val="22"/>
          <w:szCs w:val="22"/>
        </w:rPr>
      </w:pPr>
    </w:p>
    <w:p w14:paraId="002D1A4A" w14:textId="77777777" w:rsidR="00D20F86" w:rsidRDefault="00D20F86" w:rsidP="00307237">
      <w:pPr>
        <w:spacing w:before="220" w:after="100"/>
        <w:rPr>
          <w:b/>
          <w:bCs/>
          <w:sz w:val="22"/>
          <w:szCs w:val="22"/>
        </w:rPr>
      </w:pPr>
    </w:p>
    <w:p w14:paraId="52B7CBAD" w14:textId="77777777" w:rsidR="00D20F86" w:rsidRDefault="00D20F86" w:rsidP="00307237">
      <w:pPr>
        <w:spacing w:before="220" w:after="100"/>
        <w:rPr>
          <w:b/>
          <w:bCs/>
          <w:sz w:val="22"/>
          <w:szCs w:val="22"/>
        </w:rPr>
      </w:pPr>
    </w:p>
    <w:p w14:paraId="6F04264D" w14:textId="5D564C3E" w:rsidR="00307237" w:rsidRPr="0040121E" w:rsidRDefault="006379CB" w:rsidP="00307237">
      <w:pPr>
        <w:spacing w:before="220" w:after="100"/>
        <w:rPr>
          <w:sz w:val="22"/>
          <w:szCs w:val="22"/>
        </w:rPr>
      </w:pPr>
      <w:r w:rsidRPr="0040121E">
        <w:rPr>
          <w:b/>
          <w:bCs/>
          <w:sz w:val="22"/>
          <w:szCs w:val="22"/>
        </w:rPr>
        <w:lastRenderedPageBreak/>
        <w:t>Use Case</w:t>
      </w:r>
      <w:r w:rsidR="00307237" w:rsidRPr="0040121E">
        <w:rPr>
          <w:b/>
          <w:bCs/>
          <w:sz w:val="22"/>
          <w:szCs w:val="22"/>
        </w:rPr>
        <w:t xml:space="preserve"> Diagram</w:t>
      </w:r>
    </w:p>
    <w:p w14:paraId="0D3E5242" w14:textId="77777777" w:rsidR="007463A4" w:rsidRPr="00F626DE" w:rsidRDefault="007463A4" w:rsidP="209AE6D6">
      <w:pPr>
        <w:spacing w:after="120"/>
        <w:rPr>
          <w:color w:val="595959"/>
          <w:sz w:val="22"/>
          <w:szCs w:val="22"/>
          <w:lang w:val="en-GB"/>
        </w:rPr>
      </w:pPr>
      <w:r>
        <w:rPr>
          <w:noProof/>
        </w:rPr>
        <w:drawing>
          <wp:inline distT="0" distB="0" distL="0" distR="0" wp14:anchorId="53367DC7" wp14:editId="6C84150E">
            <wp:extent cx="4572000" cy="4985382"/>
            <wp:effectExtent l="0" t="0" r="0" b="0"/>
            <wp:docPr id="2059056903" name="Picture 205905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_new.png"/>
                    <pic:cNvPicPr/>
                  </pic:nvPicPr>
                  <pic:blipFill>
                    <a:blip r:embed="rId11"/>
                    <a:stretch>
                      <a:fillRect/>
                    </a:stretch>
                  </pic:blipFill>
                  <pic:spPr>
                    <a:xfrm>
                      <a:off x="0" y="0"/>
                      <a:ext cx="4572000" cy="4985382"/>
                    </a:xfrm>
                    <a:prstGeom prst="rect">
                      <a:avLst/>
                    </a:prstGeom>
                  </pic:spPr>
                </pic:pic>
              </a:graphicData>
            </a:graphic>
          </wp:inline>
        </w:drawing>
      </w:r>
    </w:p>
    <w:p w14:paraId="2AE6723D" w14:textId="77777777" w:rsidR="00F626DE" w:rsidRDefault="00F626DE" w:rsidP="209AE6D6">
      <w:pPr>
        <w:spacing w:after="120"/>
        <w:rPr>
          <w:color w:val="595959"/>
          <w:sz w:val="22"/>
          <w:szCs w:val="22"/>
        </w:rPr>
      </w:pPr>
    </w:p>
    <w:p w14:paraId="65B953D7" w14:textId="77777777" w:rsidR="00F626DE" w:rsidRPr="007463A4" w:rsidRDefault="00F626DE" w:rsidP="209AE6D6">
      <w:pPr>
        <w:spacing w:after="120"/>
        <w:rPr>
          <w:color w:val="595959"/>
          <w:sz w:val="22"/>
          <w:szCs w:val="22"/>
        </w:rPr>
      </w:pPr>
    </w:p>
    <w:p w14:paraId="55329B8D" w14:textId="77777777" w:rsidR="00D20F86" w:rsidRDefault="00D20F86" w:rsidP="006379CB">
      <w:pPr>
        <w:spacing w:before="220" w:after="100"/>
        <w:rPr>
          <w:b/>
          <w:bCs/>
          <w:sz w:val="22"/>
          <w:szCs w:val="22"/>
        </w:rPr>
      </w:pPr>
    </w:p>
    <w:p w14:paraId="6AF8F545" w14:textId="77777777" w:rsidR="00D20F86" w:rsidRDefault="00D20F86" w:rsidP="006379CB">
      <w:pPr>
        <w:spacing w:before="220" w:after="100"/>
        <w:rPr>
          <w:b/>
          <w:bCs/>
          <w:sz w:val="22"/>
          <w:szCs w:val="22"/>
        </w:rPr>
      </w:pPr>
    </w:p>
    <w:p w14:paraId="7E50E6C2" w14:textId="77777777" w:rsidR="00D20F86" w:rsidRDefault="00D20F86" w:rsidP="006379CB">
      <w:pPr>
        <w:spacing w:before="220" w:after="100"/>
        <w:rPr>
          <w:b/>
          <w:bCs/>
          <w:sz w:val="22"/>
          <w:szCs w:val="22"/>
        </w:rPr>
      </w:pPr>
    </w:p>
    <w:p w14:paraId="3A14BD75" w14:textId="77777777" w:rsidR="00D20F86" w:rsidRDefault="00D20F86" w:rsidP="006379CB">
      <w:pPr>
        <w:spacing w:before="220" w:after="100"/>
        <w:rPr>
          <w:b/>
          <w:bCs/>
          <w:sz w:val="22"/>
          <w:szCs w:val="22"/>
        </w:rPr>
      </w:pPr>
    </w:p>
    <w:p w14:paraId="6427F01D" w14:textId="77777777" w:rsidR="00D20F86" w:rsidRDefault="00D20F86" w:rsidP="006379CB">
      <w:pPr>
        <w:spacing w:before="220" w:after="100"/>
        <w:rPr>
          <w:b/>
          <w:bCs/>
          <w:sz w:val="22"/>
          <w:szCs w:val="22"/>
        </w:rPr>
      </w:pPr>
    </w:p>
    <w:p w14:paraId="2DF2C74E" w14:textId="77777777" w:rsidR="00D20F86" w:rsidRDefault="00D20F86" w:rsidP="006379CB">
      <w:pPr>
        <w:spacing w:before="220" w:after="100"/>
        <w:rPr>
          <w:b/>
          <w:bCs/>
          <w:sz w:val="22"/>
          <w:szCs w:val="22"/>
        </w:rPr>
      </w:pPr>
    </w:p>
    <w:p w14:paraId="60E07292" w14:textId="77777777" w:rsidR="00D20F86" w:rsidRDefault="00D20F86" w:rsidP="006379CB">
      <w:pPr>
        <w:spacing w:before="220" w:after="100"/>
        <w:rPr>
          <w:b/>
          <w:bCs/>
          <w:sz w:val="22"/>
          <w:szCs w:val="22"/>
        </w:rPr>
      </w:pPr>
    </w:p>
    <w:p w14:paraId="7263CB0B" w14:textId="77777777" w:rsidR="00D20F86" w:rsidRDefault="00D20F86" w:rsidP="006379CB">
      <w:pPr>
        <w:spacing w:before="220" w:after="100"/>
        <w:rPr>
          <w:b/>
          <w:bCs/>
          <w:sz w:val="22"/>
          <w:szCs w:val="22"/>
        </w:rPr>
      </w:pPr>
    </w:p>
    <w:p w14:paraId="0CBD38DE" w14:textId="77777777" w:rsidR="00D20F86" w:rsidRDefault="00D20F86" w:rsidP="006379CB">
      <w:pPr>
        <w:spacing w:before="220" w:after="100"/>
        <w:rPr>
          <w:b/>
          <w:bCs/>
          <w:sz w:val="22"/>
          <w:szCs w:val="22"/>
        </w:rPr>
      </w:pPr>
    </w:p>
    <w:p w14:paraId="473BBBC8" w14:textId="77777777" w:rsidR="00D20F86" w:rsidRDefault="00D20F86" w:rsidP="006379CB">
      <w:pPr>
        <w:spacing w:before="220" w:after="100"/>
        <w:rPr>
          <w:b/>
          <w:bCs/>
          <w:sz w:val="22"/>
          <w:szCs w:val="22"/>
        </w:rPr>
      </w:pPr>
    </w:p>
    <w:p w14:paraId="11D25C77" w14:textId="523B47BB" w:rsidR="006379CB" w:rsidRPr="0040121E" w:rsidRDefault="006379CB" w:rsidP="006379CB">
      <w:pPr>
        <w:spacing w:before="220" w:after="100"/>
        <w:rPr>
          <w:sz w:val="22"/>
          <w:szCs w:val="22"/>
        </w:rPr>
      </w:pPr>
      <w:r w:rsidRPr="0040121E">
        <w:rPr>
          <w:b/>
          <w:bCs/>
          <w:sz w:val="22"/>
          <w:szCs w:val="22"/>
        </w:rPr>
        <w:lastRenderedPageBreak/>
        <w:t>UI (Figma/Sketch)</w:t>
      </w:r>
    </w:p>
    <w:p w14:paraId="4E31F049" w14:textId="77777777" w:rsidR="005E779B" w:rsidRDefault="00100FBB" w:rsidP="005E779B">
      <w:pPr>
        <w:spacing w:after="120"/>
        <w:rPr>
          <w:i/>
          <w:iCs/>
          <w:color w:val="595959"/>
          <w:sz w:val="22"/>
          <w:szCs w:val="22"/>
        </w:rPr>
      </w:pPr>
      <w:r>
        <w:rPr>
          <w:i/>
          <w:iCs/>
          <w:noProof/>
          <w:color w:val="595959"/>
          <w:sz w:val="22"/>
          <w:szCs w:val="22"/>
        </w:rPr>
        <w:drawing>
          <wp:inline distT="0" distB="0" distL="0" distR="0" wp14:anchorId="4AC2DD73" wp14:editId="3ABA27F3">
            <wp:extent cx="5867400" cy="3459480"/>
            <wp:effectExtent l="0" t="0" r="0" b="7620"/>
            <wp:docPr id="283690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0826" name="Picture 283690826"/>
                    <pic:cNvPicPr/>
                  </pic:nvPicPr>
                  <pic:blipFill>
                    <a:blip r:embed="rId12">
                      <a:extLst>
                        <a:ext uri="{28A0092B-C50C-407E-A947-70E740481C1C}">
                          <a14:useLocalDpi xmlns:a14="http://schemas.microsoft.com/office/drawing/2010/main" val="0"/>
                        </a:ext>
                      </a:extLst>
                    </a:blip>
                    <a:stretch>
                      <a:fillRect/>
                    </a:stretch>
                  </pic:blipFill>
                  <pic:spPr>
                    <a:xfrm>
                      <a:off x="0" y="0"/>
                      <a:ext cx="5867400" cy="3459480"/>
                    </a:xfrm>
                    <a:prstGeom prst="rect">
                      <a:avLst/>
                    </a:prstGeom>
                  </pic:spPr>
                </pic:pic>
              </a:graphicData>
            </a:graphic>
          </wp:inline>
        </w:drawing>
      </w:r>
    </w:p>
    <w:p w14:paraId="6CDBFD0E" w14:textId="77777777" w:rsidR="00100FBB" w:rsidRDefault="00100FBB" w:rsidP="005E779B">
      <w:pPr>
        <w:spacing w:after="120"/>
        <w:rPr>
          <w:i/>
          <w:iCs/>
          <w:color w:val="595959"/>
          <w:sz w:val="22"/>
          <w:szCs w:val="22"/>
        </w:rPr>
      </w:pPr>
    </w:p>
    <w:p w14:paraId="4E87E870" w14:textId="77777777" w:rsidR="00C056A7" w:rsidRDefault="00100FBB" w:rsidP="005E779B">
      <w:pPr>
        <w:spacing w:after="120"/>
        <w:rPr>
          <w:i/>
          <w:iCs/>
          <w:color w:val="595959"/>
          <w:sz w:val="22"/>
          <w:szCs w:val="22"/>
        </w:rPr>
      </w:pPr>
      <w:r>
        <w:rPr>
          <w:i/>
          <w:iCs/>
          <w:noProof/>
          <w:color w:val="595959"/>
          <w:sz w:val="22"/>
          <w:szCs w:val="22"/>
        </w:rPr>
        <w:drawing>
          <wp:inline distT="0" distB="0" distL="0" distR="0" wp14:anchorId="4FBA7802" wp14:editId="4F873AAB">
            <wp:extent cx="6309360" cy="2667000"/>
            <wp:effectExtent l="0" t="0" r="0" b="0"/>
            <wp:docPr id="1075399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99247" name="Picture 1075399247"/>
                    <pic:cNvPicPr/>
                  </pic:nvPicPr>
                  <pic:blipFill>
                    <a:blip r:embed="rId13">
                      <a:extLst>
                        <a:ext uri="{28A0092B-C50C-407E-A947-70E740481C1C}">
                          <a14:useLocalDpi xmlns:a14="http://schemas.microsoft.com/office/drawing/2010/main" val="0"/>
                        </a:ext>
                      </a:extLst>
                    </a:blip>
                    <a:stretch>
                      <a:fillRect/>
                    </a:stretch>
                  </pic:blipFill>
                  <pic:spPr>
                    <a:xfrm>
                      <a:off x="0" y="0"/>
                      <a:ext cx="6309360" cy="2667000"/>
                    </a:xfrm>
                    <a:prstGeom prst="rect">
                      <a:avLst/>
                    </a:prstGeom>
                  </pic:spPr>
                </pic:pic>
              </a:graphicData>
            </a:graphic>
          </wp:inline>
        </w:drawing>
      </w:r>
    </w:p>
    <w:p w14:paraId="4EECEF52" w14:textId="77777777" w:rsidR="00100FBB" w:rsidRDefault="00100FBB" w:rsidP="005E779B">
      <w:pPr>
        <w:spacing w:after="120"/>
        <w:rPr>
          <w:i/>
          <w:iCs/>
          <w:color w:val="595959"/>
          <w:sz w:val="22"/>
          <w:szCs w:val="22"/>
        </w:rPr>
      </w:pPr>
    </w:p>
    <w:p w14:paraId="72A6066F" w14:textId="77777777" w:rsidR="00100FBB" w:rsidRDefault="00100FBB" w:rsidP="005E779B">
      <w:pPr>
        <w:spacing w:after="120"/>
        <w:rPr>
          <w:i/>
          <w:iCs/>
          <w:color w:val="595959"/>
          <w:sz w:val="22"/>
          <w:szCs w:val="22"/>
        </w:rPr>
      </w:pPr>
      <w:r>
        <w:rPr>
          <w:i/>
          <w:iCs/>
          <w:noProof/>
          <w:color w:val="595959"/>
          <w:sz w:val="22"/>
          <w:szCs w:val="22"/>
        </w:rPr>
        <w:lastRenderedPageBreak/>
        <w:drawing>
          <wp:inline distT="0" distB="0" distL="0" distR="0" wp14:anchorId="1F76C796" wp14:editId="2D3D6CBD">
            <wp:extent cx="6565900" cy="2849880"/>
            <wp:effectExtent l="0" t="0" r="6350" b="7620"/>
            <wp:docPr id="172323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37751" name="Picture 1723237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65900" cy="2849880"/>
                    </a:xfrm>
                    <a:prstGeom prst="rect">
                      <a:avLst/>
                    </a:prstGeom>
                  </pic:spPr>
                </pic:pic>
              </a:graphicData>
            </a:graphic>
          </wp:inline>
        </w:drawing>
      </w:r>
    </w:p>
    <w:p w14:paraId="6651D4DF" w14:textId="77777777" w:rsidR="00100FBB" w:rsidRDefault="00100FBB" w:rsidP="005E779B">
      <w:pPr>
        <w:spacing w:after="120"/>
        <w:rPr>
          <w:i/>
          <w:iCs/>
          <w:color w:val="595959"/>
          <w:sz w:val="22"/>
          <w:szCs w:val="22"/>
        </w:rPr>
      </w:pPr>
      <w:r>
        <w:rPr>
          <w:i/>
          <w:iCs/>
          <w:noProof/>
          <w:color w:val="595959"/>
          <w:sz w:val="22"/>
          <w:szCs w:val="22"/>
        </w:rPr>
        <w:drawing>
          <wp:inline distT="0" distB="0" distL="0" distR="0" wp14:anchorId="1797F7A3" wp14:editId="7A551617">
            <wp:extent cx="6565900" cy="2827020"/>
            <wp:effectExtent l="0" t="0" r="6350" b="0"/>
            <wp:docPr id="957761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61018" name="Picture 9577610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65900" cy="2827020"/>
                    </a:xfrm>
                    <a:prstGeom prst="rect">
                      <a:avLst/>
                    </a:prstGeom>
                  </pic:spPr>
                </pic:pic>
              </a:graphicData>
            </a:graphic>
          </wp:inline>
        </w:drawing>
      </w:r>
    </w:p>
    <w:p w14:paraId="6C605549" w14:textId="77777777" w:rsidR="00100FBB" w:rsidRDefault="00100FBB" w:rsidP="005E779B">
      <w:pPr>
        <w:spacing w:after="120"/>
        <w:rPr>
          <w:i/>
          <w:iCs/>
          <w:color w:val="595959"/>
          <w:sz w:val="22"/>
          <w:szCs w:val="22"/>
        </w:rPr>
      </w:pPr>
      <w:r>
        <w:rPr>
          <w:i/>
          <w:iCs/>
          <w:noProof/>
          <w:color w:val="595959"/>
          <w:sz w:val="22"/>
          <w:szCs w:val="22"/>
        </w:rPr>
        <w:drawing>
          <wp:inline distT="0" distB="0" distL="0" distR="0" wp14:anchorId="693D4A75" wp14:editId="0BC75D5B">
            <wp:extent cx="6553200" cy="2941320"/>
            <wp:effectExtent l="0" t="0" r="0" b="0"/>
            <wp:docPr id="1641182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2363" name="Picture 16411823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53200" cy="2941320"/>
                    </a:xfrm>
                    <a:prstGeom prst="rect">
                      <a:avLst/>
                    </a:prstGeom>
                  </pic:spPr>
                </pic:pic>
              </a:graphicData>
            </a:graphic>
          </wp:inline>
        </w:drawing>
      </w:r>
    </w:p>
    <w:p w14:paraId="46B4CF66" w14:textId="77777777" w:rsidR="00100FBB" w:rsidRDefault="00100FBB" w:rsidP="005E779B">
      <w:pPr>
        <w:spacing w:after="120"/>
        <w:rPr>
          <w:i/>
          <w:iCs/>
          <w:color w:val="595959"/>
          <w:sz w:val="22"/>
          <w:szCs w:val="22"/>
        </w:rPr>
      </w:pPr>
      <w:r>
        <w:rPr>
          <w:i/>
          <w:iCs/>
          <w:noProof/>
          <w:color w:val="595959"/>
          <w:sz w:val="22"/>
          <w:szCs w:val="22"/>
        </w:rPr>
        <w:lastRenderedPageBreak/>
        <w:drawing>
          <wp:inline distT="0" distB="0" distL="0" distR="0" wp14:anchorId="4B9FA329" wp14:editId="1F61F381">
            <wp:extent cx="6179820" cy="2651760"/>
            <wp:effectExtent l="0" t="0" r="0" b="0"/>
            <wp:docPr id="1593523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23851" name="Picture 15935238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9820" cy="2651760"/>
                    </a:xfrm>
                    <a:prstGeom prst="rect">
                      <a:avLst/>
                    </a:prstGeom>
                  </pic:spPr>
                </pic:pic>
              </a:graphicData>
            </a:graphic>
          </wp:inline>
        </w:drawing>
      </w:r>
    </w:p>
    <w:p w14:paraId="21855BE4" w14:textId="77777777" w:rsidR="00100FBB" w:rsidRDefault="00100FBB" w:rsidP="005E779B">
      <w:pPr>
        <w:spacing w:after="120"/>
        <w:rPr>
          <w:i/>
          <w:iCs/>
          <w:color w:val="595959"/>
          <w:sz w:val="22"/>
          <w:szCs w:val="22"/>
        </w:rPr>
      </w:pPr>
      <w:r>
        <w:rPr>
          <w:i/>
          <w:iCs/>
          <w:noProof/>
          <w:color w:val="595959"/>
          <w:sz w:val="22"/>
          <w:szCs w:val="22"/>
        </w:rPr>
        <w:drawing>
          <wp:inline distT="0" distB="0" distL="0" distR="0" wp14:anchorId="380F9B76" wp14:editId="43717F10">
            <wp:extent cx="6565900" cy="3429000"/>
            <wp:effectExtent l="0" t="0" r="6350" b="0"/>
            <wp:docPr id="1959877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7412" name="Picture 19598774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65900" cy="3429000"/>
                    </a:xfrm>
                    <a:prstGeom prst="rect">
                      <a:avLst/>
                    </a:prstGeom>
                  </pic:spPr>
                </pic:pic>
              </a:graphicData>
            </a:graphic>
          </wp:inline>
        </w:drawing>
      </w:r>
    </w:p>
    <w:p w14:paraId="1422F985" w14:textId="77777777" w:rsidR="00100FBB" w:rsidRDefault="00100FBB" w:rsidP="005E779B">
      <w:pPr>
        <w:spacing w:after="120"/>
        <w:rPr>
          <w:i/>
          <w:iCs/>
          <w:color w:val="595959"/>
          <w:sz w:val="22"/>
          <w:szCs w:val="22"/>
        </w:rPr>
      </w:pPr>
      <w:r>
        <w:rPr>
          <w:i/>
          <w:iCs/>
          <w:noProof/>
          <w:color w:val="595959"/>
          <w:sz w:val="22"/>
          <w:szCs w:val="22"/>
        </w:rPr>
        <w:lastRenderedPageBreak/>
        <w:drawing>
          <wp:inline distT="0" distB="0" distL="0" distR="0" wp14:anchorId="2A8BF949" wp14:editId="3FABF8B8">
            <wp:extent cx="6565900" cy="3754755"/>
            <wp:effectExtent l="0" t="0" r="6350" b="0"/>
            <wp:docPr id="2059056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6901" name="Picture 20590569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65900" cy="3754755"/>
                    </a:xfrm>
                    <a:prstGeom prst="rect">
                      <a:avLst/>
                    </a:prstGeom>
                  </pic:spPr>
                </pic:pic>
              </a:graphicData>
            </a:graphic>
          </wp:inline>
        </w:drawing>
      </w:r>
    </w:p>
    <w:p w14:paraId="1CCB25EE" w14:textId="77777777" w:rsidR="00100FBB" w:rsidRDefault="00100FBB" w:rsidP="005E779B">
      <w:pPr>
        <w:spacing w:after="120"/>
        <w:rPr>
          <w:i/>
          <w:iCs/>
          <w:color w:val="595959"/>
          <w:sz w:val="22"/>
          <w:szCs w:val="22"/>
        </w:rPr>
      </w:pPr>
      <w:r>
        <w:rPr>
          <w:i/>
          <w:iCs/>
          <w:noProof/>
          <w:color w:val="595959"/>
          <w:sz w:val="22"/>
          <w:szCs w:val="22"/>
        </w:rPr>
        <w:drawing>
          <wp:inline distT="0" distB="0" distL="0" distR="0" wp14:anchorId="68BA693E" wp14:editId="2C43CA13">
            <wp:extent cx="6565900" cy="3754755"/>
            <wp:effectExtent l="0" t="0" r="6350" b="0"/>
            <wp:docPr id="294832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32520" name="Picture 2948325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65900" cy="3754755"/>
                    </a:xfrm>
                    <a:prstGeom prst="rect">
                      <a:avLst/>
                    </a:prstGeom>
                  </pic:spPr>
                </pic:pic>
              </a:graphicData>
            </a:graphic>
          </wp:inline>
        </w:drawing>
      </w:r>
    </w:p>
    <w:p w14:paraId="387AE14B" w14:textId="77777777" w:rsidR="00100FBB" w:rsidRDefault="00100FBB" w:rsidP="005E779B">
      <w:pPr>
        <w:spacing w:after="120"/>
        <w:rPr>
          <w:i/>
          <w:iCs/>
          <w:color w:val="595959"/>
          <w:sz w:val="22"/>
          <w:szCs w:val="22"/>
        </w:rPr>
      </w:pPr>
      <w:r>
        <w:rPr>
          <w:i/>
          <w:iCs/>
          <w:noProof/>
          <w:color w:val="595959"/>
          <w:sz w:val="22"/>
          <w:szCs w:val="22"/>
        </w:rPr>
        <w:lastRenderedPageBreak/>
        <w:drawing>
          <wp:inline distT="0" distB="0" distL="0" distR="0" wp14:anchorId="5E556BBE" wp14:editId="761F5D1B">
            <wp:extent cx="6565900" cy="3754755"/>
            <wp:effectExtent l="0" t="0" r="6350" b="0"/>
            <wp:docPr id="1487633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33972" name="Picture 14876339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5900" cy="3754755"/>
                    </a:xfrm>
                    <a:prstGeom prst="rect">
                      <a:avLst/>
                    </a:prstGeom>
                  </pic:spPr>
                </pic:pic>
              </a:graphicData>
            </a:graphic>
          </wp:inline>
        </w:drawing>
      </w:r>
    </w:p>
    <w:p w14:paraId="5D21DF2C" w14:textId="77777777" w:rsidR="00100FBB" w:rsidRDefault="00100FBB" w:rsidP="005E779B">
      <w:pPr>
        <w:spacing w:after="120"/>
        <w:rPr>
          <w:i/>
          <w:iCs/>
          <w:color w:val="595959"/>
          <w:sz w:val="22"/>
          <w:szCs w:val="22"/>
        </w:rPr>
      </w:pPr>
      <w:r>
        <w:rPr>
          <w:i/>
          <w:iCs/>
          <w:noProof/>
          <w:color w:val="595959"/>
          <w:sz w:val="22"/>
          <w:szCs w:val="22"/>
        </w:rPr>
        <w:drawing>
          <wp:inline distT="0" distB="0" distL="0" distR="0" wp14:anchorId="6E7938EB" wp14:editId="4D9F5F7F">
            <wp:extent cx="6565900" cy="3754755"/>
            <wp:effectExtent l="0" t="0" r="6350" b="0"/>
            <wp:docPr id="7491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007" name="Picture 74910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65900" cy="3754755"/>
                    </a:xfrm>
                    <a:prstGeom prst="rect">
                      <a:avLst/>
                    </a:prstGeom>
                  </pic:spPr>
                </pic:pic>
              </a:graphicData>
            </a:graphic>
          </wp:inline>
        </w:drawing>
      </w:r>
    </w:p>
    <w:p w14:paraId="777B8E85" w14:textId="77777777" w:rsidR="00100FBB" w:rsidRDefault="00100FBB" w:rsidP="005E779B">
      <w:pPr>
        <w:spacing w:after="120"/>
        <w:rPr>
          <w:i/>
          <w:iCs/>
          <w:color w:val="595959"/>
          <w:sz w:val="22"/>
          <w:szCs w:val="22"/>
        </w:rPr>
      </w:pPr>
      <w:r>
        <w:rPr>
          <w:i/>
          <w:iCs/>
          <w:noProof/>
          <w:color w:val="595959"/>
          <w:sz w:val="22"/>
          <w:szCs w:val="22"/>
        </w:rPr>
        <w:lastRenderedPageBreak/>
        <w:drawing>
          <wp:inline distT="0" distB="0" distL="0" distR="0" wp14:anchorId="432F0C99" wp14:editId="60EBB583">
            <wp:extent cx="6565900" cy="3754755"/>
            <wp:effectExtent l="0" t="0" r="6350" b="0"/>
            <wp:docPr id="969086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6083" name="Picture 9690860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65900" cy="3754755"/>
                    </a:xfrm>
                    <a:prstGeom prst="rect">
                      <a:avLst/>
                    </a:prstGeom>
                  </pic:spPr>
                </pic:pic>
              </a:graphicData>
            </a:graphic>
          </wp:inline>
        </w:drawing>
      </w:r>
    </w:p>
    <w:p w14:paraId="5A1787F7" w14:textId="77777777" w:rsidR="00100FBB" w:rsidRPr="0040121E" w:rsidRDefault="00100FBB" w:rsidP="005E779B">
      <w:pPr>
        <w:spacing w:after="120"/>
        <w:rPr>
          <w:i/>
          <w:iCs/>
          <w:color w:val="595959"/>
          <w:sz w:val="22"/>
          <w:szCs w:val="22"/>
        </w:rPr>
      </w:pPr>
      <w:r>
        <w:rPr>
          <w:i/>
          <w:iCs/>
          <w:noProof/>
          <w:color w:val="595959"/>
          <w:sz w:val="22"/>
          <w:szCs w:val="22"/>
        </w:rPr>
        <w:drawing>
          <wp:inline distT="0" distB="0" distL="0" distR="0" wp14:anchorId="0FFB53B6" wp14:editId="599FC23E">
            <wp:extent cx="6565900" cy="3754755"/>
            <wp:effectExtent l="0" t="0" r="6350" b="0"/>
            <wp:docPr id="173885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5747" name="Picture 17388574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65900" cy="3754755"/>
                    </a:xfrm>
                    <a:prstGeom prst="rect">
                      <a:avLst/>
                    </a:prstGeom>
                  </pic:spPr>
                </pic:pic>
              </a:graphicData>
            </a:graphic>
          </wp:inline>
        </w:drawing>
      </w:r>
    </w:p>
    <w:tbl>
      <w:tblPr>
        <w:tblStyle w:val="TableGrid"/>
        <w:tblW w:w="0" w:type="auto"/>
        <w:tblLook w:val="04A0" w:firstRow="1" w:lastRow="0" w:firstColumn="1" w:lastColumn="0" w:noHBand="0" w:noVBand="1"/>
      </w:tblPr>
      <w:tblGrid>
        <w:gridCol w:w="10330"/>
      </w:tblGrid>
      <w:tr w:rsidR="00307237" w:rsidRPr="0040121E" w14:paraId="48A50CFA" w14:textId="77777777" w:rsidTr="000E31CF">
        <w:trPr>
          <w:trHeight w:val="5377"/>
        </w:trPr>
        <w:tc>
          <w:tcPr>
            <w:tcW w:w="10330" w:type="dxa"/>
          </w:tcPr>
          <w:p w14:paraId="53C7EE1D" w14:textId="77777777" w:rsidR="00307237" w:rsidRPr="0040121E" w:rsidRDefault="00307237" w:rsidP="00307237">
            <w:pPr>
              <w:spacing w:after="100"/>
              <w:rPr>
                <w:sz w:val="22"/>
                <w:szCs w:val="22"/>
              </w:rPr>
            </w:pPr>
            <w:r w:rsidRPr="0040121E">
              <w:rPr>
                <w:b/>
                <w:bCs/>
                <w:sz w:val="22"/>
                <w:szCs w:val="22"/>
              </w:rPr>
              <w:lastRenderedPageBreak/>
              <w:t>Type</w:t>
            </w:r>
            <w:r w:rsidR="001B1DED">
              <w:rPr>
                <w:b/>
                <w:bCs/>
                <w:sz w:val="22"/>
                <w:szCs w:val="22"/>
              </w:rPr>
              <w:t>s</w:t>
            </w:r>
            <w:r w:rsidRPr="0040121E">
              <w:rPr>
                <w:b/>
                <w:bCs/>
                <w:sz w:val="22"/>
                <w:szCs w:val="22"/>
              </w:rPr>
              <w:t xml:space="preserve"> of </w:t>
            </w:r>
            <w:r w:rsidR="000E31CF" w:rsidRPr="0040121E">
              <w:rPr>
                <w:b/>
                <w:bCs/>
                <w:sz w:val="22"/>
                <w:szCs w:val="22"/>
              </w:rPr>
              <w:t>Users</w:t>
            </w:r>
            <w:proofErr w:type="gramStart"/>
            <w:r w:rsidRPr="0040121E">
              <w:rPr>
                <w:b/>
                <w:bCs/>
                <w:sz w:val="22"/>
                <w:szCs w:val="22"/>
              </w:rPr>
              <w:t>:  1</w:t>
            </w:r>
            <w:proofErr w:type="gramEnd"/>
            <w:r w:rsidRPr="0040121E">
              <w:rPr>
                <w:b/>
                <w:bCs/>
                <w:sz w:val="22"/>
                <w:szCs w:val="22"/>
              </w:rPr>
              <w:t>. Admin</w:t>
            </w:r>
            <w:r w:rsidR="000E31CF">
              <w:rPr>
                <w:b/>
                <w:bCs/>
                <w:sz w:val="22"/>
                <w:szCs w:val="22"/>
              </w:rPr>
              <w:t xml:space="preserve">    </w:t>
            </w:r>
            <w:r w:rsidRPr="0040121E">
              <w:rPr>
                <w:b/>
                <w:bCs/>
                <w:sz w:val="22"/>
                <w:szCs w:val="22"/>
              </w:rPr>
              <w:t>2. Doctor     3. Patient</w:t>
            </w:r>
            <w:r w:rsidR="000E31CF">
              <w:rPr>
                <w:b/>
                <w:bCs/>
                <w:sz w:val="22"/>
                <w:szCs w:val="22"/>
              </w:rPr>
              <w:t xml:space="preserve">    </w:t>
            </w:r>
            <w:r w:rsidR="00CE12D5">
              <w:rPr>
                <w:b/>
                <w:bCs/>
                <w:sz w:val="22"/>
                <w:szCs w:val="22"/>
              </w:rPr>
              <w:t>4. Receptionist</w:t>
            </w:r>
          </w:p>
          <w:p w14:paraId="3806B124" w14:textId="77777777" w:rsidR="00307237" w:rsidRPr="0040121E" w:rsidRDefault="00307237" w:rsidP="00307237">
            <w:pPr>
              <w:spacing w:before="100" w:after="80"/>
              <w:rPr>
                <w:sz w:val="22"/>
                <w:szCs w:val="22"/>
              </w:rPr>
            </w:pPr>
            <w:r w:rsidRPr="0040121E">
              <w:rPr>
                <w:b/>
                <w:bCs/>
                <w:sz w:val="22"/>
                <w:szCs w:val="22"/>
              </w:rPr>
              <w:t>Common Features (Available to All Users)</w:t>
            </w:r>
          </w:p>
          <w:p w14:paraId="73C68D6A" w14:textId="77777777" w:rsidR="00307237" w:rsidRPr="0040121E" w:rsidRDefault="00307237" w:rsidP="00307237">
            <w:pPr>
              <w:pStyle w:val="ListParagraph"/>
              <w:numPr>
                <w:ilvl w:val="0"/>
                <w:numId w:val="2"/>
              </w:numPr>
              <w:spacing w:after="20"/>
              <w:rPr>
                <w:sz w:val="22"/>
                <w:szCs w:val="22"/>
              </w:rPr>
            </w:pPr>
            <w:r w:rsidRPr="0040121E">
              <w:rPr>
                <w:b/>
                <w:bCs/>
                <w:sz w:val="22"/>
                <w:szCs w:val="22"/>
              </w:rPr>
              <w:t>Authentication</w:t>
            </w:r>
          </w:p>
          <w:p w14:paraId="232C0575" w14:textId="77777777" w:rsidR="00307237" w:rsidRPr="0040121E" w:rsidRDefault="00307237" w:rsidP="00307237">
            <w:pPr>
              <w:pStyle w:val="ListParagraph"/>
              <w:numPr>
                <w:ilvl w:val="0"/>
                <w:numId w:val="3"/>
              </w:numPr>
              <w:spacing w:after="10"/>
              <w:rPr>
                <w:sz w:val="22"/>
                <w:szCs w:val="22"/>
              </w:rPr>
            </w:pPr>
            <w:r w:rsidRPr="0040121E">
              <w:rPr>
                <w:sz w:val="22"/>
                <w:szCs w:val="22"/>
              </w:rPr>
              <w:t>Login to the system</w:t>
            </w:r>
          </w:p>
          <w:p w14:paraId="6ADA2D59" w14:textId="77777777" w:rsidR="00307237" w:rsidRPr="0040121E" w:rsidRDefault="00307237" w:rsidP="00307237">
            <w:pPr>
              <w:pStyle w:val="ListParagraph"/>
              <w:numPr>
                <w:ilvl w:val="0"/>
                <w:numId w:val="3"/>
              </w:numPr>
              <w:spacing w:after="10"/>
              <w:rPr>
                <w:sz w:val="22"/>
                <w:szCs w:val="22"/>
              </w:rPr>
            </w:pPr>
            <w:r w:rsidRPr="0040121E">
              <w:rPr>
                <w:sz w:val="22"/>
                <w:szCs w:val="22"/>
              </w:rPr>
              <w:t>Logout from the system</w:t>
            </w:r>
          </w:p>
          <w:p w14:paraId="4F0A92FC" w14:textId="77777777" w:rsidR="00307237" w:rsidRPr="0040121E" w:rsidRDefault="00307237" w:rsidP="00307237">
            <w:pPr>
              <w:pStyle w:val="ListParagraph"/>
              <w:numPr>
                <w:ilvl w:val="0"/>
                <w:numId w:val="3"/>
              </w:numPr>
              <w:spacing w:after="10"/>
              <w:rPr>
                <w:sz w:val="22"/>
                <w:szCs w:val="22"/>
              </w:rPr>
            </w:pPr>
            <w:r w:rsidRPr="0040121E">
              <w:rPr>
                <w:sz w:val="22"/>
                <w:szCs w:val="22"/>
              </w:rPr>
              <w:t>User registration</w:t>
            </w:r>
          </w:p>
          <w:p w14:paraId="63B5BDD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Account Management</w:t>
            </w:r>
          </w:p>
          <w:p w14:paraId="4E41ABD7" w14:textId="77777777" w:rsidR="00307237" w:rsidRPr="0040121E" w:rsidRDefault="00307237" w:rsidP="00307237">
            <w:pPr>
              <w:pStyle w:val="ListParagraph"/>
              <w:numPr>
                <w:ilvl w:val="0"/>
                <w:numId w:val="4"/>
              </w:numPr>
              <w:spacing w:after="10"/>
              <w:rPr>
                <w:sz w:val="22"/>
                <w:szCs w:val="22"/>
              </w:rPr>
            </w:pPr>
            <w:r w:rsidRPr="0040121E">
              <w:rPr>
                <w:sz w:val="22"/>
                <w:szCs w:val="22"/>
              </w:rPr>
              <w:t>Change or reset password</w:t>
            </w:r>
          </w:p>
          <w:p w14:paraId="486A27CE" w14:textId="77777777" w:rsidR="00307237" w:rsidRPr="0040121E" w:rsidRDefault="00307237" w:rsidP="00307237">
            <w:pPr>
              <w:pStyle w:val="ListParagraph"/>
              <w:numPr>
                <w:ilvl w:val="0"/>
                <w:numId w:val="4"/>
              </w:numPr>
              <w:spacing w:after="10"/>
              <w:rPr>
                <w:sz w:val="22"/>
                <w:szCs w:val="22"/>
              </w:rPr>
            </w:pPr>
            <w:r w:rsidRPr="0040121E">
              <w:rPr>
                <w:sz w:val="22"/>
                <w:szCs w:val="22"/>
              </w:rPr>
              <w:t>Manage profile information (view, edit, delete)</w:t>
            </w:r>
          </w:p>
          <w:p w14:paraId="2B85D55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Dashboard</w:t>
            </w:r>
          </w:p>
          <w:p w14:paraId="48572E38" w14:textId="77777777" w:rsidR="00307237" w:rsidRPr="0040121E" w:rsidRDefault="00307237" w:rsidP="00307237">
            <w:pPr>
              <w:pStyle w:val="ListParagraph"/>
              <w:numPr>
                <w:ilvl w:val="0"/>
                <w:numId w:val="5"/>
              </w:numPr>
              <w:spacing w:after="10"/>
              <w:rPr>
                <w:sz w:val="22"/>
                <w:szCs w:val="22"/>
              </w:rPr>
            </w:pPr>
            <w:r w:rsidRPr="0040121E">
              <w:rPr>
                <w:sz w:val="22"/>
                <w:szCs w:val="22"/>
              </w:rPr>
              <w:t>Access a personalized dashboard after login</w:t>
            </w:r>
          </w:p>
          <w:p w14:paraId="53950797" w14:textId="77777777" w:rsidR="00307237" w:rsidRPr="0040121E" w:rsidRDefault="00307237" w:rsidP="00307237">
            <w:pPr>
              <w:spacing w:before="140" w:after="80"/>
              <w:rPr>
                <w:sz w:val="22"/>
                <w:szCs w:val="22"/>
              </w:rPr>
            </w:pPr>
            <w:r w:rsidRPr="0040121E">
              <w:rPr>
                <w:b/>
                <w:bCs/>
                <w:sz w:val="22"/>
                <w:szCs w:val="22"/>
              </w:rPr>
              <w:t>Specific Features by User Type</w:t>
            </w:r>
          </w:p>
          <w:p w14:paraId="1750FF41"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Features of Admin</w:t>
            </w:r>
          </w:p>
          <w:p w14:paraId="195D1A76" w14:textId="77777777" w:rsidR="00307237" w:rsidRPr="0040121E" w:rsidRDefault="00307237" w:rsidP="00307237">
            <w:pPr>
              <w:pStyle w:val="ListParagraph"/>
              <w:numPr>
                <w:ilvl w:val="0"/>
                <w:numId w:val="6"/>
              </w:numPr>
              <w:spacing w:after="10"/>
              <w:rPr>
                <w:sz w:val="22"/>
                <w:szCs w:val="22"/>
              </w:rPr>
            </w:pPr>
            <w:r>
              <w:rPr>
                <w:sz w:val="22"/>
                <w:szCs w:val="22"/>
              </w:rPr>
              <w:t>Set doctor availability &amp; weekly schedules</w:t>
            </w:r>
          </w:p>
          <w:p w14:paraId="23CCDD09" w14:textId="77777777" w:rsidR="00307237" w:rsidRPr="0040121E" w:rsidRDefault="00307237" w:rsidP="00307237">
            <w:pPr>
              <w:pStyle w:val="ListParagraph"/>
              <w:numPr>
                <w:ilvl w:val="0"/>
                <w:numId w:val="6"/>
              </w:numPr>
              <w:spacing w:after="10"/>
              <w:rPr>
                <w:sz w:val="22"/>
                <w:szCs w:val="22"/>
              </w:rPr>
            </w:pPr>
            <w:r>
              <w:rPr>
                <w:sz w:val="22"/>
                <w:szCs w:val="22"/>
              </w:rPr>
              <w:t>Monitor and manage equipment inventory status</w:t>
            </w:r>
          </w:p>
          <w:p w14:paraId="054876A5" w14:textId="77777777" w:rsidR="00307237" w:rsidRPr="0040121E" w:rsidRDefault="00307237" w:rsidP="00307237">
            <w:pPr>
              <w:pStyle w:val="ListParagraph"/>
              <w:numPr>
                <w:ilvl w:val="0"/>
                <w:numId w:val="6"/>
              </w:numPr>
              <w:spacing w:after="10"/>
              <w:rPr>
                <w:sz w:val="22"/>
                <w:szCs w:val="22"/>
              </w:rPr>
            </w:pPr>
            <w:r>
              <w:rPr>
                <w:sz w:val="22"/>
                <w:szCs w:val="22"/>
              </w:rPr>
              <w:t>Generate monthly analytical reports</w:t>
            </w:r>
          </w:p>
          <w:p w14:paraId="47FC3949"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Features of Doctor</w:t>
            </w:r>
          </w:p>
          <w:p w14:paraId="322E78D7" w14:textId="77777777" w:rsidR="00307237" w:rsidRPr="0040121E" w:rsidRDefault="00307237" w:rsidP="00307237">
            <w:pPr>
              <w:pStyle w:val="ListParagraph"/>
              <w:numPr>
                <w:ilvl w:val="0"/>
                <w:numId w:val="7"/>
              </w:numPr>
              <w:spacing w:after="10"/>
              <w:rPr>
                <w:sz w:val="22"/>
                <w:szCs w:val="22"/>
              </w:rPr>
            </w:pPr>
            <w:r>
              <w:rPr>
                <w:sz w:val="22"/>
                <w:szCs w:val="22"/>
              </w:rPr>
              <w:t>View real-time patient appointment queue</w:t>
            </w:r>
          </w:p>
          <w:p w14:paraId="3BDEA958" w14:textId="77777777" w:rsidR="00307237" w:rsidRPr="0040121E" w:rsidRDefault="00307237" w:rsidP="00307237">
            <w:pPr>
              <w:pStyle w:val="ListParagraph"/>
              <w:numPr>
                <w:ilvl w:val="0"/>
                <w:numId w:val="7"/>
              </w:numPr>
              <w:spacing w:after="10"/>
              <w:rPr>
                <w:sz w:val="22"/>
                <w:szCs w:val="22"/>
              </w:rPr>
            </w:pPr>
            <w:r>
              <w:rPr>
                <w:sz w:val="22"/>
                <w:szCs w:val="22"/>
              </w:rPr>
              <w:t>Access organized patient histories and records</w:t>
            </w:r>
          </w:p>
          <w:p w14:paraId="68137B9E" w14:textId="77777777" w:rsidR="00307237" w:rsidRPr="0040121E" w:rsidRDefault="00307237" w:rsidP="00307237">
            <w:pPr>
              <w:pStyle w:val="ListParagraph"/>
              <w:numPr>
                <w:ilvl w:val="0"/>
                <w:numId w:val="7"/>
              </w:numPr>
              <w:spacing w:after="10"/>
              <w:rPr>
                <w:sz w:val="22"/>
                <w:szCs w:val="22"/>
              </w:rPr>
            </w:pPr>
            <w:r>
              <w:rPr>
                <w:sz w:val="22"/>
                <w:szCs w:val="22"/>
              </w:rPr>
              <w:t>Generate standardized electronic prescriptions</w:t>
            </w:r>
          </w:p>
          <w:p w14:paraId="4E7A56C1"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Features of Patient</w:t>
            </w:r>
          </w:p>
          <w:p w14:paraId="465F1BB4" w14:textId="77777777" w:rsidR="00307237" w:rsidRPr="0040121E" w:rsidRDefault="00307237" w:rsidP="00307237">
            <w:pPr>
              <w:pStyle w:val="ListParagraph"/>
              <w:numPr>
                <w:ilvl w:val="0"/>
                <w:numId w:val="8"/>
              </w:numPr>
              <w:spacing w:after="10"/>
              <w:rPr>
                <w:sz w:val="22"/>
                <w:szCs w:val="22"/>
              </w:rPr>
            </w:pPr>
            <w:r>
              <w:rPr>
                <w:sz w:val="22"/>
                <w:szCs w:val="22"/>
              </w:rPr>
              <w:t>Book appointments and view live waiting serial</w:t>
            </w:r>
          </w:p>
          <w:p w14:paraId="49B6B051" w14:textId="77777777" w:rsidR="00307237" w:rsidRPr="0040121E" w:rsidRDefault="00307237" w:rsidP="00307237">
            <w:pPr>
              <w:pStyle w:val="ListParagraph"/>
              <w:numPr>
                <w:ilvl w:val="0"/>
                <w:numId w:val="8"/>
              </w:numPr>
              <w:spacing w:after="10"/>
              <w:rPr>
                <w:sz w:val="22"/>
                <w:szCs w:val="22"/>
              </w:rPr>
            </w:pPr>
            <w:r>
              <w:rPr>
                <w:sz w:val="22"/>
                <w:szCs w:val="22"/>
              </w:rPr>
              <w:t>Track live queue status in real time</w:t>
            </w:r>
          </w:p>
          <w:p w14:paraId="0096EACC" w14:textId="77777777" w:rsidR="000E31CF" w:rsidRPr="000E31CF" w:rsidRDefault="000E31CF" w:rsidP="000E31CF">
            <w:pPr>
              <w:pStyle w:val="ListParagraph"/>
              <w:numPr>
                <w:ilvl w:val="0"/>
                <w:numId w:val="8"/>
              </w:numPr>
              <w:spacing w:after="10"/>
              <w:rPr>
                <w:sz w:val="22"/>
                <w:szCs w:val="22"/>
              </w:rPr>
            </w:pPr>
            <w:r>
              <w:rPr>
                <w:sz w:val="22"/>
                <w:szCs w:val="22"/>
              </w:rPr>
              <w:t>Select preferred payment method</w:t>
            </w:r>
          </w:p>
          <w:p w14:paraId="38BA3FA5" w14:textId="77777777" w:rsidR="000E31CF" w:rsidRDefault="000E31CF" w:rsidP="000E31CF">
            <w:pPr>
              <w:pStyle w:val="ListParagraph"/>
              <w:numPr>
                <w:ilvl w:val="0"/>
                <w:numId w:val="8"/>
              </w:numPr>
              <w:spacing w:after="10"/>
              <w:rPr>
                <w:sz w:val="22"/>
                <w:szCs w:val="22"/>
              </w:rPr>
            </w:pPr>
            <w:r>
              <w:rPr>
                <w:sz w:val="22"/>
                <w:szCs w:val="22"/>
              </w:rPr>
              <w:t>View digital prescriptions online</w:t>
            </w:r>
          </w:p>
          <w:p w14:paraId="5C2864DF" w14:textId="77777777" w:rsidR="000E31CF" w:rsidRPr="0040121E" w:rsidRDefault="000E31CF" w:rsidP="000E31CF">
            <w:pPr>
              <w:pStyle w:val="ListParagraph"/>
              <w:numPr>
                <w:ilvl w:val="0"/>
                <w:numId w:val="2"/>
              </w:numPr>
              <w:spacing w:before="60" w:after="20"/>
              <w:rPr>
                <w:sz w:val="22"/>
                <w:szCs w:val="22"/>
              </w:rPr>
            </w:pPr>
            <w:r w:rsidRPr="0040121E">
              <w:rPr>
                <w:b/>
                <w:bCs/>
                <w:sz w:val="22"/>
                <w:szCs w:val="22"/>
              </w:rPr>
              <w:t>Features of Receptionist</w:t>
            </w:r>
          </w:p>
          <w:p w14:paraId="14B2B2B4" w14:textId="77777777" w:rsidR="000E31CF" w:rsidRPr="0040121E" w:rsidRDefault="000E31CF" w:rsidP="000E31CF">
            <w:pPr>
              <w:pStyle w:val="ListParagraph"/>
              <w:numPr>
                <w:ilvl w:val="0"/>
                <w:numId w:val="10"/>
              </w:numPr>
              <w:spacing w:after="10"/>
              <w:rPr>
                <w:sz w:val="22"/>
                <w:szCs w:val="22"/>
              </w:rPr>
            </w:pPr>
            <w:r>
              <w:rPr>
                <w:sz w:val="22"/>
                <w:szCs w:val="22"/>
              </w:rPr>
              <w:t>Manage appointment desk bookings</w:t>
            </w:r>
          </w:p>
          <w:p w14:paraId="267E6840" w14:textId="77777777" w:rsidR="000E31CF" w:rsidRPr="0040121E" w:rsidRDefault="000E31CF" w:rsidP="000E31CF">
            <w:pPr>
              <w:pStyle w:val="ListParagraph"/>
              <w:numPr>
                <w:ilvl w:val="0"/>
                <w:numId w:val="10"/>
              </w:numPr>
              <w:spacing w:after="10"/>
              <w:rPr>
                <w:sz w:val="22"/>
                <w:szCs w:val="22"/>
              </w:rPr>
            </w:pPr>
            <w:r>
              <w:rPr>
                <w:sz w:val="22"/>
                <w:szCs w:val="22"/>
              </w:rPr>
              <w:t>Generate itemized bills and update payments</w:t>
            </w:r>
          </w:p>
          <w:p w14:paraId="5A723651" w14:textId="77777777" w:rsidR="000E31CF" w:rsidRPr="000E31CF" w:rsidRDefault="000E31CF" w:rsidP="000E31CF">
            <w:pPr>
              <w:pStyle w:val="ListParagraph"/>
              <w:numPr>
                <w:ilvl w:val="0"/>
                <w:numId w:val="10"/>
              </w:numPr>
              <w:spacing w:after="10"/>
              <w:rPr>
                <w:sz w:val="22"/>
                <w:szCs w:val="22"/>
              </w:rPr>
            </w:pPr>
            <w:r>
              <w:rPr>
                <w:sz w:val="22"/>
                <w:szCs w:val="22"/>
              </w:rPr>
              <w:t>Allocate and assign clinical equipment</w:t>
            </w:r>
          </w:p>
          <w:p w14:paraId="6A9A9DCF" w14:textId="77777777" w:rsidR="000E31CF" w:rsidRPr="000E31CF" w:rsidRDefault="000E31CF" w:rsidP="000E31CF">
            <w:pPr>
              <w:spacing w:after="10"/>
              <w:rPr>
                <w:sz w:val="22"/>
                <w:szCs w:val="22"/>
              </w:rPr>
            </w:pPr>
          </w:p>
        </w:tc>
      </w:tr>
    </w:tbl>
    <w:p w14:paraId="7EEFB98B" w14:textId="77777777" w:rsidR="00307237" w:rsidRPr="0040121E" w:rsidRDefault="00307237" w:rsidP="00307237">
      <w:pPr>
        <w:spacing w:after="100"/>
        <w:rPr>
          <w:b/>
          <w:bCs/>
          <w:sz w:val="22"/>
          <w:szCs w:val="22"/>
        </w:rPr>
      </w:pPr>
    </w:p>
    <w:p w14:paraId="4DAE0AD2" w14:textId="77777777" w:rsidR="00307237" w:rsidRPr="0040121E" w:rsidRDefault="00307237" w:rsidP="00C945D9">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28E207E9" w14:textId="77777777" w:rsidR="00307237" w:rsidRPr="0040121E" w:rsidRDefault="00307237" w:rsidP="00307237">
      <w:pPr>
        <w:rPr>
          <w:sz w:val="22"/>
          <w:szCs w:val="22"/>
        </w:rPr>
      </w:pP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2F15079E"/>
    <w:multiLevelType w:val="hybridMultilevel"/>
    <w:tmpl w:val="269CA79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7"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8"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9"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B15660E"/>
    <w:multiLevelType w:val="hybridMultilevel"/>
    <w:tmpl w:val="D55497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9009905">
    <w:abstractNumId w:val="1"/>
    <w:lvlOverride w:ilvl="0">
      <w:startOverride w:val="1"/>
    </w:lvlOverride>
  </w:num>
  <w:num w:numId="2" w16cid:durableId="1802261192">
    <w:abstractNumId w:val="7"/>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6"/>
    <w:lvlOverride w:ilvl="0">
      <w:startOverride w:val="1"/>
    </w:lvlOverride>
  </w:num>
  <w:num w:numId="6" w16cid:durableId="757137839">
    <w:abstractNumId w:val="2"/>
    <w:lvlOverride w:ilvl="0">
      <w:startOverride w:val="1"/>
    </w:lvlOverride>
  </w:num>
  <w:num w:numId="7" w16cid:durableId="1710570189">
    <w:abstractNumId w:val="8"/>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9"/>
  </w:num>
  <w:num w:numId="11" w16cid:durableId="538208265">
    <w:abstractNumId w:val="10"/>
  </w:num>
  <w:num w:numId="12" w16cid:durableId="1590313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B6896"/>
    <w:rsid w:val="000E31CF"/>
    <w:rsid w:val="00100FBB"/>
    <w:rsid w:val="00112C49"/>
    <w:rsid w:val="0013533D"/>
    <w:rsid w:val="001461B0"/>
    <w:rsid w:val="001B1DED"/>
    <w:rsid w:val="001E23B0"/>
    <w:rsid w:val="00284956"/>
    <w:rsid w:val="002B3EE6"/>
    <w:rsid w:val="00307237"/>
    <w:rsid w:val="0032412C"/>
    <w:rsid w:val="00333878"/>
    <w:rsid w:val="003A436E"/>
    <w:rsid w:val="003D54DB"/>
    <w:rsid w:val="0040121E"/>
    <w:rsid w:val="004142DC"/>
    <w:rsid w:val="00447188"/>
    <w:rsid w:val="00491555"/>
    <w:rsid w:val="005263D6"/>
    <w:rsid w:val="005B602D"/>
    <w:rsid w:val="005D0866"/>
    <w:rsid w:val="005E779B"/>
    <w:rsid w:val="00625535"/>
    <w:rsid w:val="006379CB"/>
    <w:rsid w:val="0066098B"/>
    <w:rsid w:val="006D4FAD"/>
    <w:rsid w:val="00741B84"/>
    <w:rsid w:val="00745183"/>
    <w:rsid w:val="007463A4"/>
    <w:rsid w:val="0077005F"/>
    <w:rsid w:val="0078042B"/>
    <w:rsid w:val="0078798B"/>
    <w:rsid w:val="007946B9"/>
    <w:rsid w:val="007C1BF6"/>
    <w:rsid w:val="007F3B24"/>
    <w:rsid w:val="00811466"/>
    <w:rsid w:val="009110A0"/>
    <w:rsid w:val="009526FB"/>
    <w:rsid w:val="009F5BD2"/>
    <w:rsid w:val="00A70AA3"/>
    <w:rsid w:val="00AD4C95"/>
    <w:rsid w:val="00B77592"/>
    <w:rsid w:val="00BB5D4C"/>
    <w:rsid w:val="00BE4ED7"/>
    <w:rsid w:val="00C04C89"/>
    <w:rsid w:val="00C056A7"/>
    <w:rsid w:val="00C945D9"/>
    <w:rsid w:val="00CB397F"/>
    <w:rsid w:val="00CE12D5"/>
    <w:rsid w:val="00CF1626"/>
    <w:rsid w:val="00D20F86"/>
    <w:rsid w:val="00D622E5"/>
    <w:rsid w:val="00D77B11"/>
    <w:rsid w:val="00DD562C"/>
    <w:rsid w:val="00E22802"/>
    <w:rsid w:val="00F12DEE"/>
    <w:rsid w:val="00F50BEF"/>
    <w:rsid w:val="00F523F3"/>
    <w:rsid w:val="00F626DE"/>
    <w:rsid w:val="00F91BEE"/>
    <w:rsid w:val="00FE1A07"/>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CFC8"/>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dfb6c7bb58ff17658e232ce9ded4f482">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f4d25b6188bf54fe63b1183e3b4f8ef3"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0d3763-e888-4596-8047-0f36c7cec31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Props1.xml><?xml version="1.0" encoding="utf-8"?>
<ds:datastoreItem xmlns:ds="http://schemas.openxmlformats.org/officeDocument/2006/customXml" ds:itemID="{615C8AA1-8D5F-4C8D-96AF-62E815E7C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5EE4EC-DEEC-48A7-B735-A2B8476FA19F}">
  <ds:schemaRefs>
    <ds:schemaRef ds:uri="http://schemas.microsoft.com/sharepoint/v3/contenttype/forms"/>
  </ds:schemaRefs>
</ds:datastoreItem>
</file>

<file path=customXml/itemProps3.xml><?xml version="1.0" encoding="utf-8"?>
<ds:datastoreItem xmlns:ds="http://schemas.openxmlformats.org/officeDocument/2006/customXml" ds:itemID="{F524F5DA-F47D-424B-89C7-652806466D05}">
  <ds:schemaRefs>
    <ds:schemaRef ds:uri="http://schemas.openxmlformats.org/officeDocument/2006/bibliography"/>
  </ds:schemaRefs>
</ds:datastoreItem>
</file>

<file path=customXml/itemProps4.xml><?xml version="1.0" encoding="utf-8"?>
<ds:datastoreItem xmlns:ds="http://schemas.openxmlformats.org/officeDocument/2006/customXml" ds:itemID="{517F655C-05E7-4433-9BC6-84343DC7C7E5}">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RABEYA BASHRI SADIA</cp:lastModifiedBy>
  <cp:revision>4</cp:revision>
  <dcterms:created xsi:type="dcterms:W3CDTF">2026-09-13T16:07:00Z</dcterms:created>
  <dcterms:modified xsi:type="dcterms:W3CDTF">2026-09-13T22:14:00Z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y fmtid="{D5CDD505-2E9C-101B-9397-08002B2CF9AE}" pid="3" name="GrammarlyDocumentId">
    <vt:lpwstr>230e4431-9cd3-499b-bdd7-e74c0e0ecea7</vt:lpwstr>
  </property>
</Properties>
</file>