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Institut Superieur des Etudes Technologiques</w:t>
      </w:r>
    </w:p>
    <w:p>
      <w:pPr>
        <w:spacing w:after="1200"/>
        <w:jc w:val="center"/>
      </w:pPr>
      <w:r>
        <w:rPr>
          <w:sz w:val="22"/>
          <w:szCs w:val="22"/>
        </w:rPr>
        <w:t xml:space="preserve">2eme annee Licence en Business Computing - BIS - 2025/2026</w:t>
      </w:r>
    </w:p>
    <w:p>
      <w:pPr>
        <w:spacing w:after="240"/>
        <w:jc w:val="center"/>
      </w:pPr>
      <w:r>
        <w:rPr>
          <w:b/>
          <w:bCs/>
          <w:color w:val="1F4E79"/>
          <w:sz w:val="56"/>
          <w:szCs w:val="56"/>
        </w:rPr>
        <w:t xml:space="preserve">CAHIER DES CHARGES</w:t>
      </w:r>
    </w:p>
    <w:p>
      <w:pPr>
        <w:spacing w:after="120"/>
        <w:jc w:val="center"/>
      </w:pPr>
      <w:r>
        <w:rPr>
          <w:b/>
          <w:bCs/>
          <w:color w:val="2E6DB4"/>
          <w:sz w:val="36"/>
          <w:szCs w:val="36"/>
        </w:rPr>
        <w:t xml:space="preserve">Application Web de Bien-etre Etudiant</w:t>
      </w:r>
    </w:p>
    <w:p>
      <w:pPr>
        <w:spacing w:after="1200"/>
        <w:jc w:val="center"/>
      </w:pPr>
      <w:r>
        <w:rPr>
          <w:i/>
          <w:iCs/>
          <w:sz w:val="24"/>
          <w:szCs w:val="24"/>
        </w:rPr>
        <w:t xml:space="preserve">Sujet n5 - Plateforme avec chatbot IA</w:t>
      </w:r>
    </w:p>
    <w:p>
      <w:pPr>
        <w:jc w:val="center"/>
      </w:pPr>
      <w:r>
        <w:rPr>
          <w:sz w:val="24"/>
          <w:szCs w:val="24"/>
        </w:rPr>
        <w:t xml:space="preserve">Realise par : Aziz Ben Kbaier</w:t>
      </w:r>
    </w:p>
    <w:p>
      <w:pPr>
        <w:spacing w:after="400"/>
        <w:jc w:val="center"/>
      </w:pPr>
      <w:r>
        <w:rPr>
          <w:sz w:val="22"/>
          <w:szCs w:val="22"/>
        </w:rPr>
        <w:t xml:space="preserve">Annee universitaire : 2025 - 2026</w:t>
      </w:r>
    </w:p>
    <w:p>
      <w:r>
        <w:br w:type="page"/>
      </w:r>
    </w:p>
    <w:p>
      <w:pPr>
        <w:pStyle w:val="Heading1"/>
      </w:pPr>
      <w:r>
        <w:t xml:space="preserve">1. Introduction</w:t>
      </w:r>
    </w:p>
    <w:p>
      <w:r>
        <w:t xml:space="preserve">Le stress et l'anxiete touchent de plus en plus d'etudiants. Entre les examens, les projets et la vie personnelle, il est facile de se sentir depasse. Ce projet propose une application web simple qui aide l'etudiant a mieux gerer son bien-etre mental au quotidien.</w:t>
      </w:r>
    </w:p>
    <w:p>
      <w:r>
        <w:t xml:space="preserve"/>
      </w:r>
    </w:p>
    <w:p>
      <w:r>
        <w:t xml:space="preserve">L'idee est de proposer 4 outils dans un seul site : un suivi d'humeur, un chatbot pour parler quand on en a besoin, des ressources utiles (exercices, articles), et des graphiques pour suivre son evolution dans le temps.</w:t>
      </w:r>
    </w:p>
    <w:p>
      <w:pPr>
        <w:pStyle w:val="Heading1"/>
      </w:pPr>
      <w:r>
        <w:t xml:space="preserve">2. Contexte du projet</w:t>
      </w:r>
    </w:p>
    <w:p>
      <w:r>
        <w:t xml:space="preserve">Ce projet est realise dans le cadre du module "Projet integre" en 2eme annee Licence Business Computing (specialite BIS). L'objectif est de mettre en pratique les notions vues durant l'annee : conception UML, base de donnees, developpement web dynamique avec un framework, gestion de version avec Git.</w:t>
      </w:r>
    </w:p>
    <w:p>
      <w:pPr>
        <w:pStyle w:val="Heading1"/>
      </w:pPr>
      <w:r>
        <w:t xml:space="preserve">3. Objectifs</w:t>
      </w:r>
    </w:p>
    <w:p>
      <w:pPr>
        <w:pStyle w:val="Heading2"/>
      </w:pPr>
      <w:r>
        <w:t xml:space="preserve">3.1 Objectif general</w:t>
      </w:r>
    </w:p>
    <w:p>
      <w:r>
        <w:t xml:space="preserve">Creer une plateforme web facile a utiliser qui aide les etudiants a prendre soin de leur sante mentale.</w:t>
      </w:r>
    </w:p>
    <w:p>
      <w:pPr>
        <w:pStyle w:val="Heading2"/>
      </w:pPr>
      <w:r>
        <w:t xml:space="preserve">3.2 Objectifs specifiques</w:t>
      </w:r>
    </w:p>
    <w:p>
      <w:pPr>
        <w:pStyle w:val="ListParagraph"/>
        <w:numPr>
          <w:ilvl w:val="0"/>
          <w:numId w:val="2"/>
        </w:numPr>
      </w:pPr>
      <w:r>
        <w:t xml:space="preserve">Permettre a l'etudiant d'enregistrer son humeur tous les jours.</w:t>
      </w:r>
    </w:p>
    <w:p>
      <w:pPr>
        <w:pStyle w:val="ListParagraph"/>
        <w:numPr>
          <w:ilvl w:val="0"/>
          <w:numId w:val="2"/>
        </w:numPr>
      </w:pPr>
      <w:r>
        <w:t xml:space="preserve">Offrir un chatbot d'ecoute base sur l'IA pour les moments difficiles.</w:t>
      </w:r>
    </w:p>
    <w:p>
      <w:pPr>
        <w:pStyle w:val="ListParagraph"/>
        <w:numPr>
          <w:ilvl w:val="0"/>
          <w:numId w:val="2"/>
        </w:numPr>
      </w:pPr>
      <w:r>
        <w:t xml:space="preserve">Donner acces a des ressources de bien-etre (articles, conseils).</w:t>
      </w:r>
    </w:p>
    <w:p>
      <w:pPr>
        <w:pStyle w:val="ListParagraph"/>
        <w:numPr>
          <w:ilvl w:val="0"/>
          <w:numId w:val="2"/>
        </w:numPr>
      </w:pPr>
      <w:r>
        <w:t xml:space="preserve">Visualiser l'evolution de l'humeur grace a des graphiques.</w:t>
      </w:r>
    </w:p>
    <w:p>
      <w:pPr>
        <w:pStyle w:val="ListParagraph"/>
        <w:numPr>
          <w:ilvl w:val="0"/>
          <w:numId w:val="2"/>
        </w:numPr>
      </w:pPr>
      <w:r>
        <w:t xml:space="preserve">Permettre a un administrateur de gerer la plateforme.</w:t>
      </w:r>
    </w:p>
    <w:p>
      <w:pPr>
        <w:pStyle w:val="Heading1"/>
      </w:pPr>
      <w:r>
        <w:t xml:space="preserve">4. Acteurs du systeme</w:t>
      </w:r>
    </w:p>
    <w:p>
      <w:r>
        <w:t xml:space="preserve">Deux types d'utilisateurs vont interagir avec l'application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6"/>
              <w:left w:val="single" w:color="BBBBBB" w:sz="6"/>
              <w:bottom w:val="single" w:color="BBBBBB" w:sz="6"/>
              <w:right w:val="single" w:color="BBBBBB" w:sz="6"/>
            </w:tcBorders>
            <w:shd w:fill="DCE6F1" w:val="clear"/>
            <w:tcMar>
              <w:top w:type="dxa" w:w="80"/>
              <w:left w:type="dxa" w:w="120"/>
              <w:bottom w:type="dxa" w:w="80"/>
              <w:right w:type="dxa" w:w="120"/>
            </w:tcMar>
          </w:tcPr>
          <w:p>
            <w:r>
              <w:rPr>
                <w:b/>
                <w:bCs/>
              </w:rPr>
              <w:t xml:space="preserve">Acteur</w:t>
            </w:r>
          </w:p>
        </w:tc>
        <w:tc>
          <w:tcPr>
            <w:tcW w:type="dxa" w:w="7020"/>
            <w:tcBorders>
              <w:top w:val="single" w:color="BBBBBB" w:sz="6"/>
              <w:left w:val="single" w:color="BBBBBB" w:sz="6"/>
              <w:bottom w:val="single" w:color="BBBBBB" w:sz="6"/>
              <w:right w:val="single" w:color="BBBBBB" w:sz="6"/>
            </w:tcBorders>
            <w:shd w:fill="DCE6F1" w:val="clear"/>
            <w:tcMar>
              <w:top w:type="dxa" w:w="80"/>
              <w:left w:type="dxa" w:w="120"/>
              <w:bottom w:type="dxa" w:w="80"/>
              <w:right w:type="dxa" w:w="120"/>
            </w:tcMar>
          </w:tcPr>
          <w:p>
            <w:r>
              <w:rPr>
                <w:b/>
                <w:bCs/>
              </w:rPr>
              <w:t xml:space="preserve">Role et droits</w:t>
            </w:r>
          </w:p>
        </w:tc>
      </w:tr>
      <w:tr>
        <w:tc>
          <w:tcPr>
            <w:tcW w:type="dxa" w:w="234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bCs/>
              </w:rPr>
              <w:t xml:space="preserve">Etudiant</w:t>
            </w:r>
          </w:p>
        </w:tc>
        <w:tc>
          <w:tcPr>
            <w:tcW w:type="dxa" w:w="702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Utilisateur principal. Il peut s'inscrire, se connecter, enregistrer son humeur, parler avec le chatbot, consulter les ressources et voir ses statistiques.</w:t>
            </w:r>
          </w:p>
        </w:tc>
      </w:tr>
      <w:tr>
        <w:tc>
          <w:tcPr>
            <w:tcW w:type="dxa" w:w="234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bCs/>
              </w:rPr>
              <w:t xml:space="preserve">Administrateur</w:t>
            </w:r>
          </w:p>
        </w:tc>
        <w:tc>
          <w:tcPr>
            <w:tcW w:type="dxa" w:w="702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Gere la plateforme. Il peut voir tous les utilisateurs, en supprimer, promouvoir un etudiant en admin, ajouter et modifier les ressources, voir les statistiques globales.</w:t>
            </w:r>
          </w:p>
        </w:tc>
      </w:tr>
    </w:tbl>
    <w:p>
      <w:pPr>
        <w:pStyle w:val="Heading1"/>
      </w:pPr>
      <w:r>
        <w:t xml:space="preserve">5. Fonctionnalites</w:t>
      </w:r>
    </w:p>
    <w:p>
      <w:pPr>
        <w:pStyle w:val="Heading2"/>
      </w:pPr>
      <w:r>
        <w:t xml:space="preserve">5.1 Fonctionnalites cote etudiant</w:t>
      </w:r>
    </w:p>
    <w:p>
      <w:pPr>
        <w:pStyle w:val="ListParagraph"/>
        <w:numPr>
          <w:ilvl w:val="0"/>
          <w:numId w:val="2"/>
        </w:numPr>
      </w:pPr>
      <w:r>
        <w:t xml:space="preserve">Inscription et connexion securisees (mot de passe chiffre).</w:t>
      </w:r>
    </w:p>
    <w:p>
      <w:pPr>
        <w:pStyle w:val="ListParagraph"/>
        <w:numPr>
          <w:ilvl w:val="0"/>
          <w:numId w:val="2"/>
        </w:numPr>
      </w:pPr>
      <w:r>
        <w:t xml:space="preserve">Enregistrer une humeur (type, intensite de 1 a 5, note optionnelle).</w:t>
      </w:r>
    </w:p>
    <w:p>
      <w:pPr>
        <w:pStyle w:val="ListParagraph"/>
        <w:numPr>
          <w:ilvl w:val="0"/>
          <w:numId w:val="2"/>
        </w:numPr>
      </w:pPr>
      <w:r>
        <w:t xml:space="preserve">Consulter et modifier ses humeurs precedentes.</w:t>
      </w:r>
    </w:p>
    <w:p>
      <w:pPr>
        <w:pStyle w:val="ListParagraph"/>
        <w:numPr>
          <w:ilvl w:val="0"/>
          <w:numId w:val="2"/>
        </w:numPr>
      </w:pPr>
      <w:r>
        <w:t xml:space="preserve">Discuter avec un chatbot intelligent (Google Gemini en mode IA).</w:t>
      </w:r>
    </w:p>
    <w:p>
      <w:pPr>
        <w:pStyle w:val="ListParagraph"/>
        <w:numPr>
          <w:ilvl w:val="0"/>
          <w:numId w:val="2"/>
        </w:numPr>
      </w:pPr>
      <w:r>
        <w:t xml:space="preserve">Consulter une bibliotheque de ressources de bien-etre.</w:t>
      </w:r>
    </w:p>
    <w:p>
      <w:pPr>
        <w:pStyle w:val="ListParagraph"/>
        <w:numPr>
          <w:ilvl w:val="0"/>
          <w:numId w:val="2"/>
        </w:numPr>
      </w:pPr>
      <w:r>
        <w:t xml:space="preserve">Voir des graphiques de l'evolution de son humeur.</w:t>
      </w:r>
    </w:p>
    <w:p>
      <w:pPr>
        <w:pStyle w:val="ListParagraph"/>
        <w:numPr>
          <w:ilvl w:val="0"/>
          <w:numId w:val="2"/>
        </w:numPr>
      </w:pPr>
      <w:r>
        <w:t xml:space="preserve">Effacer son historique de chatbot.</w:t>
      </w:r>
    </w:p>
    <w:p>
      <w:pPr>
        <w:pStyle w:val="Heading2"/>
      </w:pPr>
      <w:r>
        <w:t xml:space="preserve">5.2 Fonctionnalites cote administrateur</w:t>
      </w:r>
    </w:p>
    <w:p>
      <w:pPr>
        <w:pStyle w:val="ListParagraph"/>
        <w:numPr>
          <w:ilvl w:val="0"/>
          <w:numId w:val="2"/>
        </w:numPr>
      </w:pPr>
      <w:r>
        <w:t xml:space="preserve">Tableau de bord avec des chiffres cles (nb utilisateurs, humeurs, etc).</w:t>
      </w:r>
    </w:p>
    <w:p>
      <w:pPr>
        <w:pStyle w:val="ListParagraph"/>
        <w:numPr>
          <w:ilvl w:val="0"/>
          <w:numId w:val="2"/>
        </w:numPr>
      </w:pPr>
      <w:r>
        <w:t xml:space="preserve">Liste de tous les utilisateurs.</w:t>
      </w:r>
    </w:p>
    <w:p>
      <w:pPr>
        <w:pStyle w:val="ListParagraph"/>
        <w:numPr>
          <w:ilvl w:val="0"/>
          <w:numId w:val="2"/>
        </w:numPr>
      </w:pPr>
      <w:r>
        <w:t xml:space="preserve">Promouvoir un etudiant en administrateur.</w:t>
      </w:r>
    </w:p>
    <w:p>
      <w:pPr>
        <w:pStyle w:val="ListParagraph"/>
        <w:numPr>
          <w:ilvl w:val="0"/>
          <w:numId w:val="2"/>
        </w:numPr>
      </w:pPr>
      <w:r>
        <w:t xml:space="preserve">Supprimer un compte utilisateur.</w:t>
      </w:r>
    </w:p>
    <w:p>
      <w:pPr>
        <w:pStyle w:val="ListParagraph"/>
        <w:numPr>
          <w:ilvl w:val="0"/>
          <w:numId w:val="2"/>
        </w:numPr>
      </w:pPr>
      <w:r>
        <w:t xml:space="preserve">Ajouter, modifier et supprimer des ressources.</w:t>
      </w:r>
    </w:p>
    <w:p>
      <w:pPr>
        <w:pStyle w:val="Heading1"/>
      </w:pPr>
      <w:r>
        <w:t xml:space="preserve">6. Besoins non fonctionnels</w:t>
      </w:r>
    </w:p>
    <w:p>
      <w:pPr>
        <w:pStyle w:val="ListParagraph"/>
        <w:numPr>
          <w:ilvl w:val="0"/>
          <w:numId w:val="2"/>
        </w:numPr>
      </w:pPr>
      <w:r>
        <w:t xml:space="preserve">Securite : mots de passe chiffres avec bcrypt, protection CSRF sur les formulaires.</w:t>
      </w:r>
    </w:p>
    <w:p>
      <w:pPr>
        <w:pStyle w:val="ListParagraph"/>
        <w:numPr>
          <w:ilvl w:val="0"/>
          <w:numId w:val="2"/>
        </w:numPr>
      </w:pPr>
      <w:r>
        <w:t xml:space="preserve">Ergonomie : interface simple et coloree, lisible sur ordinateur et mobile.</w:t>
      </w:r>
    </w:p>
    <w:p>
      <w:pPr>
        <w:pStyle w:val="ListParagraph"/>
        <w:numPr>
          <w:ilvl w:val="0"/>
          <w:numId w:val="2"/>
        </w:numPr>
      </w:pPr>
      <w:r>
        <w:t xml:space="preserve">Performance : chargement rapide des pages.</w:t>
      </w:r>
    </w:p>
    <w:p>
      <w:pPr>
        <w:pStyle w:val="ListParagraph"/>
        <w:numPr>
          <w:ilvl w:val="0"/>
          <w:numId w:val="2"/>
        </w:numPr>
      </w:pPr>
      <w:r>
        <w:t xml:space="preserve">Maintenabilite : code organise selon le modele MVC.</w:t>
      </w:r>
    </w:p>
    <w:p>
      <w:pPr>
        <w:pStyle w:val="ListParagraph"/>
        <w:numPr>
          <w:ilvl w:val="0"/>
          <w:numId w:val="2"/>
        </w:numPr>
      </w:pPr>
      <w:r>
        <w:t xml:space="preserve">Disponibilite : application accessible en local via WAMP ou XAMPP.</w:t>
      </w:r>
    </w:p>
    <w:p>
      <w:pPr>
        <w:pStyle w:val="Heading1"/>
      </w:pPr>
      <w:r>
        <w:t xml:space="preserve">7. Technologies utilisees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6"/>
              <w:left w:val="single" w:color="BBBBBB" w:sz="6"/>
              <w:bottom w:val="single" w:color="BBBBBB" w:sz="6"/>
              <w:right w:val="single" w:color="BBBBBB" w:sz="6"/>
            </w:tcBorders>
            <w:shd w:fill="DCE6F1" w:val="clear"/>
            <w:tcMar>
              <w:top w:type="dxa" w:w="80"/>
              <w:left w:type="dxa" w:w="120"/>
              <w:bottom w:type="dxa" w:w="80"/>
              <w:right w:type="dxa" w:w="120"/>
            </w:tcMar>
          </w:tcPr>
          <w:p>
            <w:r>
              <w:rPr>
                <w:b/>
                <w:bCs/>
              </w:rPr>
              <w:t xml:space="preserve">Domaine</w:t>
            </w:r>
          </w:p>
        </w:tc>
        <w:tc>
          <w:tcPr>
            <w:tcW w:type="dxa" w:w="6240"/>
            <w:tcBorders>
              <w:top w:val="single" w:color="BBBBBB" w:sz="6"/>
              <w:left w:val="single" w:color="BBBBBB" w:sz="6"/>
              <w:bottom w:val="single" w:color="BBBBBB" w:sz="6"/>
              <w:right w:val="single" w:color="BBBBBB" w:sz="6"/>
            </w:tcBorders>
            <w:shd w:fill="DCE6F1" w:val="clear"/>
            <w:tcMar>
              <w:top w:type="dxa" w:w="80"/>
              <w:left w:type="dxa" w:w="120"/>
              <w:bottom w:type="dxa" w:w="80"/>
              <w:right w:type="dxa" w:w="120"/>
            </w:tcMar>
          </w:tcPr>
          <w:p>
            <w:r>
              <w:rPr>
                <w:b/>
                <w:bCs/>
              </w:rPr>
              <w:t xml:space="preserve">Technologie</w:t>
            </w:r>
          </w:p>
        </w:tc>
      </w:tr>
      <w:tr>
        <w:tc>
          <w:tcPr>
            <w:tcW w:type="dxa" w:w="312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Langage cote serveur</w:t>
            </w:r>
          </w:p>
        </w:tc>
        <w:tc>
          <w:tcPr>
            <w:tcW w:type="dxa" w:w="624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PHP 8.1 avec le framework Laravel 10</w:t>
            </w:r>
          </w:p>
        </w:tc>
      </w:tr>
      <w:tr>
        <w:tc>
          <w:tcPr>
            <w:tcW w:type="dxa" w:w="312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Langages cote client</w:t>
            </w:r>
          </w:p>
        </w:tc>
        <w:tc>
          <w:tcPr>
            <w:tcW w:type="dxa" w:w="624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HTML5, CSS3 (Bootstrap 5), JavaScript (Chart.js)</w:t>
            </w:r>
          </w:p>
        </w:tc>
      </w:tr>
      <w:tr>
        <w:tc>
          <w:tcPr>
            <w:tcW w:type="dxa" w:w="312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Base de donnees</w:t>
            </w:r>
          </w:p>
        </w:tc>
        <w:tc>
          <w:tcPr>
            <w:tcW w:type="dxa" w:w="624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MySQL via phpMyAdmin (ou SQLite en developpement)</w:t>
            </w:r>
          </w:p>
        </w:tc>
      </w:tr>
      <w:tr>
        <w:tc>
          <w:tcPr>
            <w:tcW w:type="dxa" w:w="312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Intelligence artificielle</w:t>
            </w:r>
          </w:p>
        </w:tc>
        <w:tc>
          <w:tcPr>
            <w:tcW w:type="dxa" w:w="624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API Google Gemini (gratuit)</w:t>
            </w:r>
          </w:p>
        </w:tc>
      </w:tr>
      <w:tr>
        <w:tc>
          <w:tcPr>
            <w:tcW w:type="dxa" w:w="312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Versionnement</w:t>
            </w:r>
          </w:p>
        </w:tc>
        <w:tc>
          <w:tcPr>
            <w:tcW w:type="dxa" w:w="624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Git + GitHub</w:t>
            </w:r>
          </w:p>
        </w:tc>
      </w:tr>
      <w:tr>
        <w:tc>
          <w:tcPr>
            <w:tcW w:type="dxa" w:w="312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Editeur de code</w:t>
            </w:r>
          </w:p>
        </w:tc>
        <w:tc>
          <w:tcPr>
            <w:tcW w:type="dxa" w:w="624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Visual Studio Code</w:t>
            </w:r>
          </w:p>
        </w:tc>
      </w:tr>
    </w:tbl>
    <w:p>
      <w:pPr>
        <w:pStyle w:val="Heading1"/>
      </w:pPr>
      <w:r>
        <w:t xml:space="preserve">8. Planning du projet</w:t>
      </w:r>
    </w:p>
    <w:p>
      <w:r>
        <w:t xml:space="preserve">Le projet a ete decoupe en 4 grandes etapes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BBBBBB" w:sz="6"/>
              <w:left w:val="single" w:color="BBBBBB" w:sz="6"/>
              <w:bottom w:val="single" w:color="BBBBBB" w:sz="6"/>
              <w:right w:val="single" w:color="BBBBBB" w:sz="6"/>
            </w:tcBorders>
            <w:shd w:fill="DCE6F1" w:val="clear"/>
            <w:tcMar>
              <w:top w:type="dxa" w:w="80"/>
              <w:left w:type="dxa" w:w="120"/>
              <w:bottom w:type="dxa" w:w="80"/>
              <w:right w:type="dxa" w:w="120"/>
            </w:tcMar>
          </w:tcPr>
          <w:p>
            <w:r>
              <w:rPr>
                <w:b/>
                <w:bCs/>
              </w:rPr>
              <w:t xml:space="preserve">Etape</w:t>
            </w:r>
          </w:p>
        </w:tc>
        <w:tc>
          <w:tcPr>
            <w:tcW w:type="dxa" w:w="3500"/>
            <w:tcBorders>
              <w:top w:val="single" w:color="BBBBBB" w:sz="6"/>
              <w:left w:val="single" w:color="BBBBBB" w:sz="6"/>
              <w:bottom w:val="single" w:color="BBBBBB" w:sz="6"/>
              <w:right w:val="single" w:color="BBBBBB" w:sz="6"/>
            </w:tcBorders>
            <w:shd w:fill="DCE6F1" w:val="clear"/>
            <w:tcMar>
              <w:top w:type="dxa" w:w="80"/>
              <w:left w:type="dxa" w:w="120"/>
              <w:bottom w:type="dxa" w:w="80"/>
              <w:right w:type="dxa" w:w="120"/>
            </w:tcMar>
          </w:tcPr>
          <w:p>
            <w:r>
              <w:rPr>
                <w:b/>
                <w:bCs/>
              </w:rPr>
              <w:t xml:space="preserve">Activite</w:t>
            </w:r>
          </w:p>
        </w:tc>
        <w:tc>
          <w:tcPr>
            <w:tcW w:type="dxa" w:w="4660"/>
            <w:tcBorders>
              <w:top w:val="single" w:color="BBBBBB" w:sz="6"/>
              <w:left w:val="single" w:color="BBBBBB" w:sz="6"/>
              <w:bottom w:val="single" w:color="BBBBBB" w:sz="6"/>
              <w:right w:val="single" w:color="BBBBBB" w:sz="6"/>
            </w:tcBorders>
            <w:shd w:fill="DCE6F1" w:val="clear"/>
            <w:tcMar>
              <w:top w:type="dxa" w:w="80"/>
              <w:left w:type="dxa" w:w="120"/>
              <w:bottom w:type="dxa" w:w="80"/>
              <w:right w:type="dxa" w:w="120"/>
            </w:tcMar>
          </w:tcPr>
          <w:p>
            <w:r>
              <w:rPr>
                <w:b/>
                <w:bCs/>
              </w:rPr>
              <w:t xml:space="preserve">Livrable</w:t>
            </w:r>
          </w:p>
        </w:tc>
      </w:tr>
      <w:tr>
        <w:tc>
          <w:tcPr>
            <w:tcW w:type="dxa" w:w="120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1</w:t>
            </w:r>
          </w:p>
        </w:tc>
        <w:tc>
          <w:tcPr>
            <w:tcW w:type="dxa" w:w="350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Analyse du sujet et redaction du cahier des charges</w:t>
            </w:r>
          </w:p>
        </w:tc>
        <w:tc>
          <w:tcPr>
            <w:tcW w:type="dxa" w:w="466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Cahier des charges (ce document)</w:t>
            </w:r>
          </w:p>
        </w:tc>
      </w:tr>
      <w:tr>
        <w:tc>
          <w:tcPr>
            <w:tcW w:type="dxa" w:w="120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2</w:t>
            </w:r>
          </w:p>
        </w:tc>
        <w:tc>
          <w:tcPr>
            <w:tcW w:type="dxa" w:w="350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Conception UML</w:t>
            </w:r>
          </w:p>
        </w:tc>
        <w:tc>
          <w:tcPr>
            <w:tcW w:type="dxa" w:w="466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Diagrammes de cas d'utilisation, classes, sequences</w:t>
            </w:r>
          </w:p>
        </w:tc>
      </w:tr>
      <w:tr>
        <w:tc>
          <w:tcPr>
            <w:tcW w:type="dxa" w:w="120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3</w:t>
            </w:r>
          </w:p>
        </w:tc>
        <w:tc>
          <w:tcPr>
            <w:tcW w:type="dxa" w:w="350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Conception de la base de donnees</w:t>
            </w:r>
          </w:p>
        </w:tc>
        <w:tc>
          <w:tcPr>
            <w:tcW w:type="dxa" w:w="466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Schema MLD + base creee dans phpMyAdmin</w:t>
            </w:r>
          </w:p>
        </w:tc>
      </w:tr>
      <w:tr>
        <w:tc>
          <w:tcPr>
            <w:tcW w:type="dxa" w:w="120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4</w:t>
            </w:r>
          </w:p>
        </w:tc>
        <w:tc>
          <w:tcPr>
            <w:tcW w:type="dxa" w:w="350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Developpement avec Laravel + integration Git</w:t>
            </w:r>
          </w:p>
        </w:tc>
        <w:tc>
          <w:tcPr>
            <w:tcW w:type="dxa" w:w="4660"/>
            <w:tcBorders>
              <w:top w:val="single" w:color="BBBBBB" w:sz="6"/>
              <w:left w:val="single" w:color="BBBBBB" w:sz="6"/>
              <w:bottom w:val="single" w:color="BBBBBB" w:sz="6"/>
              <w:right w:val="single" w:color="BBBBBB" w:sz="6"/>
            </w:tcBorders>
            <w:tcMar>
              <w:top w:type="dxa" w:w="80"/>
              <w:left w:type="dxa" w:w="120"/>
              <w:bottom w:type="dxa" w:w="80"/>
              <w:right w:type="dxa" w:w="120"/>
            </w:tcMar>
          </w:tcPr>
          <w:p>
            <w:r>
              <w:rPr>
                <w:b w:val="false"/>
                <w:bCs w:val="false"/>
              </w:rPr>
              <w:t xml:space="preserve">Site web fonctionnel + depot GitHub</w:t>
            </w:r>
          </w:p>
        </w:tc>
      </w:tr>
    </w:tbl>
    <w:p>
      <w:pPr>
        <w:pStyle w:val="Heading1"/>
      </w:pPr>
      <w:r>
        <w:t xml:space="preserve">9. Resultats attendus</w:t>
      </w:r>
    </w:p>
    <w:p>
      <w:r>
        <w:t xml:space="preserve">A la fin du projet, on doit avoir :</w:t>
      </w:r>
    </w:p>
    <w:p>
      <w:pPr>
        <w:pStyle w:val="ListParagraph"/>
        <w:numPr>
          <w:ilvl w:val="0"/>
          <w:numId w:val="2"/>
        </w:numPr>
      </w:pPr>
      <w:r>
        <w:t xml:space="preserve">Un site web fonctionnel avec authentification, formulaires et CRUD complet.</w:t>
      </w:r>
    </w:p>
    <w:p>
      <w:pPr>
        <w:pStyle w:val="ListParagraph"/>
        <w:numPr>
          <w:ilvl w:val="0"/>
          <w:numId w:val="2"/>
        </w:numPr>
      </w:pPr>
      <w:r>
        <w:t xml:space="preserve">Un chatbot capable de repondre intelligemment grace a l'IA Gemini.</w:t>
      </w:r>
    </w:p>
    <w:p>
      <w:pPr>
        <w:pStyle w:val="ListParagraph"/>
        <w:numPr>
          <w:ilvl w:val="0"/>
          <w:numId w:val="2"/>
        </w:numPr>
      </w:pPr>
      <w:r>
        <w:t xml:space="preserve">Une base de donnees relationnelle propre.</w:t>
      </w:r>
    </w:p>
    <w:p>
      <w:pPr>
        <w:pStyle w:val="ListParagraph"/>
        <w:numPr>
          <w:ilvl w:val="0"/>
          <w:numId w:val="2"/>
        </w:numPr>
      </w:pPr>
      <w:r>
        <w:t xml:space="preserve">Un depot GitHub avec un historique de commits.</w:t>
      </w:r>
    </w:p>
    <w:p>
      <w:pPr>
        <w:pStyle w:val="ListParagraph"/>
        <w:numPr>
          <w:ilvl w:val="0"/>
          <w:numId w:val="2"/>
        </w:numPr>
      </w:pPr>
      <w:r>
        <w:t xml:space="preserve">Une presentation orale claire devant le jury.</w:t>
      </w:r>
    </w:p>
    <w:p>
      <w:pPr>
        <w:pStyle w:val="Heading1"/>
      </w:pPr>
      <w:r>
        <w:t xml:space="preserve">10. Conclusion</w:t>
      </w:r>
    </w:p>
    <w:p>
      <w:r>
        <w:t xml:space="preserve">Ce cahier des charges fixe les bases du projet "Application Bien-etre Etudiant". Il sert de reference tout au long du developpement pour s'assurer que le travail reste aligne avec l'objectif initial : aider les etudiants a mieux vivre leur quotidien grace a une application simple et utile.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Cahier des charges - Bien-etre Etudiant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6DB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d29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2026-05-10T23:23:46.682Z</dcterms:created>
  <dcterms:modified xsi:type="dcterms:W3CDTF">2026-05-10T23:23:46.682Z</dcterms:modified>
</cp:coreProperties>
</file>

<file path=docProps/custom.xml><?xml version="1.0" encoding="utf-8"?>
<Properties xmlns="http://schemas.openxmlformats.org/officeDocument/2006/custom-properties" xmlns:vt="http://schemas.openxmlformats.org/officeDocument/2006/docPropsVTypes"/>
</file>