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6E0C7F" w:rsidRDefault="00DA0A82" w:rsidP="002816F2">
          <w:pPr>
            <w:pStyle w:val="Header"/>
            <w:jc w:val="both"/>
          </w:pPr>
          <w:r>
            <w:rPr>
              <w:noProof/>
              <w:color w:val="000000"/>
              <w:lang w:eastAsia="en-US"/>
            </w:rPr>
            <w:drawing>
              <wp:anchor distT="0" distB="0" distL="114300" distR="114300" simplePos="0" relativeHeight="251662336" behindDoc="0" locked="0" layoutInCell="1" allowOverlap="1">
                <wp:simplePos x="0" y="0"/>
                <wp:positionH relativeFrom="column">
                  <wp:posOffset>666750</wp:posOffset>
                </wp:positionH>
                <wp:positionV relativeFrom="paragraph">
                  <wp:posOffset>-209550</wp:posOffset>
                </wp:positionV>
                <wp:extent cx="27432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4592C">
            <w:rPr>
              <w:noProof/>
              <w:color w:val="000000"/>
              <w:lang w:eastAsia="en-US"/>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Tiamat: The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rsidR="006E0C7F" w:rsidRDefault="00B4592C">
                                    <w:pPr>
                                      <w:pStyle w:val="Subtitle"/>
                                      <w:rPr>
                                        <w:color w:val="DFDCB7" w:themeColor="background2"/>
                                      </w:rPr>
                                    </w:pPr>
                                    <w:r>
                                      <w:rPr>
                                        <w:color w:val="DFDCB7" w:themeColor="background2"/>
                                      </w:rPr>
                                      <w:t>By Cody Ferguson.</w:t>
                                    </w:r>
                                    <w:r w:rsidR="00250B21">
                                      <w:rPr>
                                        <w:color w:val="DFDCB7" w:themeColor="background2"/>
                                      </w:rPr>
                                      <w:t xml:space="preserve"> Sept. 2</w:t>
                                    </w:r>
                                    <w:r>
                                      <w:rPr>
                                        <w:color w:val="DFDCB7" w:themeColor="background2"/>
                                      </w:rPr>
                                      <w:t>, 2013 – Report #1</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Tiamat: The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rsidR="006E0C7F" w:rsidRDefault="00B4592C">
                              <w:pPr>
                                <w:pStyle w:val="Subtitle"/>
                                <w:rPr>
                                  <w:color w:val="DFDCB7" w:themeColor="background2"/>
                                </w:rPr>
                              </w:pPr>
                              <w:r>
                                <w:rPr>
                                  <w:color w:val="DFDCB7" w:themeColor="background2"/>
                                </w:rPr>
                                <w:t>By Cody Ferguson.</w:t>
                              </w:r>
                              <w:r w:rsidR="00250B21">
                                <w:rPr>
                                  <w:color w:val="DFDCB7" w:themeColor="background2"/>
                                </w:rPr>
                                <w:t xml:space="preserve"> Sept. 2</w:t>
                              </w:r>
                              <w:r>
                                <w:rPr>
                                  <w:color w:val="DFDCB7" w:themeColor="background2"/>
                                </w:rPr>
                                <w:t>, 2013 – Report #1</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rsidR="006E0C7F" w:rsidRDefault="006E0C7F"/>
                      </w:txbxContent>
                    </v:textbox>
                    <w10:wrap anchorx="page" anchory="page"/>
                  </v:rect>
                </w:pict>
              </mc:Fallback>
            </mc:AlternateContent>
          </w:r>
        </w:p>
        <w:p w:rsidR="006E0C7F" w:rsidRDefault="006E0C7F" w:rsidP="002816F2">
          <w:pPr>
            <w:pStyle w:val="Title"/>
            <w:jc w:val="both"/>
          </w:pPr>
        </w:p>
        <w:p w:rsidR="006E0C7F" w:rsidRDefault="00232EC8" w:rsidP="002816F2">
          <w:pPr>
            <w:spacing w:line="276" w:lineRule="auto"/>
            <w:jc w:val="both"/>
          </w:pPr>
          <w:r>
            <w:br w:type="page"/>
          </w:r>
        </w:p>
      </w:sdtContent>
    </w:sdt>
    <w:sdt>
      <w:sdtPr>
        <w:rPr>
          <w:sz w:val="76"/>
          <w:szCs w:val="76"/>
        </w:rPr>
        <w:id w:val="633372245"/>
        <w:placeholder>
          <w:docPart w:val="568C3BCE1EFC4119BB6689639AC36484"/>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rsidP="002816F2">
          <w:pPr>
            <w:pStyle w:val="Title"/>
            <w:jc w:val="both"/>
          </w:pPr>
          <w:r w:rsidRPr="00B4592C">
            <w:rPr>
              <w:sz w:val="76"/>
              <w:szCs w:val="76"/>
            </w:rPr>
            <w:t>Tiamat: The Quest</w:t>
          </w:r>
        </w:p>
      </w:sdtContent>
    </w:sdt>
    <w:p w:rsidR="006E0C7F" w:rsidRDefault="00232EC8"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250B21">
            <w:t>By Cody Ferguson. Sept. 2, 2013 – Report #1</w:t>
          </w:r>
        </w:sdtContent>
      </w:sdt>
    </w:p>
    <w:p w:rsidR="00ED03FC" w:rsidRPr="00ED03FC" w:rsidRDefault="00ED03FC" w:rsidP="002816F2">
      <w:pPr>
        <w:pStyle w:val="Heading1"/>
        <w:spacing w:line="480" w:lineRule="auto"/>
        <w:jc w:val="both"/>
        <w:rPr>
          <w:bCs/>
          <w:lang w:eastAsia="en-US"/>
        </w:rPr>
      </w:pPr>
      <w:r w:rsidRPr="00ED03FC">
        <w:rPr>
          <w:lang w:eastAsia="en-US"/>
        </w:rPr>
        <w:t>Purpose</w:t>
      </w:r>
    </w:p>
    <w:p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The software to be written is a top-down, adventure role-playing game that will allow for multiple players to play together. In context</w:t>
      </w:r>
      <w:r w:rsidRPr="006B0A49">
        <w:rPr>
          <w:rFonts w:eastAsia="Times New Roman" w:cs="Arial"/>
          <w:color w:val="000000"/>
          <w:sz w:val="22"/>
          <w:szCs w:val="22"/>
          <w:lang w:eastAsia="en-US"/>
        </w:rPr>
        <w:t>, what project Tiamat: The Quest</w:t>
      </w:r>
      <w:r w:rsidRPr="00ED03FC">
        <w:rPr>
          <w:rFonts w:eastAsia="Times New Roman" w:cs="Arial"/>
          <w:color w:val="000000"/>
          <w:sz w:val="22"/>
          <w:szCs w:val="22"/>
          <w:lang w:eastAsia="en-US"/>
        </w:rPr>
        <w:t xml:space="preserve"> aims to do is connect people through the familiar interface of gaming and place them into an environment that allows for the growth of their individual avatars in the game space and their real life friendships. </w:t>
      </w:r>
    </w:p>
    <w:p w:rsidR="00ED03FC" w:rsidRPr="00ED03FC"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the cooperation of players to complete tasks, developing a method by which players are connected and share the same game space, that is to say allowing for players to be connected to the same “server”, and generating enough playable content and rewards that there is a drive for the players to commit to playing with their friends to achieve goals. The audience of this project can be narrowed down for small groups of friends that enjoy playing any kind of games together. In essence, the project is about developing friendships through goal driven gameplay and rewards for teamwork. </w:t>
      </w:r>
    </w:p>
    <w:p w:rsidR="00ED03FC" w:rsidRPr="00ED03FC" w:rsidRDefault="00ED03FC" w:rsidP="002816F2">
      <w:pPr>
        <w:pStyle w:val="Heading2"/>
        <w:spacing w:line="480" w:lineRule="auto"/>
        <w:jc w:val="both"/>
        <w:rPr>
          <w:sz w:val="36"/>
          <w:szCs w:val="36"/>
          <w:lang w:eastAsia="en-US"/>
        </w:rPr>
      </w:pPr>
      <w:r w:rsidRPr="00ED03FC">
        <w:rPr>
          <w:lang w:eastAsia="en-US"/>
        </w:rPr>
        <w:t>Functionality</w:t>
      </w:r>
    </w:p>
    <w:p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Tiamat: </w:t>
      </w:r>
      <w:r w:rsidRPr="006B0A49">
        <w:rPr>
          <w:rFonts w:eastAsia="Times New Roman" w:cs="Arial"/>
          <w:color w:val="000000"/>
          <w:sz w:val="22"/>
          <w:szCs w:val="22"/>
          <w:lang w:eastAsia="en-US"/>
        </w:rPr>
        <w:t xml:space="preserve">The Quest </w:t>
      </w:r>
      <w:r w:rsidRPr="00ED03FC">
        <w:rPr>
          <w:rFonts w:eastAsia="Times New Roman" w:cs="Arial"/>
          <w:color w:val="000000"/>
          <w:sz w:val="22"/>
          <w:szCs w:val="22"/>
          <w:lang w:eastAsia="en-US"/>
        </w:rPr>
        <w:t xml:space="preserve">is to be written as a top-down, adventure role-playing game. Therefore, this project will have the expected functionality of allowing the user to create an </w:t>
      </w:r>
      <w:r w:rsidRPr="00ED03FC">
        <w:rPr>
          <w:rFonts w:eastAsia="Times New Roman" w:cs="Arial"/>
          <w:color w:val="000000"/>
          <w:sz w:val="22"/>
          <w:szCs w:val="22"/>
          <w:lang w:eastAsia="en-US"/>
        </w:rPr>
        <w:lastRenderedPageBreak/>
        <w:t xml:space="preserve">avatar to exist in the game space and then allowing for this avatar to be further customized through an in-game advancement system and reward system. The game is to also be multiplayer, as such a method for connecting and sharing the game space will have to be implemented. </w:t>
      </w:r>
    </w:p>
    <w:p w:rsidR="00ED03FC" w:rsidRPr="00ED03FC" w:rsidRDefault="00ED03FC" w:rsidP="002816F2">
      <w:pPr>
        <w:pStyle w:val="Heading2"/>
        <w:spacing w:line="480" w:lineRule="auto"/>
        <w:jc w:val="both"/>
        <w:rPr>
          <w:sz w:val="36"/>
          <w:szCs w:val="36"/>
          <w:lang w:eastAsia="en-US"/>
        </w:rPr>
      </w:pPr>
      <w:r w:rsidRPr="00ED03FC">
        <w:rPr>
          <w:lang w:eastAsia="en-US"/>
        </w:rPr>
        <w:t>Milieu</w:t>
      </w:r>
    </w:p>
    <w:p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This particular section is under ongoing research, however a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 of a similar product would The Legend of Zelda: Four Swords, whic</w:t>
      </w:r>
      <w:r w:rsidR="003C3984">
        <w:rPr>
          <w:rFonts w:eastAsia="Times New Roman" w:cs="Arial"/>
          <w:color w:val="000000"/>
          <w:sz w:val="22"/>
          <w:szCs w:val="22"/>
          <w:lang w:eastAsia="en-US"/>
        </w:rPr>
        <w:t>h is a video game for the Nintendo</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GameCube</w:t>
      </w:r>
      <w:r w:rsidRPr="00ED03FC">
        <w:rPr>
          <w:rFonts w:eastAsia="Times New Roman" w:cs="Arial"/>
          <w:color w:val="000000"/>
          <w:sz w:val="22"/>
          <w:szCs w:val="22"/>
          <w:lang w:eastAsia="en-US"/>
        </w:rPr>
        <w:t xml:space="preserve"> and the handheld device Gameboy Advance. In the game, there were four main characters whose goal was to stop a great evil through teamwork. This is very simi</w:t>
      </w:r>
      <w:r w:rsidRPr="006B0A49">
        <w:rPr>
          <w:rFonts w:eastAsia="Times New Roman" w:cs="Arial"/>
          <w:color w:val="000000"/>
          <w:sz w:val="22"/>
          <w:szCs w:val="22"/>
          <w:lang w:eastAsia="en-US"/>
        </w:rPr>
        <w:t>lar because in Tiamat: The Quest</w:t>
      </w:r>
      <w:r w:rsidRPr="00ED03FC">
        <w:rPr>
          <w:rFonts w:eastAsia="Times New Roman" w:cs="Arial"/>
          <w:color w:val="000000"/>
          <w:sz w:val="22"/>
          <w:szCs w:val="22"/>
          <w:lang w:eastAsia="en-US"/>
        </w:rPr>
        <w:t>, the players will have to utilize their ability to work together to advance further and further into the game.</w:t>
      </w:r>
    </w:p>
    <w:p w:rsidR="00ED03FC" w:rsidRPr="00ED03FC" w:rsidRDefault="00ED03FC" w:rsidP="002816F2">
      <w:pPr>
        <w:pStyle w:val="Heading2"/>
        <w:spacing w:line="480" w:lineRule="auto"/>
        <w:jc w:val="both"/>
        <w:rPr>
          <w:sz w:val="36"/>
          <w:szCs w:val="36"/>
          <w:lang w:eastAsia="en-US"/>
        </w:rPr>
      </w:pPr>
      <w:r w:rsidRPr="00ED03FC">
        <w:rPr>
          <w:lang w:eastAsia="en-US"/>
        </w:rPr>
        <w:t>Novelty</w:t>
      </w:r>
    </w:p>
    <w:p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This idea is unfortunately not new in the sense of actual gameplay or functiona</w:t>
      </w:r>
      <w:r w:rsidRPr="006B0A49">
        <w:rPr>
          <w:rFonts w:eastAsia="Times New Roman" w:cs="Arial"/>
          <w:color w:val="000000"/>
          <w:sz w:val="22"/>
          <w:szCs w:val="22"/>
          <w:lang w:eastAsia="en-US"/>
        </w:rPr>
        <w:t>lity. However, Tiamat: The Quest</w:t>
      </w:r>
      <w:r w:rsidRPr="00ED03FC">
        <w:rPr>
          <w:rFonts w:eastAsia="Times New Roman" w:cs="Arial"/>
          <w:color w:val="000000"/>
          <w:sz w:val="22"/>
          <w:szCs w:val="22"/>
          <w:lang w:eastAsia="en-US"/>
        </w:rPr>
        <w:t xml:space="preserve"> is original in that the whole game is played in instances or dungeons, as opposed to an open game world where players roam and then find dungeons, form groups and then attempt to conquer them. Therefore, this solution is to simply design the whole game as a series of dungeons or instances for the players to conquer.</w:t>
      </w:r>
    </w:p>
    <w:p w:rsidR="00ED03FC" w:rsidRPr="00ED03FC" w:rsidRDefault="00ED03FC" w:rsidP="002816F2">
      <w:pPr>
        <w:pStyle w:val="Heading1"/>
        <w:spacing w:line="480" w:lineRule="auto"/>
        <w:jc w:val="both"/>
        <w:rPr>
          <w:bCs/>
          <w:lang w:eastAsia="en-US"/>
        </w:rPr>
      </w:pPr>
      <w:r w:rsidRPr="00ED03FC">
        <w:rPr>
          <w:lang w:eastAsia="en-US"/>
        </w:rPr>
        <w:lastRenderedPageBreak/>
        <w:t>Resources</w:t>
      </w:r>
    </w:p>
    <w:p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As of right now, this particular list is limited to the language in which the game will be written. The goal is to program the game in C++, while searching for a possible game engine to develop the game on. At the moment, Unity3D is the only game engine that I have investigated to any extent, this game has a high probability of being to be two-dimensional however, </w:t>
      </w:r>
      <w:r w:rsidRPr="006B0A49">
        <w:rPr>
          <w:rFonts w:eastAsia="Times New Roman" w:cs="Arial"/>
          <w:color w:val="000000"/>
          <w:sz w:val="22"/>
          <w:szCs w:val="22"/>
          <w:lang w:eastAsia="en-US"/>
        </w:rPr>
        <w:t>and therefore</w:t>
      </w:r>
      <w:r w:rsidRPr="00ED03FC">
        <w:rPr>
          <w:rFonts w:eastAsia="Times New Roman" w:cs="Arial"/>
          <w:color w:val="000000"/>
          <w:sz w:val="22"/>
          <w:szCs w:val="22"/>
          <w:lang w:eastAsia="en-US"/>
        </w:rPr>
        <w:t xml:space="preserve"> this may have to change.</w:t>
      </w:r>
    </w:p>
    <w:p w:rsidR="00ED03FC" w:rsidRPr="00ED03FC" w:rsidRDefault="00ED03FC" w:rsidP="002816F2">
      <w:pPr>
        <w:pStyle w:val="Heading1"/>
        <w:spacing w:line="480" w:lineRule="auto"/>
        <w:jc w:val="both"/>
        <w:rPr>
          <w:bCs/>
          <w:lang w:eastAsia="en-US"/>
        </w:rPr>
      </w:pPr>
      <w:r w:rsidRPr="00ED03FC">
        <w:rPr>
          <w:lang w:eastAsia="en-US"/>
        </w:rPr>
        <w:t>Challenges</w:t>
      </w:r>
    </w:p>
    <w:p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p>
    <w:p w:rsidR="00ED03FC" w:rsidRPr="00ED03FC" w:rsidRDefault="00ED03FC" w:rsidP="002816F2">
      <w:pPr>
        <w:pStyle w:val="Heading1"/>
        <w:spacing w:line="480" w:lineRule="auto"/>
        <w:jc w:val="both"/>
        <w:rPr>
          <w:bCs/>
          <w:lang w:eastAsia="en-US"/>
        </w:rPr>
      </w:pPr>
      <w:r w:rsidRPr="00ED03FC">
        <w:rPr>
          <w:lang w:eastAsia="en-US"/>
        </w:rPr>
        <w:t>Measures</w:t>
      </w:r>
    </w:p>
    <w:p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The measure of success for this project is three pronged, if players can connect together in the game world, have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gauntlet or dungeon, and enjoy the experience then this project has succeed. Additional dungeons or other features are improvements that can be made after the basic game play and mechanics are fully tested and working.</w:t>
      </w:r>
    </w:p>
    <w:p w:rsidR="00ED03FC" w:rsidRPr="00ED03FC" w:rsidRDefault="00ED03FC" w:rsidP="002816F2">
      <w:pPr>
        <w:pStyle w:val="Heading1"/>
        <w:spacing w:line="480" w:lineRule="auto"/>
        <w:jc w:val="both"/>
        <w:rPr>
          <w:bCs/>
          <w:lang w:eastAsia="en-US"/>
        </w:rPr>
      </w:pPr>
      <w:r w:rsidRPr="00ED03FC">
        <w:rPr>
          <w:lang w:eastAsia="en-US"/>
        </w:rPr>
        <w:lastRenderedPageBreak/>
        <w:t>Future Extensions</w:t>
      </w:r>
    </w:p>
    <w:p w:rsidR="003C3984"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Possible extensions include additional dungeons, improvements</w:t>
      </w:r>
      <w:r w:rsidR="006B0A49">
        <w:rPr>
          <w:rFonts w:eastAsia="Times New Roman" w:cs="Arial"/>
          <w:color w:val="000000"/>
          <w:sz w:val="22"/>
          <w:szCs w:val="22"/>
          <w:lang w:eastAsia="en-US"/>
        </w:rPr>
        <w:t xml:space="preserve"> on the avatar’s customization, and more rewards such as achievements for timely completion of objectives. Beyond those minor improvements, dungeons or instances that players have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rsidR="003C3984" w:rsidRDefault="003C3984" w:rsidP="002816F2">
      <w:pPr>
        <w:pStyle w:val="Heading1"/>
        <w:spacing w:line="480" w:lineRule="auto"/>
        <w:jc w:val="both"/>
        <w:rPr>
          <w:lang w:eastAsia="en-US"/>
        </w:rPr>
      </w:pPr>
      <w:r w:rsidRPr="003C3984">
        <w:rPr>
          <w:lang w:eastAsia="en-US"/>
        </w:rPr>
        <w:t>Inspiration</w:t>
      </w:r>
    </w:p>
    <w:p w:rsidR="003C3984" w:rsidRDefault="003C3984" w:rsidP="002816F2">
      <w:pPr>
        <w:pStyle w:val="Heading2"/>
        <w:spacing w:line="480" w:lineRule="auto"/>
        <w:jc w:val="both"/>
        <w:rPr>
          <w:lang w:eastAsia="en-US"/>
        </w:rPr>
      </w:pPr>
      <w:r w:rsidRPr="003C3984">
        <w:rPr>
          <w:lang w:eastAsia="en-US"/>
        </w:rPr>
        <w:t>Motivation</w:t>
      </w:r>
    </w:p>
    <w:p w:rsidR="002816F2"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making it through high school to the playing of video games. Otherwise, I chose to make this project a game because, if there is one thing that I have learned about the gaming development industry is that if you have made a game and it works, then you are already ahead. </w:t>
      </w:r>
    </w:p>
    <w:p w:rsidR="002816F2" w:rsidRDefault="002816F2" w:rsidP="002816F2">
      <w:pPr>
        <w:pStyle w:val="Heading2"/>
        <w:spacing w:line="480" w:lineRule="auto"/>
        <w:jc w:val="both"/>
        <w:rPr>
          <w:lang w:eastAsia="en-US"/>
        </w:rPr>
      </w:pPr>
      <w:r>
        <w:rPr>
          <w:lang w:eastAsia="en-US"/>
        </w:rPr>
        <w:t>Profession</w:t>
      </w:r>
    </w:p>
    <w:p w:rsidR="002816F2" w:rsidRDefault="002816F2" w:rsidP="002816F2">
      <w:pPr>
        <w:spacing w:line="480" w:lineRule="auto"/>
        <w:jc w:val="both"/>
        <w:rPr>
          <w:lang w:eastAsia="en-US"/>
        </w:rPr>
      </w:pPr>
      <w:r>
        <w:rPr>
          <w:lang w:eastAsia="en-US"/>
        </w:rPr>
        <w:tab/>
        <w:t xml:space="preserve">Project Tiamat: The Quest is going to help my professional growth because I have aspirations of being a game designer in the future. One of the main factors that a possible employer looks for in someone that is applying for a game design job is that they have the ability to create something. Therefore, creating a game world that is actually functional is my over-arching goal throughout this semester. </w:t>
      </w:r>
    </w:p>
    <w:p w:rsidR="00154DA2" w:rsidRDefault="00F01059" w:rsidP="00154DA2">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w:t>
      </w:r>
      <w:proofErr w:type="spellStart"/>
      <w:r w:rsidR="00154DA2">
        <w:rPr>
          <w:lang w:eastAsia="en-US"/>
        </w:rPr>
        <w:t>Nakazawa</w:t>
      </w:r>
      <w:proofErr w:type="spellEnd"/>
      <w:r w:rsidR="00154DA2">
        <w:rPr>
          <w:lang w:eastAsia="en-US"/>
        </w:rPr>
        <w:t>, Project Director</w:t>
      </w:r>
    </w:p>
    <w:p w:rsidR="00154DA2" w:rsidRDefault="00154DA2" w:rsidP="00154DA2">
      <w:pPr>
        <w:spacing w:line="240" w:lineRule="auto"/>
        <w:jc w:val="both"/>
        <w:rPr>
          <w:lang w:eastAsia="en-US"/>
        </w:rPr>
      </w:pPr>
      <w:r w:rsidRPr="00F01059">
        <w:rPr>
          <w:b/>
          <w:lang w:eastAsia="en-US"/>
        </w:rPr>
        <w:t>From:</w:t>
      </w:r>
      <w:r>
        <w:rPr>
          <w:lang w:eastAsia="en-US"/>
        </w:rPr>
        <w:t xml:space="preserve"> Cody Ferguson</w:t>
      </w:r>
    </w:p>
    <w:p w:rsidR="00154DA2" w:rsidRDefault="00154DA2" w:rsidP="00154DA2">
      <w:pPr>
        <w:spacing w:line="240" w:lineRule="auto"/>
        <w:jc w:val="both"/>
        <w:rPr>
          <w:lang w:eastAsia="en-US"/>
        </w:rPr>
      </w:pPr>
      <w:r w:rsidRPr="00F01059">
        <w:rPr>
          <w:b/>
          <w:lang w:eastAsia="en-US"/>
        </w:rPr>
        <w:t>Subject:</w:t>
      </w:r>
      <w:r>
        <w:rPr>
          <w:lang w:eastAsia="en-US"/>
        </w:rPr>
        <w:t xml:space="preserve"> Tiamat: The Quest</w:t>
      </w:r>
    </w:p>
    <w:p w:rsidR="00154DA2" w:rsidRDefault="00154DA2" w:rsidP="00154DA2">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rsidR="00154DA2" w:rsidRDefault="00154DA2" w:rsidP="00154DA2">
      <w:pPr>
        <w:pStyle w:val="Heading2"/>
        <w:spacing w:line="480" w:lineRule="auto"/>
        <w:jc w:val="both"/>
        <w:rPr>
          <w:lang w:eastAsia="en-US"/>
        </w:rPr>
      </w:pPr>
      <w:r>
        <w:rPr>
          <w:lang w:eastAsia="en-US"/>
        </w:rPr>
        <w:t>Accomplishments</w:t>
      </w:r>
      <w:bookmarkStart w:id="0" w:name="_GoBack"/>
      <w:bookmarkEnd w:id="0"/>
    </w:p>
    <w:p w:rsidR="00154DA2" w:rsidRDefault="00154DA2" w:rsidP="00154DA2">
      <w:pPr>
        <w:spacing w:line="480" w:lineRule="auto"/>
        <w:jc w:val="both"/>
        <w:rPr>
          <w:lang w:eastAsia="en-US"/>
        </w:rPr>
      </w:pPr>
      <w:r>
        <w:rPr>
          <w:lang w:eastAsia="en-US"/>
        </w:rPr>
        <w:tab/>
        <w:t>This reporting period, I have accomplished the formulation of a concept for a video game, Tiamat: The Quest, and the completion of this report concerning a more detailed explanation of the concept.</w:t>
      </w:r>
    </w:p>
    <w:p w:rsidR="00154DA2" w:rsidRDefault="00154DA2" w:rsidP="00154DA2">
      <w:pPr>
        <w:pStyle w:val="Heading2"/>
        <w:spacing w:line="480" w:lineRule="auto"/>
        <w:rPr>
          <w:lang w:eastAsia="en-US"/>
        </w:rPr>
      </w:pPr>
      <w:r>
        <w:rPr>
          <w:lang w:eastAsia="en-US"/>
        </w:rPr>
        <w:t>Challenges</w:t>
      </w:r>
    </w:p>
    <w:p w:rsidR="00154DA2" w:rsidRDefault="00154DA2" w:rsidP="00154DA2">
      <w:pPr>
        <w:rPr>
          <w:lang w:eastAsia="en-US"/>
        </w:rPr>
      </w:pPr>
      <w:r>
        <w:rPr>
          <w:lang w:eastAsia="en-US"/>
        </w:rPr>
        <w:tab/>
        <w:t>During the reporting period the major challenge was deciding on what the project was going to be, only recently had I come to a decision on the project’s concept.</w:t>
      </w:r>
    </w:p>
    <w:p w:rsidR="00154DA2" w:rsidRDefault="00154DA2" w:rsidP="00154DA2">
      <w:pPr>
        <w:pStyle w:val="Heading2"/>
        <w:spacing w:line="480" w:lineRule="auto"/>
        <w:jc w:val="both"/>
        <w:rPr>
          <w:lang w:eastAsia="en-US"/>
        </w:rPr>
      </w:pPr>
      <w:r>
        <w:rPr>
          <w:lang w:eastAsia="en-US"/>
        </w:rPr>
        <w:t>Time Spent</w:t>
      </w:r>
    </w:p>
    <w:p w:rsidR="00154DA2" w:rsidRDefault="00154DA2" w:rsidP="00154DA2">
      <w:pPr>
        <w:spacing w:line="48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rsidR="00154DA2" w:rsidRDefault="00250B21" w:rsidP="00250B21">
      <w:pPr>
        <w:pStyle w:val="Heading2"/>
        <w:spacing w:line="480" w:lineRule="auto"/>
        <w:jc w:val="both"/>
        <w:rPr>
          <w:lang w:eastAsia="en-US"/>
        </w:rPr>
      </w:pPr>
      <w:r>
        <w:rPr>
          <w:lang w:eastAsia="en-US"/>
        </w:rPr>
        <w:t>Goals</w:t>
      </w:r>
    </w:p>
    <w:p w:rsidR="00250B21" w:rsidRPr="00250B21" w:rsidRDefault="00250B21" w:rsidP="00250B21">
      <w:pPr>
        <w:spacing w:line="48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rsidR="00250B21" w:rsidRPr="00250B21" w:rsidRDefault="00250B21" w:rsidP="00250B21">
      <w:pPr>
        <w:rPr>
          <w:lang w:eastAsia="en-US"/>
        </w:rPr>
      </w:pPr>
    </w:p>
    <w:sectPr w:rsidR="00250B21" w:rsidRPr="00250B21">
      <w:headerReference w:type="even" r:id="rId11"/>
      <w:headerReference w:type="default" r:id="rId12"/>
      <w:footerReference w:type="even" r:id="rId13"/>
      <w:footerReference w:type="default" r:id="rId14"/>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C8" w:rsidRDefault="00232EC8">
      <w:pPr>
        <w:spacing w:after="0" w:line="240" w:lineRule="auto"/>
      </w:pPr>
      <w:r>
        <w:separator/>
      </w:r>
    </w:p>
  </w:endnote>
  <w:endnote w:type="continuationSeparator" w:id="0">
    <w:p w:rsidR="00232EC8" w:rsidRDefault="0023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01059" w:rsidRPr="00F01059">
                            <w:rPr>
                              <w:noProof/>
                              <w:color w:val="FFFFFF" w:themeColor="background1"/>
                              <w:sz w:val="24"/>
                            </w:rPr>
                            <w:t>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01059" w:rsidRPr="00F01059">
                      <w:rPr>
                        <w:noProof/>
                        <w:color w:val="FFFFFF" w:themeColor="background1"/>
                        <w:sz w:val="24"/>
                      </w:rPr>
                      <w:t>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01059" w:rsidRPr="00F01059">
                            <w:rPr>
                              <w:noProof/>
                              <w:color w:val="FFFFFF" w:themeColor="background1"/>
                              <w:sz w:val="24"/>
                            </w:rPr>
                            <w:t>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01059" w:rsidRPr="00F01059">
                      <w:rPr>
                        <w:noProof/>
                        <w:color w:val="FFFFFF" w:themeColor="background1"/>
                        <w:sz w:val="24"/>
                      </w:rPr>
                      <w:t>5</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C8" w:rsidRDefault="00232EC8">
      <w:pPr>
        <w:spacing w:after="0" w:line="240" w:lineRule="auto"/>
      </w:pPr>
      <w:r>
        <w:separator/>
      </w:r>
    </w:p>
  </w:footnote>
  <w:footnote w:type="continuationSeparator" w:id="0">
    <w:p w:rsidR="00232EC8" w:rsidRDefault="00232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pPr>
                                <w:jc w:val="center"/>
                                <w:rPr>
                                  <w:color w:val="FFFFFF" w:themeColor="background1"/>
                                </w:rPr>
                              </w:pPr>
                              <w:r>
                                <w:rPr>
                                  <w:color w:val="FFFFFF" w:themeColor="background1"/>
                                </w:rPr>
                                <w:t>Tiamat: The Quest</w:t>
                              </w:r>
                            </w:p>
                          </w:sdtContent>
                        </w:sdt>
                        <w:p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pPr>
                          <w:jc w:val="center"/>
                          <w:rPr>
                            <w:color w:val="FFFFFF" w:themeColor="background1"/>
                          </w:rPr>
                        </w:pPr>
                        <w:r>
                          <w:rPr>
                            <w:color w:val="FFFFFF" w:themeColor="background1"/>
                          </w:rPr>
                          <w:t>Tiamat: The Quest</w:t>
                        </w:r>
                      </w:p>
                    </w:sdtContent>
                  </w:sdt>
                  <w:p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3322071"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pPr>
                                <w:jc w:val="center"/>
                                <w:rPr>
                                  <w:color w:val="FFFFFF" w:themeColor="background1"/>
                                </w:rPr>
                              </w:pPr>
                              <w:r>
                                <w:rPr>
                                  <w:color w:val="FFFFFF" w:themeColor="background1"/>
                                </w:rPr>
                                <w:t>Tiamat: The Quest</w:t>
                              </w:r>
                            </w:p>
                          </w:sdtContent>
                        </w:sdt>
                        <w:p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6E0C7F" w:rsidRDefault="00B4592C">
                        <w:pPr>
                          <w:jc w:val="center"/>
                          <w:rPr>
                            <w:color w:val="FFFFFF" w:themeColor="background1"/>
                          </w:rPr>
                        </w:pPr>
                        <w:r>
                          <w:rPr>
                            <w:color w:val="FFFFFF" w:themeColor="background1"/>
                          </w:rPr>
                          <w:t>Tiamat: The Quest</w:t>
                        </w:r>
                      </w:p>
                    </w:sdtContent>
                  </w:sdt>
                  <w:p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6E0C7F" w:rsidRDefault="006E0C7F">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154DA2"/>
    <w:rsid w:val="00232EC8"/>
    <w:rsid w:val="00250B21"/>
    <w:rsid w:val="002816F2"/>
    <w:rsid w:val="003C3984"/>
    <w:rsid w:val="006B0A49"/>
    <w:rsid w:val="006E0C7F"/>
    <w:rsid w:val="00B4592C"/>
    <w:rsid w:val="00DA0A82"/>
    <w:rsid w:val="00ED03FC"/>
    <w:rsid w:val="00F0105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semiHidden/>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8C3BCE1EFC4119BB6689639AC36484"/>
        <w:category>
          <w:name w:val="General"/>
          <w:gallery w:val="placeholder"/>
        </w:category>
        <w:types>
          <w:type w:val="bbPlcHdr"/>
        </w:types>
        <w:behaviors>
          <w:behavior w:val="content"/>
        </w:behaviors>
        <w:guid w:val="{CF957BDD-B2CB-4CDD-810F-810D1A4ECCCC}"/>
      </w:docPartPr>
      <w:docPartBody>
        <w:p w:rsidR="00000000" w:rsidRDefault="0084057F">
          <w:pPr>
            <w:pStyle w:val="568C3BCE1EFC4119BB6689639AC36484"/>
          </w:pPr>
          <w:r>
            <w:t>[Type the document title]</w:t>
          </w:r>
        </w:p>
      </w:docPartBody>
    </w:docPart>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000000"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000000"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000000"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000000"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w:t>
          </w:r>
          <w:r>
            <w:rPr>
              <w:color w:val="E7E6E6" w:themeColor="background2"/>
            </w:rPr>
            <w:t xml:space="preserve">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000000"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84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326C25E2-2A28-4E7A-B915-5767380C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89</TotalTime>
  <Pages>6</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Tiamat: The Quest</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Tiamat: The Quest</dc:title>
  <dc:subject>By Cody Ferguson. Sept. 2, 2013 – Report #1</dc:subject>
  <dc:creator>Cody Ferguson</dc:creator>
  <cp:keywords/>
  <cp:lastModifiedBy>Cody Ferguson</cp:lastModifiedBy>
  <cp:revision>2</cp:revision>
  <dcterms:created xsi:type="dcterms:W3CDTF">2013-09-02T19:34:00Z</dcterms:created>
  <dcterms:modified xsi:type="dcterms:W3CDTF">2013-09-02T21:04:00Z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