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E34255">
      <w:pPr>
        <w:pStyle w:val="Title"/>
      </w:pPr>
      <w:r>
        <w:t>GWT Mapmaker</w:t>
      </w:r>
    </w:p>
    <w:p w:rsidR="004B4BA3" w:rsidRDefault="004B4BA3">
      <w:pPr>
        <w:pStyle w:val="ByLine"/>
      </w:pPr>
      <w:r>
        <w:t>Version 1.0 approved</w:t>
      </w:r>
    </w:p>
    <w:p w:rsidR="004B4BA3" w:rsidRDefault="004B4BA3">
      <w:pPr>
        <w:pStyle w:val="ByLine"/>
      </w:pPr>
      <w:r>
        <w:t xml:space="preserve">Prepared by </w:t>
      </w:r>
      <w:r w:rsidR="00E34255">
        <w:t>Jason Ferguson</w:t>
      </w:r>
    </w:p>
    <w:p w:rsidR="004B4BA3" w:rsidRDefault="004B4BA3">
      <w:pPr>
        <w:pStyle w:val="ByLine"/>
      </w:pPr>
      <w:r>
        <w:t>&lt;</w:t>
      </w:r>
      <w:proofErr w:type="gramStart"/>
      <w:r>
        <w:t>date</w:t>
      </w:r>
      <w:proofErr w:type="gramEnd"/>
      <w:r>
        <w:t xml:space="preserv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3355D2">
      <w:pPr>
        <w:pStyle w:val="TOC1"/>
      </w:pPr>
      <w:r w:rsidRPr="003355D2">
        <w:rPr>
          <w:rFonts w:ascii="Times New Roman" w:hAnsi="Times New Roman"/>
          <w:b w:val="0"/>
        </w:rPr>
        <w:fldChar w:fldCharType="begin"/>
      </w:r>
      <w:r w:rsidR="004B4BA3">
        <w:rPr>
          <w:rFonts w:ascii="Times New Roman" w:hAnsi="Times New Roman"/>
          <w:b w:val="0"/>
        </w:rPr>
        <w:instrText xml:space="preserve"> TOC \o "1-2" \t "TOCentry,1" </w:instrText>
      </w:r>
      <w:r w:rsidRPr="003355D2">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3355D2">
        <w:fldChar w:fldCharType="begin"/>
      </w:r>
      <w:r>
        <w:instrText xml:space="preserve"> PAGEREF _Toc441230971 \h </w:instrText>
      </w:r>
      <w:r w:rsidR="003355D2">
        <w:fldChar w:fldCharType="separate"/>
      </w:r>
      <w:r w:rsidR="006C2221">
        <w:t>ii</w:t>
      </w:r>
      <w:r w:rsidR="003355D2">
        <w:fldChar w:fldCharType="end"/>
      </w:r>
    </w:p>
    <w:p w:rsidR="004B4BA3" w:rsidRDefault="004B4BA3">
      <w:pPr>
        <w:pStyle w:val="TOC1"/>
      </w:pPr>
      <w:r>
        <w:t>1.</w:t>
      </w:r>
      <w:r>
        <w:tab/>
        <w:t>Introduction</w:t>
      </w:r>
      <w:r>
        <w:tab/>
      </w:r>
      <w:r w:rsidR="003355D2">
        <w:fldChar w:fldCharType="begin"/>
      </w:r>
      <w:r>
        <w:instrText xml:space="preserve"> PAGEREF _Toc441230972 \h </w:instrText>
      </w:r>
      <w:r w:rsidR="003355D2">
        <w:fldChar w:fldCharType="separate"/>
      </w:r>
      <w:r w:rsidR="006C2221">
        <w:t>1</w:t>
      </w:r>
      <w:r w:rsidR="003355D2">
        <w:fldChar w:fldCharType="end"/>
      </w:r>
    </w:p>
    <w:p w:rsidR="004B4BA3" w:rsidRDefault="004B4BA3">
      <w:pPr>
        <w:pStyle w:val="TOC2"/>
        <w:tabs>
          <w:tab w:val="left" w:pos="720"/>
        </w:tabs>
        <w:rPr>
          <w:noProof/>
        </w:rPr>
      </w:pPr>
      <w:r>
        <w:rPr>
          <w:noProof/>
        </w:rPr>
        <w:t>1.1</w:t>
      </w:r>
      <w:r>
        <w:rPr>
          <w:noProof/>
        </w:rPr>
        <w:tab/>
        <w:t>Purpose</w:t>
      </w:r>
      <w:r>
        <w:rPr>
          <w:noProof/>
        </w:rPr>
        <w:tab/>
      </w:r>
      <w:r w:rsidR="003355D2">
        <w:rPr>
          <w:noProof/>
        </w:rPr>
        <w:fldChar w:fldCharType="begin"/>
      </w:r>
      <w:r>
        <w:rPr>
          <w:noProof/>
        </w:rPr>
        <w:instrText xml:space="preserve"> PAGEREF _Toc441230973 \h </w:instrText>
      </w:r>
      <w:r w:rsidR="003355D2">
        <w:rPr>
          <w:noProof/>
        </w:rPr>
      </w:r>
      <w:r w:rsidR="003355D2">
        <w:rPr>
          <w:noProof/>
        </w:rPr>
        <w:fldChar w:fldCharType="separate"/>
      </w:r>
      <w:r w:rsidR="006C2221">
        <w:rPr>
          <w:noProof/>
        </w:rPr>
        <w:t>1</w:t>
      </w:r>
      <w:r w:rsidR="003355D2">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3355D2">
        <w:rPr>
          <w:noProof/>
        </w:rPr>
        <w:fldChar w:fldCharType="begin"/>
      </w:r>
      <w:r>
        <w:rPr>
          <w:noProof/>
        </w:rPr>
        <w:instrText xml:space="preserve"> PAGEREF _Toc441230974 \h </w:instrText>
      </w:r>
      <w:r w:rsidR="003355D2">
        <w:rPr>
          <w:noProof/>
        </w:rPr>
      </w:r>
      <w:r w:rsidR="003355D2">
        <w:rPr>
          <w:noProof/>
        </w:rPr>
        <w:fldChar w:fldCharType="separate"/>
      </w:r>
      <w:r w:rsidR="006C2221">
        <w:rPr>
          <w:noProof/>
        </w:rPr>
        <w:t>1</w:t>
      </w:r>
      <w:r w:rsidR="003355D2">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3355D2">
        <w:rPr>
          <w:noProof/>
        </w:rPr>
        <w:fldChar w:fldCharType="begin"/>
      </w:r>
      <w:r>
        <w:rPr>
          <w:noProof/>
        </w:rPr>
        <w:instrText xml:space="preserve"> PAGEREF _Toc441230975 \h </w:instrText>
      </w:r>
      <w:r w:rsidR="003355D2">
        <w:rPr>
          <w:noProof/>
        </w:rPr>
      </w:r>
      <w:r w:rsidR="003355D2">
        <w:rPr>
          <w:noProof/>
        </w:rPr>
        <w:fldChar w:fldCharType="separate"/>
      </w:r>
      <w:r w:rsidR="006C2221">
        <w:rPr>
          <w:noProof/>
        </w:rPr>
        <w:t>1</w:t>
      </w:r>
      <w:r w:rsidR="003355D2">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3355D2">
        <w:rPr>
          <w:noProof/>
        </w:rPr>
        <w:fldChar w:fldCharType="begin"/>
      </w:r>
      <w:r>
        <w:rPr>
          <w:noProof/>
        </w:rPr>
        <w:instrText xml:space="preserve"> PAGEREF _Toc441230976 \h </w:instrText>
      </w:r>
      <w:r w:rsidR="003355D2">
        <w:rPr>
          <w:noProof/>
        </w:rPr>
      </w:r>
      <w:r w:rsidR="003355D2">
        <w:rPr>
          <w:noProof/>
        </w:rPr>
        <w:fldChar w:fldCharType="separate"/>
      </w:r>
      <w:r w:rsidR="006C2221">
        <w:rPr>
          <w:noProof/>
        </w:rPr>
        <w:t>1</w:t>
      </w:r>
      <w:r w:rsidR="003355D2">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3355D2">
        <w:rPr>
          <w:noProof/>
        </w:rPr>
        <w:fldChar w:fldCharType="begin"/>
      </w:r>
      <w:r>
        <w:rPr>
          <w:noProof/>
        </w:rPr>
        <w:instrText xml:space="preserve"> PAGEREF _Toc441230977 \h </w:instrText>
      </w:r>
      <w:r w:rsidR="003355D2">
        <w:rPr>
          <w:noProof/>
        </w:rPr>
      </w:r>
      <w:r w:rsidR="003355D2">
        <w:rPr>
          <w:noProof/>
        </w:rPr>
        <w:fldChar w:fldCharType="separate"/>
      </w:r>
      <w:r w:rsidR="006C2221">
        <w:rPr>
          <w:noProof/>
        </w:rPr>
        <w:t>1</w:t>
      </w:r>
      <w:r w:rsidR="003355D2">
        <w:rPr>
          <w:noProof/>
        </w:rPr>
        <w:fldChar w:fldCharType="end"/>
      </w:r>
    </w:p>
    <w:p w:rsidR="004B4BA3" w:rsidRDefault="004B4BA3">
      <w:pPr>
        <w:pStyle w:val="TOC1"/>
      </w:pPr>
      <w:r>
        <w:t>2.</w:t>
      </w:r>
      <w:r>
        <w:tab/>
        <w:t>Overall Description</w:t>
      </w:r>
      <w:r>
        <w:tab/>
      </w:r>
      <w:r w:rsidR="003355D2">
        <w:fldChar w:fldCharType="begin"/>
      </w:r>
      <w:r>
        <w:instrText xml:space="preserve"> PAGEREF _Toc441230978 \h </w:instrText>
      </w:r>
      <w:r w:rsidR="003355D2">
        <w:fldChar w:fldCharType="separate"/>
      </w:r>
      <w:r w:rsidR="006C2221">
        <w:t>2</w:t>
      </w:r>
      <w:r w:rsidR="003355D2">
        <w:fldChar w:fldCharType="end"/>
      </w:r>
    </w:p>
    <w:p w:rsidR="004B4BA3" w:rsidRDefault="004B4BA3">
      <w:pPr>
        <w:pStyle w:val="TOC2"/>
        <w:tabs>
          <w:tab w:val="left" w:pos="720"/>
        </w:tabs>
        <w:rPr>
          <w:noProof/>
        </w:rPr>
      </w:pPr>
      <w:r>
        <w:rPr>
          <w:noProof/>
        </w:rPr>
        <w:t>2.1</w:t>
      </w:r>
      <w:r>
        <w:rPr>
          <w:noProof/>
        </w:rPr>
        <w:tab/>
        <w:t>Product Perspective</w:t>
      </w:r>
      <w:r>
        <w:rPr>
          <w:noProof/>
        </w:rPr>
        <w:tab/>
      </w:r>
      <w:r w:rsidR="003355D2">
        <w:rPr>
          <w:noProof/>
        </w:rPr>
        <w:fldChar w:fldCharType="begin"/>
      </w:r>
      <w:r>
        <w:rPr>
          <w:noProof/>
        </w:rPr>
        <w:instrText xml:space="preserve"> PAGEREF _Toc441230979 \h </w:instrText>
      </w:r>
      <w:r w:rsidR="003355D2">
        <w:rPr>
          <w:noProof/>
        </w:rPr>
      </w:r>
      <w:r w:rsidR="003355D2">
        <w:rPr>
          <w:noProof/>
        </w:rPr>
        <w:fldChar w:fldCharType="separate"/>
      </w:r>
      <w:r w:rsidR="006C2221">
        <w:rPr>
          <w:noProof/>
        </w:rPr>
        <w:t>2</w:t>
      </w:r>
      <w:r w:rsidR="003355D2">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3355D2">
        <w:rPr>
          <w:noProof/>
        </w:rPr>
        <w:fldChar w:fldCharType="begin"/>
      </w:r>
      <w:r>
        <w:rPr>
          <w:noProof/>
        </w:rPr>
        <w:instrText xml:space="preserve"> PAGEREF _Toc441230980 \h </w:instrText>
      </w:r>
      <w:r w:rsidR="003355D2">
        <w:rPr>
          <w:noProof/>
        </w:rPr>
      </w:r>
      <w:r w:rsidR="003355D2">
        <w:rPr>
          <w:noProof/>
        </w:rPr>
        <w:fldChar w:fldCharType="separate"/>
      </w:r>
      <w:r w:rsidR="006C2221">
        <w:rPr>
          <w:noProof/>
        </w:rPr>
        <w:t>2</w:t>
      </w:r>
      <w:r w:rsidR="003355D2">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3355D2">
        <w:rPr>
          <w:noProof/>
        </w:rPr>
        <w:fldChar w:fldCharType="begin"/>
      </w:r>
      <w:r>
        <w:rPr>
          <w:noProof/>
        </w:rPr>
        <w:instrText xml:space="preserve"> PAGEREF _Toc441230981 \h </w:instrText>
      </w:r>
      <w:r w:rsidR="003355D2">
        <w:rPr>
          <w:noProof/>
        </w:rPr>
      </w:r>
      <w:r w:rsidR="003355D2">
        <w:rPr>
          <w:noProof/>
        </w:rPr>
        <w:fldChar w:fldCharType="separate"/>
      </w:r>
      <w:r w:rsidR="006C2221">
        <w:rPr>
          <w:noProof/>
        </w:rPr>
        <w:t>2</w:t>
      </w:r>
      <w:r w:rsidR="003355D2">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3355D2">
        <w:rPr>
          <w:noProof/>
        </w:rPr>
        <w:fldChar w:fldCharType="begin"/>
      </w:r>
      <w:r>
        <w:rPr>
          <w:noProof/>
        </w:rPr>
        <w:instrText xml:space="preserve"> PAGEREF _Toc441230982 \h </w:instrText>
      </w:r>
      <w:r w:rsidR="003355D2">
        <w:rPr>
          <w:noProof/>
        </w:rPr>
      </w:r>
      <w:r w:rsidR="003355D2">
        <w:rPr>
          <w:noProof/>
        </w:rPr>
        <w:fldChar w:fldCharType="separate"/>
      </w:r>
      <w:r w:rsidR="006C2221">
        <w:rPr>
          <w:noProof/>
        </w:rPr>
        <w:t>2</w:t>
      </w:r>
      <w:r w:rsidR="003355D2">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3355D2">
        <w:rPr>
          <w:noProof/>
        </w:rPr>
        <w:fldChar w:fldCharType="begin"/>
      </w:r>
      <w:r>
        <w:rPr>
          <w:noProof/>
        </w:rPr>
        <w:instrText xml:space="preserve"> PAGEREF _Toc441230983 \h </w:instrText>
      </w:r>
      <w:r w:rsidR="003355D2">
        <w:rPr>
          <w:noProof/>
        </w:rPr>
      </w:r>
      <w:r w:rsidR="003355D2">
        <w:rPr>
          <w:noProof/>
        </w:rPr>
        <w:fldChar w:fldCharType="separate"/>
      </w:r>
      <w:r w:rsidR="006C2221">
        <w:rPr>
          <w:noProof/>
        </w:rPr>
        <w:t>2</w:t>
      </w:r>
      <w:r w:rsidR="003355D2">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3355D2">
        <w:rPr>
          <w:noProof/>
        </w:rPr>
        <w:fldChar w:fldCharType="begin"/>
      </w:r>
      <w:r>
        <w:rPr>
          <w:noProof/>
        </w:rPr>
        <w:instrText xml:space="preserve"> PAGEREF _Toc441230984 \h </w:instrText>
      </w:r>
      <w:r w:rsidR="003355D2">
        <w:rPr>
          <w:noProof/>
        </w:rPr>
      </w:r>
      <w:r w:rsidR="003355D2">
        <w:rPr>
          <w:noProof/>
        </w:rPr>
        <w:fldChar w:fldCharType="separate"/>
      </w:r>
      <w:r w:rsidR="006C2221">
        <w:rPr>
          <w:noProof/>
        </w:rPr>
        <w:t>2</w:t>
      </w:r>
      <w:r w:rsidR="003355D2">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3355D2">
        <w:rPr>
          <w:noProof/>
        </w:rPr>
        <w:fldChar w:fldCharType="begin"/>
      </w:r>
      <w:r>
        <w:rPr>
          <w:noProof/>
        </w:rPr>
        <w:instrText xml:space="preserve"> PAGEREF _Toc441230985 \h </w:instrText>
      </w:r>
      <w:r w:rsidR="003355D2">
        <w:rPr>
          <w:noProof/>
        </w:rPr>
      </w:r>
      <w:r w:rsidR="003355D2">
        <w:rPr>
          <w:noProof/>
        </w:rPr>
        <w:fldChar w:fldCharType="separate"/>
      </w:r>
      <w:r w:rsidR="006C2221">
        <w:rPr>
          <w:noProof/>
        </w:rPr>
        <w:t>3</w:t>
      </w:r>
      <w:r w:rsidR="003355D2">
        <w:rPr>
          <w:noProof/>
        </w:rPr>
        <w:fldChar w:fldCharType="end"/>
      </w:r>
    </w:p>
    <w:p w:rsidR="004B4BA3" w:rsidRDefault="004B4BA3">
      <w:pPr>
        <w:pStyle w:val="TOC1"/>
      </w:pPr>
      <w:r>
        <w:t>3.</w:t>
      </w:r>
      <w:r>
        <w:tab/>
        <w:t>External Interface Requirements</w:t>
      </w:r>
      <w:r>
        <w:tab/>
      </w:r>
      <w:r w:rsidR="003355D2">
        <w:fldChar w:fldCharType="begin"/>
      </w:r>
      <w:r>
        <w:instrText xml:space="preserve"> PAGEREF _Toc441230986 \h </w:instrText>
      </w:r>
      <w:r w:rsidR="003355D2">
        <w:fldChar w:fldCharType="separate"/>
      </w:r>
      <w:r w:rsidR="006C2221">
        <w:t>3</w:t>
      </w:r>
      <w:r w:rsidR="003355D2">
        <w:fldChar w:fldCharType="end"/>
      </w:r>
    </w:p>
    <w:p w:rsidR="004B4BA3" w:rsidRDefault="004B4BA3">
      <w:pPr>
        <w:pStyle w:val="TOC2"/>
        <w:tabs>
          <w:tab w:val="left" w:pos="720"/>
        </w:tabs>
        <w:rPr>
          <w:noProof/>
        </w:rPr>
      </w:pPr>
      <w:r>
        <w:rPr>
          <w:noProof/>
        </w:rPr>
        <w:t>3.1</w:t>
      </w:r>
      <w:r>
        <w:rPr>
          <w:noProof/>
        </w:rPr>
        <w:tab/>
        <w:t>User Interfaces</w:t>
      </w:r>
      <w:r>
        <w:rPr>
          <w:noProof/>
        </w:rPr>
        <w:tab/>
      </w:r>
      <w:r w:rsidR="003355D2">
        <w:rPr>
          <w:noProof/>
        </w:rPr>
        <w:fldChar w:fldCharType="begin"/>
      </w:r>
      <w:r>
        <w:rPr>
          <w:noProof/>
        </w:rPr>
        <w:instrText xml:space="preserve"> PAGEREF _Toc441230987 \h </w:instrText>
      </w:r>
      <w:r w:rsidR="003355D2">
        <w:rPr>
          <w:noProof/>
        </w:rPr>
      </w:r>
      <w:r w:rsidR="003355D2">
        <w:rPr>
          <w:noProof/>
        </w:rPr>
        <w:fldChar w:fldCharType="separate"/>
      </w:r>
      <w:r w:rsidR="006C2221">
        <w:rPr>
          <w:noProof/>
        </w:rPr>
        <w:t>3</w:t>
      </w:r>
      <w:r w:rsidR="003355D2">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3355D2">
        <w:rPr>
          <w:noProof/>
        </w:rPr>
        <w:fldChar w:fldCharType="begin"/>
      </w:r>
      <w:r>
        <w:rPr>
          <w:noProof/>
        </w:rPr>
        <w:instrText xml:space="preserve"> PAGEREF _Toc441230988 \h </w:instrText>
      </w:r>
      <w:r w:rsidR="003355D2">
        <w:rPr>
          <w:noProof/>
        </w:rPr>
      </w:r>
      <w:r w:rsidR="003355D2">
        <w:rPr>
          <w:noProof/>
        </w:rPr>
        <w:fldChar w:fldCharType="separate"/>
      </w:r>
      <w:r w:rsidR="006C2221">
        <w:rPr>
          <w:noProof/>
        </w:rPr>
        <w:t>3</w:t>
      </w:r>
      <w:r w:rsidR="003355D2">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3355D2">
        <w:rPr>
          <w:noProof/>
        </w:rPr>
        <w:fldChar w:fldCharType="begin"/>
      </w:r>
      <w:r>
        <w:rPr>
          <w:noProof/>
        </w:rPr>
        <w:instrText xml:space="preserve"> PAGEREF _Toc441230989 \h </w:instrText>
      </w:r>
      <w:r w:rsidR="003355D2">
        <w:rPr>
          <w:noProof/>
        </w:rPr>
      </w:r>
      <w:r w:rsidR="003355D2">
        <w:rPr>
          <w:noProof/>
        </w:rPr>
        <w:fldChar w:fldCharType="separate"/>
      </w:r>
      <w:r w:rsidR="006C2221">
        <w:rPr>
          <w:noProof/>
        </w:rPr>
        <w:t>3</w:t>
      </w:r>
      <w:r w:rsidR="003355D2">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3355D2">
        <w:rPr>
          <w:noProof/>
        </w:rPr>
        <w:fldChar w:fldCharType="begin"/>
      </w:r>
      <w:r>
        <w:rPr>
          <w:noProof/>
        </w:rPr>
        <w:instrText xml:space="preserve"> PAGEREF _Toc441230990 \h </w:instrText>
      </w:r>
      <w:r w:rsidR="003355D2">
        <w:rPr>
          <w:noProof/>
        </w:rPr>
      </w:r>
      <w:r w:rsidR="003355D2">
        <w:rPr>
          <w:noProof/>
        </w:rPr>
        <w:fldChar w:fldCharType="separate"/>
      </w:r>
      <w:r w:rsidR="006C2221">
        <w:rPr>
          <w:noProof/>
        </w:rPr>
        <w:t>3</w:t>
      </w:r>
      <w:r w:rsidR="003355D2">
        <w:rPr>
          <w:noProof/>
        </w:rPr>
        <w:fldChar w:fldCharType="end"/>
      </w:r>
    </w:p>
    <w:p w:rsidR="004B4BA3" w:rsidRDefault="004B4BA3">
      <w:pPr>
        <w:pStyle w:val="TOC1"/>
      </w:pPr>
      <w:r>
        <w:t>4.</w:t>
      </w:r>
      <w:r>
        <w:tab/>
        <w:t>System Features</w:t>
      </w:r>
      <w:r>
        <w:tab/>
      </w:r>
      <w:r w:rsidR="003355D2">
        <w:fldChar w:fldCharType="begin"/>
      </w:r>
      <w:r>
        <w:instrText xml:space="preserve"> PAGEREF _Toc441230991 \h </w:instrText>
      </w:r>
      <w:r w:rsidR="003355D2">
        <w:fldChar w:fldCharType="separate"/>
      </w:r>
      <w:r w:rsidR="006C2221">
        <w:t>4</w:t>
      </w:r>
      <w:r w:rsidR="003355D2">
        <w:fldChar w:fldCharType="end"/>
      </w:r>
    </w:p>
    <w:p w:rsidR="004B4BA3" w:rsidRDefault="004B4BA3">
      <w:pPr>
        <w:pStyle w:val="TOC2"/>
        <w:tabs>
          <w:tab w:val="left" w:pos="720"/>
        </w:tabs>
        <w:rPr>
          <w:noProof/>
        </w:rPr>
      </w:pPr>
      <w:r>
        <w:rPr>
          <w:noProof/>
        </w:rPr>
        <w:t>4.1</w:t>
      </w:r>
      <w:r>
        <w:rPr>
          <w:noProof/>
        </w:rPr>
        <w:tab/>
        <w:t>System Feature 1</w:t>
      </w:r>
      <w:r>
        <w:rPr>
          <w:noProof/>
        </w:rPr>
        <w:tab/>
      </w:r>
      <w:r w:rsidR="003355D2">
        <w:rPr>
          <w:noProof/>
        </w:rPr>
        <w:fldChar w:fldCharType="begin"/>
      </w:r>
      <w:r>
        <w:rPr>
          <w:noProof/>
        </w:rPr>
        <w:instrText xml:space="preserve"> PAGEREF _Toc441230992 \h </w:instrText>
      </w:r>
      <w:r w:rsidR="003355D2">
        <w:rPr>
          <w:noProof/>
        </w:rPr>
      </w:r>
      <w:r w:rsidR="003355D2">
        <w:rPr>
          <w:noProof/>
        </w:rPr>
        <w:fldChar w:fldCharType="separate"/>
      </w:r>
      <w:r w:rsidR="006C2221">
        <w:rPr>
          <w:noProof/>
        </w:rPr>
        <w:t>4</w:t>
      </w:r>
      <w:r w:rsidR="003355D2">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3355D2">
        <w:rPr>
          <w:noProof/>
        </w:rPr>
        <w:fldChar w:fldCharType="begin"/>
      </w:r>
      <w:r>
        <w:rPr>
          <w:noProof/>
        </w:rPr>
        <w:instrText xml:space="preserve"> PAGEREF _Toc441230993 \h </w:instrText>
      </w:r>
      <w:r w:rsidR="003355D2">
        <w:rPr>
          <w:noProof/>
        </w:rPr>
      </w:r>
      <w:r w:rsidR="003355D2">
        <w:rPr>
          <w:noProof/>
        </w:rPr>
        <w:fldChar w:fldCharType="separate"/>
      </w:r>
      <w:r w:rsidR="006C2221">
        <w:rPr>
          <w:noProof/>
        </w:rPr>
        <w:t>4</w:t>
      </w:r>
      <w:r w:rsidR="003355D2">
        <w:rPr>
          <w:noProof/>
        </w:rPr>
        <w:fldChar w:fldCharType="end"/>
      </w:r>
    </w:p>
    <w:p w:rsidR="004B4BA3" w:rsidRDefault="004B4BA3">
      <w:pPr>
        <w:pStyle w:val="TOC1"/>
      </w:pPr>
      <w:r>
        <w:t>5.</w:t>
      </w:r>
      <w:r>
        <w:tab/>
        <w:t>Other Nonfunctional Requirements</w:t>
      </w:r>
      <w:r>
        <w:tab/>
      </w:r>
      <w:r w:rsidR="003355D2">
        <w:fldChar w:fldCharType="begin"/>
      </w:r>
      <w:r>
        <w:instrText xml:space="preserve"> PAGEREF _Toc441230994 \h </w:instrText>
      </w:r>
      <w:r w:rsidR="003355D2">
        <w:fldChar w:fldCharType="separate"/>
      </w:r>
      <w:r w:rsidR="006C2221">
        <w:t>4</w:t>
      </w:r>
      <w:r w:rsidR="003355D2">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3355D2">
        <w:rPr>
          <w:noProof/>
        </w:rPr>
        <w:fldChar w:fldCharType="begin"/>
      </w:r>
      <w:r>
        <w:rPr>
          <w:noProof/>
        </w:rPr>
        <w:instrText xml:space="preserve"> PAGEREF _Toc441230995 \h </w:instrText>
      </w:r>
      <w:r w:rsidR="003355D2">
        <w:rPr>
          <w:noProof/>
        </w:rPr>
      </w:r>
      <w:r w:rsidR="003355D2">
        <w:rPr>
          <w:noProof/>
        </w:rPr>
        <w:fldChar w:fldCharType="separate"/>
      </w:r>
      <w:r w:rsidR="006C2221">
        <w:rPr>
          <w:noProof/>
        </w:rPr>
        <w:t>4</w:t>
      </w:r>
      <w:r w:rsidR="003355D2">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3355D2">
        <w:rPr>
          <w:noProof/>
        </w:rPr>
        <w:fldChar w:fldCharType="begin"/>
      </w:r>
      <w:r>
        <w:rPr>
          <w:noProof/>
        </w:rPr>
        <w:instrText xml:space="preserve"> PAGEREF _Toc441230996 \h </w:instrText>
      </w:r>
      <w:r w:rsidR="003355D2">
        <w:rPr>
          <w:noProof/>
        </w:rPr>
      </w:r>
      <w:r w:rsidR="003355D2">
        <w:rPr>
          <w:noProof/>
        </w:rPr>
        <w:fldChar w:fldCharType="separate"/>
      </w:r>
      <w:r w:rsidR="006C2221">
        <w:rPr>
          <w:noProof/>
        </w:rPr>
        <w:t>5</w:t>
      </w:r>
      <w:r w:rsidR="003355D2">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3355D2">
        <w:rPr>
          <w:noProof/>
        </w:rPr>
        <w:fldChar w:fldCharType="begin"/>
      </w:r>
      <w:r>
        <w:rPr>
          <w:noProof/>
        </w:rPr>
        <w:instrText xml:space="preserve"> PAGEREF _Toc441230997 \h </w:instrText>
      </w:r>
      <w:r w:rsidR="003355D2">
        <w:rPr>
          <w:noProof/>
        </w:rPr>
      </w:r>
      <w:r w:rsidR="003355D2">
        <w:rPr>
          <w:noProof/>
        </w:rPr>
        <w:fldChar w:fldCharType="separate"/>
      </w:r>
      <w:r w:rsidR="006C2221">
        <w:rPr>
          <w:noProof/>
        </w:rPr>
        <w:t>5</w:t>
      </w:r>
      <w:r w:rsidR="003355D2">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3355D2">
        <w:rPr>
          <w:noProof/>
        </w:rPr>
        <w:fldChar w:fldCharType="begin"/>
      </w:r>
      <w:r>
        <w:rPr>
          <w:noProof/>
        </w:rPr>
        <w:instrText xml:space="preserve"> PAGEREF _Toc441230998 \h </w:instrText>
      </w:r>
      <w:r w:rsidR="003355D2">
        <w:rPr>
          <w:noProof/>
        </w:rPr>
      </w:r>
      <w:r w:rsidR="003355D2">
        <w:rPr>
          <w:noProof/>
        </w:rPr>
        <w:fldChar w:fldCharType="separate"/>
      </w:r>
      <w:r w:rsidR="006C2221">
        <w:rPr>
          <w:noProof/>
        </w:rPr>
        <w:t>5</w:t>
      </w:r>
      <w:r w:rsidR="003355D2">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3355D2">
        <w:rPr>
          <w:noProof/>
        </w:rPr>
        <w:fldChar w:fldCharType="begin"/>
      </w:r>
      <w:r>
        <w:rPr>
          <w:noProof/>
        </w:rPr>
        <w:instrText xml:space="preserve"> PAGEREF _Toc441230999 \h </w:instrText>
      </w:r>
      <w:r w:rsidR="003355D2">
        <w:rPr>
          <w:noProof/>
        </w:rPr>
      </w:r>
      <w:r w:rsidR="003355D2">
        <w:rPr>
          <w:noProof/>
        </w:rPr>
        <w:fldChar w:fldCharType="separate"/>
      </w:r>
      <w:r w:rsidR="006C2221">
        <w:rPr>
          <w:noProof/>
        </w:rPr>
        <w:t>5</w:t>
      </w:r>
      <w:r w:rsidR="003355D2">
        <w:rPr>
          <w:noProof/>
        </w:rPr>
        <w:fldChar w:fldCharType="end"/>
      </w:r>
    </w:p>
    <w:p w:rsidR="004B4BA3" w:rsidRDefault="004B4BA3">
      <w:pPr>
        <w:pStyle w:val="TOC1"/>
      </w:pPr>
      <w:r>
        <w:t>6.</w:t>
      </w:r>
      <w:r>
        <w:tab/>
        <w:t>Other Requirements</w:t>
      </w:r>
      <w:r>
        <w:tab/>
      </w:r>
      <w:r w:rsidR="003355D2">
        <w:fldChar w:fldCharType="begin"/>
      </w:r>
      <w:r>
        <w:instrText xml:space="preserve"> PAGEREF _Toc441231000 \h </w:instrText>
      </w:r>
      <w:r w:rsidR="003355D2">
        <w:fldChar w:fldCharType="separate"/>
      </w:r>
      <w:r w:rsidR="006C2221">
        <w:t>5</w:t>
      </w:r>
      <w:r w:rsidR="003355D2">
        <w:fldChar w:fldCharType="end"/>
      </w:r>
    </w:p>
    <w:p w:rsidR="004B4BA3" w:rsidRDefault="004B4BA3">
      <w:pPr>
        <w:pStyle w:val="TOC1"/>
      </w:pPr>
      <w:r>
        <w:t>Appendix A: Glossary</w:t>
      </w:r>
      <w:r>
        <w:tab/>
      </w:r>
      <w:r w:rsidR="003355D2">
        <w:fldChar w:fldCharType="begin"/>
      </w:r>
      <w:r>
        <w:instrText xml:space="preserve"> PAGEREF _Toc441231001 \h </w:instrText>
      </w:r>
      <w:r w:rsidR="003355D2">
        <w:fldChar w:fldCharType="separate"/>
      </w:r>
      <w:r w:rsidR="006C2221">
        <w:t>5</w:t>
      </w:r>
      <w:r w:rsidR="003355D2">
        <w:fldChar w:fldCharType="end"/>
      </w:r>
    </w:p>
    <w:p w:rsidR="004B4BA3" w:rsidRDefault="004B4BA3">
      <w:pPr>
        <w:pStyle w:val="TOC1"/>
      </w:pPr>
      <w:r>
        <w:t>Appendix B: Analysis Models</w:t>
      </w:r>
      <w:r>
        <w:tab/>
      </w:r>
      <w:r w:rsidR="003355D2">
        <w:fldChar w:fldCharType="begin"/>
      </w:r>
      <w:r>
        <w:instrText xml:space="preserve"> PAGEREF _Toc441231002 \h </w:instrText>
      </w:r>
      <w:r w:rsidR="003355D2">
        <w:fldChar w:fldCharType="separate"/>
      </w:r>
      <w:r w:rsidR="006C2221">
        <w:t>5</w:t>
      </w:r>
      <w:r w:rsidR="003355D2">
        <w:fldChar w:fldCharType="end"/>
      </w:r>
    </w:p>
    <w:p w:rsidR="004B4BA3" w:rsidRDefault="004B4BA3">
      <w:pPr>
        <w:pStyle w:val="TOC1"/>
      </w:pPr>
      <w:r>
        <w:t>Appendix C: To Be Determined List</w:t>
      </w:r>
      <w:r>
        <w:tab/>
      </w:r>
      <w:r w:rsidR="003355D2">
        <w:fldChar w:fldCharType="begin"/>
      </w:r>
      <w:r>
        <w:instrText xml:space="preserve"> PAGEREF _Toc441231003 \h </w:instrText>
      </w:r>
      <w:r w:rsidR="003355D2">
        <w:fldChar w:fldCharType="separate"/>
      </w:r>
      <w:r w:rsidR="006C2221">
        <w:t>6</w:t>
      </w:r>
      <w:r w:rsidR="003355D2">
        <w:fldChar w:fldCharType="end"/>
      </w:r>
    </w:p>
    <w:p w:rsidR="004B4BA3" w:rsidRDefault="003355D2">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278"/>
        <w:gridCol w:w="4846"/>
        <w:gridCol w:w="1584"/>
      </w:tblGrid>
      <w:tr w:rsidR="004B4BA3" w:rsidTr="00586C1D">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278" w:type="dxa"/>
            <w:tcBorders>
              <w:top w:val="single" w:sz="12" w:space="0" w:color="auto"/>
              <w:bottom w:val="double" w:sz="12" w:space="0" w:color="auto"/>
            </w:tcBorders>
          </w:tcPr>
          <w:p w:rsidR="004B4BA3" w:rsidRDefault="004B4BA3">
            <w:pPr>
              <w:spacing w:before="40" w:after="40"/>
              <w:rPr>
                <w:b/>
              </w:rPr>
            </w:pPr>
            <w:r>
              <w:rPr>
                <w:b/>
              </w:rPr>
              <w:t>Date</w:t>
            </w:r>
          </w:p>
        </w:tc>
        <w:tc>
          <w:tcPr>
            <w:tcW w:w="4846"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586C1D">
        <w:tc>
          <w:tcPr>
            <w:tcW w:w="2160" w:type="dxa"/>
            <w:tcBorders>
              <w:top w:val="nil"/>
            </w:tcBorders>
          </w:tcPr>
          <w:p w:rsidR="004B4BA3" w:rsidRDefault="00586C1D">
            <w:pPr>
              <w:spacing w:before="40" w:after="40"/>
            </w:pPr>
            <w:r>
              <w:t>Initial</w:t>
            </w:r>
          </w:p>
        </w:tc>
        <w:tc>
          <w:tcPr>
            <w:tcW w:w="1278" w:type="dxa"/>
            <w:tcBorders>
              <w:top w:val="nil"/>
            </w:tcBorders>
          </w:tcPr>
          <w:p w:rsidR="004B4BA3" w:rsidRDefault="00586C1D">
            <w:pPr>
              <w:spacing w:before="40" w:after="40"/>
            </w:pPr>
            <w:r>
              <w:t>22 Apr 11</w:t>
            </w:r>
          </w:p>
        </w:tc>
        <w:tc>
          <w:tcPr>
            <w:tcW w:w="4846" w:type="dxa"/>
            <w:tcBorders>
              <w:top w:val="nil"/>
            </w:tcBorders>
          </w:tcPr>
          <w:p w:rsidR="004B4BA3" w:rsidRDefault="004B4BA3">
            <w:pPr>
              <w:spacing w:before="40" w:after="40"/>
            </w:pPr>
          </w:p>
        </w:tc>
        <w:tc>
          <w:tcPr>
            <w:tcW w:w="1584" w:type="dxa"/>
            <w:tcBorders>
              <w:top w:val="nil"/>
            </w:tcBorders>
          </w:tcPr>
          <w:p w:rsidR="004B4BA3" w:rsidRDefault="00586C1D">
            <w:pPr>
              <w:spacing w:before="40" w:after="40"/>
            </w:pPr>
            <w:r>
              <w:t>1.0</w:t>
            </w:r>
          </w:p>
        </w:tc>
      </w:tr>
      <w:tr w:rsidR="004B4BA3" w:rsidTr="00586C1D">
        <w:tc>
          <w:tcPr>
            <w:tcW w:w="2160" w:type="dxa"/>
            <w:tcBorders>
              <w:bottom w:val="single" w:sz="12" w:space="0" w:color="auto"/>
            </w:tcBorders>
          </w:tcPr>
          <w:p w:rsidR="004B4BA3" w:rsidRDefault="004B4BA3">
            <w:pPr>
              <w:spacing w:before="40" w:after="40"/>
            </w:pPr>
          </w:p>
        </w:tc>
        <w:tc>
          <w:tcPr>
            <w:tcW w:w="1278" w:type="dxa"/>
            <w:tcBorders>
              <w:bottom w:val="single" w:sz="12" w:space="0" w:color="auto"/>
            </w:tcBorders>
          </w:tcPr>
          <w:p w:rsidR="004B4BA3" w:rsidRDefault="004B4BA3">
            <w:pPr>
              <w:spacing w:before="40" w:after="40"/>
            </w:pPr>
          </w:p>
        </w:tc>
        <w:tc>
          <w:tcPr>
            <w:tcW w:w="4846"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E34255" w:rsidRDefault="00E34255">
      <w:pPr>
        <w:pStyle w:val="template"/>
        <w:rPr>
          <w:i w:val="0"/>
        </w:rPr>
      </w:pPr>
      <w:r>
        <w:rPr>
          <w:i w:val="0"/>
        </w:rPr>
        <w:t>This document describes the GWT Mapmaker application, version 1.0. The purpose of the application is to allow a user to</w:t>
      </w:r>
      <w:r w:rsidR="002B6EBC">
        <w:rPr>
          <w:i w:val="0"/>
        </w:rPr>
        <w:t xml:space="preserve"> dynamically generate a map with borders and features, and export it in standard GIS formats.</w:t>
      </w:r>
    </w:p>
    <w:p w:rsidR="00E34255" w:rsidRPr="00E34255" w:rsidRDefault="00E34255">
      <w:pPr>
        <w:pStyle w:val="template"/>
        <w:rPr>
          <w:i w:val="0"/>
        </w:rPr>
      </w:pPr>
      <w:r>
        <w:rPr>
          <w:i w:val="0"/>
        </w:rPr>
        <w:t xml:space="preserve"> </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Heading2"/>
      </w:pPr>
      <w:bookmarkStart w:id="13" w:name="_Toc439994669"/>
      <w:bookmarkStart w:id="14" w:name="_Toc441230975"/>
      <w:r>
        <w:t>Intended Audience and Reading Suggestions</w:t>
      </w:r>
      <w:bookmarkEnd w:id="13"/>
      <w:bookmarkEnd w:id="14"/>
    </w:p>
    <w:p w:rsidR="00CA6FD1" w:rsidRDefault="00CA6FD1">
      <w:pPr>
        <w:pStyle w:val="template"/>
        <w:rPr>
          <w:i w:val="0"/>
        </w:rPr>
      </w:pPr>
      <w:r>
        <w:rPr>
          <w:i w:val="0"/>
        </w:rPr>
        <w:t>This document is intended for software developers seeking to understand the GWT Mapmaker application. It is also intended for review by persons reviewing my skills as a software developer.</w:t>
      </w:r>
    </w:p>
    <w:p w:rsidR="00CA6FD1" w:rsidRDefault="00CA6FD1">
      <w:pPr>
        <w:pStyle w:val="template"/>
        <w:rPr>
          <w:i w:val="0"/>
        </w:rPr>
      </w:pPr>
    </w:p>
    <w:p w:rsidR="00CA6FD1" w:rsidRDefault="00CA6FD1">
      <w:pPr>
        <w:pStyle w:val="template"/>
        <w:rPr>
          <w:i w:val="0"/>
        </w:rPr>
      </w:pPr>
      <w:r>
        <w:rPr>
          <w:i w:val="0"/>
        </w:rPr>
        <w:t xml:space="preserve">This document is intended to follow the IEEE standard 830 for Software Requirements Specifications. Most headings are in accordance with </w:t>
      </w:r>
      <w:proofErr w:type="gramStart"/>
      <w:r>
        <w:rPr>
          <w:i w:val="0"/>
        </w:rPr>
        <w:t>the that</w:t>
      </w:r>
      <w:proofErr w:type="gramEnd"/>
      <w:r>
        <w:rPr>
          <w:i w:val="0"/>
        </w:rPr>
        <w:t xml:space="preserve"> standard, except when broken out for further detail.</w:t>
      </w:r>
    </w:p>
    <w:p w:rsidR="00CA6FD1" w:rsidRPr="00CA6FD1" w:rsidRDefault="00CA6FD1">
      <w:pPr>
        <w:pStyle w:val="template"/>
        <w:rPr>
          <w:i w:val="0"/>
        </w:rPr>
      </w:pPr>
    </w:p>
    <w:p w:rsidR="004B4BA3" w:rsidRDefault="004B4BA3">
      <w:pPr>
        <w:pStyle w:val="Heading2"/>
      </w:pPr>
      <w:bookmarkStart w:id="15" w:name="_Toc439994670"/>
      <w:bookmarkStart w:id="16" w:name="_Toc441230976"/>
      <w:r>
        <w:t>Product Scope</w:t>
      </w:r>
      <w:bookmarkEnd w:id="15"/>
      <w:bookmarkEnd w:id="16"/>
    </w:p>
    <w:p w:rsidR="00CA6FD1" w:rsidRDefault="00CA6FD1">
      <w:pPr>
        <w:pStyle w:val="template"/>
        <w:rPr>
          <w:i w:val="0"/>
        </w:rPr>
      </w:pPr>
      <w:r>
        <w:rPr>
          <w:i w:val="0"/>
        </w:rPr>
        <w:t>The primary purpose of the GWT Mapmaker application is to general KML files for end-users wishing either to display a Google Map on their own website or to create a file for use with the Google Earth application.</w:t>
      </w:r>
    </w:p>
    <w:p w:rsidR="00CA6FD1" w:rsidRDefault="00CA6FD1">
      <w:pPr>
        <w:pStyle w:val="template"/>
        <w:rPr>
          <w:i w:val="0"/>
        </w:rPr>
      </w:pPr>
    </w:p>
    <w:p w:rsidR="00CA6FD1" w:rsidRDefault="00CA6FD1">
      <w:pPr>
        <w:pStyle w:val="template"/>
        <w:rPr>
          <w:i w:val="0"/>
        </w:rPr>
      </w:pPr>
      <w:r>
        <w:rPr>
          <w:i w:val="0"/>
        </w:rPr>
        <w:t xml:space="preserve">One potential use case for this application would involve a user looking for a list of all churches in a given ZIP code. The user would enter the ZIP code of their interest, </w:t>
      </w:r>
      <w:proofErr w:type="gramStart"/>
      <w:r>
        <w:rPr>
          <w:i w:val="0"/>
        </w:rPr>
        <w:t>then</w:t>
      </w:r>
      <w:proofErr w:type="gramEnd"/>
      <w:r>
        <w:rPr>
          <w:i w:val="0"/>
        </w:rPr>
        <w:t xml:space="preserve"> select churches for their feature type. The application would generate the KML file with the requested information for their use.</w:t>
      </w:r>
    </w:p>
    <w:p w:rsidR="00CA6FD1" w:rsidRPr="00CA6FD1" w:rsidRDefault="00CA6FD1">
      <w:pPr>
        <w:pStyle w:val="template"/>
        <w:rPr>
          <w:i w:val="0"/>
        </w:rPr>
      </w:pPr>
    </w:p>
    <w:p w:rsidR="004B4BA3" w:rsidRDefault="004B4BA3">
      <w:pPr>
        <w:pStyle w:val="Heading2"/>
      </w:pPr>
      <w:bookmarkStart w:id="17" w:name="_Toc439994672"/>
      <w:bookmarkStart w:id="18" w:name="_Toc441230977"/>
      <w:r>
        <w:t>References</w:t>
      </w:r>
      <w:bookmarkEnd w:id="17"/>
      <w:bookmarkEnd w:id="18"/>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E34255" w:rsidRDefault="00E34255">
      <w:pPr>
        <w:pStyle w:val="template"/>
        <w:rPr>
          <w:i w:val="0"/>
        </w:rPr>
      </w:pPr>
      <w:r>
        <w:rPr>
          <w:i w:val="0"/>
        </w:rPr>
        <w:t xml:space="preserve">This application is intended to replace an earlier application written in the PHP language. It is intended as a demonstration of usage of the Google Web Toolkit (GWT) toolset and the </w:t>
      </w:r>
      <w:proofErr w:type="spellStart"/>
      <w:r w:rsidR="002B6EBC">
        <w:rPr>
          <w:i w:val="0"/>
        </w:rPr>
        <w:t>Geotools</w:t>
      </w:r>
      <w:proofErr w:type="spellEnd"/>
      <w:r w:rsidR="002B6EBC">
        <w:rPr>
          <w:i w:val="0"/>
        </w:rPr>
        <w:t xml:space="preserve"> library</w:t>
      </w:r>
      <w:r>
        <w:rPr>
          <w:i w:val="0"/>
        </w:rPr>
        <w:t>.</w:t>
      </w:r>
    </w:p>
    <w:p w:rsidR="00E34255" w:rsidRDefault="00E34255">
      <w:pPr>
        <w:pStyle w:val="template"/>
        <w:rPr>
          <w:i w:val="0"/>
        </w:rPr>
      </w:pPr>
    </w:p>
    <w:p w:rsidR="00E34255" w:rsidRDefault="00E34255">
      <w:pPr>
        <w:pStyle w:val="template"/>
        <w:rPr>
          <w:i w:val="0"/>
        </w:rPr>
      </w:pPr>
      <w:r>
        <w:rPr>
          <w:i w:val="0"/>
        </w:rPr>
        <w:t xml:space="preserve">The earlier application was written in PHP version 5 and used hand-written </w:t>
      </w:r>
      <w:proofErr w:type="spellStart"/>
      <w:r>
        <w:rPr>
          <w:i w:val="0"/>
        </w:rPr>
        <w:t>Javascript</w:t>
      </w:r>
      <w:proofErr w:type="spellEnd"/>
      <w:r>
        <w:rPr>
          <w:i w:val="0"/>
        </w:rPr>
        <w:t xml:space="preserve"> to generate XML files which then required end-users to use another piece of </w:t>
      </w:r>
      <w:proofErr w:type="spellStart"/>
      <w:r>
        <w:rPr>
          <w:i w:val="0"/>
        </w:rPr>
        <w:t>Javascript</w:t>
      </w:r>
      <w:proofErr w:type="spellEnd"/>
      <w:r>
        <w:rPr>
          <w:i w:val="0"/>
        </w:rPr>
        <w:t xml:space="preserve"> code to read and </w:t>
      </w:r>
      <w:r>
        <w:rPr>
          <w:i w:val="0"/>
        </w:rPr>
        <w:lastRenderedPageBreak/>
        <w:t>display</w:t>
      </w:r>
      <w:r w:rsidR="00E576D5">
        <w:rPr>
          <w:i w:val="0"/>
        </w:rPr>
        <w:t xml:space="preserve"> data on a Google Map. The XML files generated did not conform to any commonly used format such as KML. It was also written in a “wizard” format, where the user would walk through a series of pages to specify what features would be displayed.</w:t>
      </w:r>
    </w:p>
    <w:p w:rsidR="00E576D5" w:rsidRDefault="00E576D5">
      <w:pPr>
        <w:pStyle w:val="template"/>
        <w:rPr>
          <w:i w:val="0"/>
        </w:rPr>
      </w:pPr>
    </w:p>
    <w:p w:rsidR="00E576D5" w:rsidRDefault="00E576D5">
      <w:pPr>
        <w:pStyle w:val="template"/>
        <w:rPr>
          <w:i w:val="0"/>
        </w:rPr>
      </w:pPr>
      <w:r>
        <w:rPr>
          <w:i w:val="0"/>
        </w:rPr>
        <w:t>This application is intended to take advantage of the more dynamic features offered by GWT. Users will be able to select map features and see a map dynamically generated in real time (or nearly real time). All features will be displayed on a single page, versus the wizard format of the previous application.</w:t>
      </w:r>
    </w:p>
    <w:p w:rsidR="00692FE0" w:rsidRDefault="00692FE0">
      <w:pPr>
        <w:pStyle w:val="template"/>
        <w:rPr>
          <w:i w:val="0"/>
        </w:rPr>
      </w:pPr>
    </w:p>
    <w:p w:rsidR="00692FE0" w:rsidRDefault="00692FE0">
      <w:pPr>
        <w:pStyle w:val="template"/>
        <w:rPr>
          <w:i w:val="0"/>
        </w:rPr>
      </w:pPr>
      <w:r>
        <w:rPr>
          <w:i w:val="0"/>
        </w:rPr>
        <w:t>This version of the application will be limited to feature sets available from the United States Geological Service (USGS). Border data will be limited to line data available from the United States Census TIGER line data. Future versions may conceivably allow users to provide customized data for their own maps.</w:t>
      </w:r>
    </w:p>
    <w:p w:rsidR="00E34255" w:rsidRPr="00E34255" w:rsidRDefault="00E34255">
      <w:pPr>
        <w:pStyle w:val="template"/>
        <w:rPr>
          <w:i w:val="0"/>
        </w:rPr>
      </w:pPr>
    </w:p>
    <w:p w:rsidR="004B4BA3" w:rsidRDefault="004B4BA3">
      <w:pPr>
        <w:pStyle w:val="Heading2"/>
      </w:pPr>
      <w:bookmarkStart w:id="23" w:name="_Toc439994675"/>
      <w:bookmarkStart w:id="24" w:name="_Toc441230980"/>
      <w:r>
        <w:t>Product Functions</w:t>
      </w:r>
      <w:bookmarkEnd w:id="23"/>
      <w:bookmarkEnd w:id="24"/>
    </w:p>
    <w:p w:rsidR="00692FE0" w:rsidRDefault="00692FE0">
      <w:pPr>
        <w:pStyle w:val="template"/>
        <w:rPr>
          <w:i w:val="0"/>
        </w:rPr>
      </w:pPr>
      <w:r>
        <w:rPr>
          <w:i w:val="0"/>
        </w:rPr>
        <w:t>The application must perform the following functions:</w:t>
      </w:r>
    </w:p>
    <w:p w:rsidR="00692FE0" w:rsidRDefault="00692FE0">
      <w:pPr>
        <w:pStyle w:val="template"/>
        <w:rPr>
          <w:i w:val="0"/>
        </w:rPr>
      </w:pPr>
    </w:p>
    <w:p w:rsidR="00692FE0" w:rsidRDefault="00692FE0" w:rsidP="00692FE0">
      <w:pPr>
        <w:pStyle w:val="template"/>
        <w:numPr>
          <w:ilvl w:val="0"/>
          <w:numId w:val="2"/>
        </w:numPr>
        <w:rPr>
          <w:i w:val="0"/>
        </w:rPr>
      </w:pPr>
      <w:r>
        <w:rPr>
          <w:i w:val="0"/>
        </w:rPr>
        <w:t>Allow the user to select the features which will be displayed on the map.</w:t>
      </w:r>
    </w:p>
    <w:p w:rsidR="00692FE0" w:rsidRDefault="00692FE0" w:rsidP="00692FE0">
      <w:pPr>
        <w:pStyle w:val="template"/>
        <w:numPr>
          <w:ilvl w:val="0"/>
          <w:numId w:val="2"/>
        </w:numPr>
        <w:rPr>
          <w:i w:val="0"/>
        </w:rPr>
      </w:pPr>
      <w:r>
        <w:rPr>
          <w:i w:val="0"/>
        </w:rPr>
        <w:t>Display a map which dynamically updates based on user selection</w:t>
      </w:r>
    </w:p>
    <w:p w:rsidR="002B6EBC" w:rsidRDefault="002B6EBC" w:rsidP="00692FE0">
      <w:pPr>
        <w:pStyle w:val="template"/>
        <w:numPr>
          <w:ilvl w:val="0"/>
          <w:numId w:val="2"/>
        </w:numPr>
        <w:rPr>
          <w:i w:val="0"/>
        </w:rPr>
      </w:pPr>
      <w:r>
        <w:rPr>
          <w:i w:val="0"/>
        </w:rPr>
        <w:t xml:space="preserve">Allow the user to select the external formats they wish to export the map data in (i.e. KML or ESRI </w:t>
      </w:r>
      <w:proofErr w:type="spellStart"/>
      <w:r>
        <w:rPr>
          <w:i w:val="0"/>
        </w:rPr>
        <w:t>Shapefile</w:t>
      </w:r>
      <w:proofErr w:type="spellEnd"/>
      <w:r>
        <w:rPr>
          <w:i w:val="0"/>
        </w:rPr>
        <w:t>)</w:t>
      </w:r>
    </w:p>
    <w:p w:rsidR="004B4BA3" w:rsidRDefault="004B4BA3">
      <w:pPr>
        <w:pStyle w:val="Heading2"/>
      </w:pPr>
      <w:bookmarkStart w:id="25" w:name="_Toc439994676"/>
      <w:bookmarkStart w:id="26" w:name="_Toc441230981"/>
      <w:r>
        <w:t>User Classes and Characteristics</w:t>
      </w:r>
      <w:bookmarkEnd w:id="25"/>
      <w:bookmarkEnd w:id="26"/>
    </w:p>
    <w:p w:rsidR="00692FE0" w:rsidRDefault="00692FE0">
      <w:pPr>
        <w:pStyle w:val="template"/>
        <w:rPr>
          <w:i w:val="0"/>
        </w:rPr>
      </w:pPr>
      <w:r>
        <w:rPr>
          <w:i w:val="0"/>
        </w:rPr>
        <w:t>This version of the application is intended to be “open”. Any user will be able to use this application without authentication.</w:t>
      </w:r>
    </w:p>
    <w:p w:rsidR="00692FE0" w:rsidRDefault="00692FE0">
      <w:pPr>
        <w:pStyle w:val="template"/>
        <w:rPr>
          <w:i w:val="0"/>
        </w:rPr>
      </w:pPr>
    </w:p>
    <w:p w:rsidR="00692FE0" w:rsidRDefault="00692FE0">
      <w:pPr>
        <w:pStyle w:val="template"/>
        <w:rPr>
          <w:i w:val="0"/>
        </w:rPr>
      </w:pPr>
      <w:r>
        <w:rPr>
          <w:i w:val="0"/>
        </w:rPr>
        <w:t>Users should be familiar with basic usage of a web browser and how to use controls such as a Tree control. They must be able to follow certain directions to display the generated KML on their web page as an overlay of a Google Map.</w:t>
      </w:r>
    </w:p>
    <w:p w:rsidR="00692FE0" w:rsidRPr="00692FE0" w:rsidRDefault="00692FE0">
      <w:pPr>
        <w:pStyle w:val="template"/>
        <w:rPr>
          <w:i w:val="0"/>
        </w:rPr>
      </w:pPr>
    </w:p>
    <w:p w:rsidR="004B4BA3" w:rsidRDefault="004B4BA3">
      <w:pPr>
        <w:pStyle w:val="Heading2"/>
      </w:pPr>
      <w:bookmarkStart w:id="27" w:name="_Toc439994677"/>
      <w:bookmarkStart w:id="28" w:name="_Toc441230982"/>
      <w:r>
        <w:t>Operating Environment</w:t>
      </w:r>
      <w:bookmarkEnd w:id="27"/>
      <w:bookmarkEnd w:id="28"/>
    </w:p>
    <w:p w:rsidR="00E576D5" w:rsidRDefault="00E576D5">
      <w:pPr>
        <w:pStyle w:val="template"/>
        <w:rPr>
          <w:i w:val="0"/>
        </w:rPr>
      </w:pPr>
      <w:r>
        <w:rPr>
          <w:i w:val="0"/>
        </w:rPr>
        <w:t xml:space="preserve">The application is intended to take advantage of the GAE hosting platform. Therefore, it must be written to take advantage of certain limitations of that platform. These limitations include (but are not limited to) the Java class </w:t>
      </w:r>
      <w:proofErr w:type="spellStart"/>
      <w:r>
        <w:rPr>
          <w:i w:val="0"/>
        </w:rPr>
        <w:t>whitelist</w:t>
      </w:r>
      <w:proofErr w:type="spellEnd"/>
      <w:r>
        <w:rPr>
          <w:i w:val="0"/>
        </w:rPr>
        <w:t xml:space="preserve"> and </w:t>
      </w:r>
      <w:r w:rsidR="00EA1F17">
        <w:rPr>
          <w:i w:val="0"/>
        </w:rPr>
        <w:t>inability to use</w:t>
      </w:r>
      <w:r>
        <w:rPr>
          <w:i w:val="0"/>
        </w:rPr>
        <w:t xml:space="preserve"> certain common libraries (such as the Hibernate Object Relational Mapping tool).</w:t>
      </w:r>
    </w:p>
    <w:p w:rsidR="00E576D5" w:rsidRPr="00E576D5" w:rsidRDefault="00E576D5">
      <w:pPr>
        <w:pStyle w:val="template"/>
        <w:rPr>
          <w:i w:val="0"/>
        </w:rPr>
      </w:pPr>
    </w:p>
    <w:p w:rsidR="004B4BA3" w:rsidRDefault="004B4BA3">
      <w:pPr>
        <w:pStyle w:val="Heading2"/>
      </w:pPr>
      <w:bookmarkStart w:id="29" w:name="_Toc439994678"/>
      <w:bookmarkStart w:id="30" w:name="_Toc441230983"/>
      <w:r>
        <w:t>Design and Implementation Constraints</w:t>
      </w:r>
      <w:bookmarkEnd w:id="29"/>
      <w:bookmarkEnd w:id="30"/>
    </w:p>
    <w:p w:rsidR="00EA1F17" w:rsidRDefault="007156A7" w:rsidP="002A742C">
      <w:pPr>
        <w:pStyle w:val="Heading3"/>
      </w:pPr>
      <w:r>
        <w:t>Constraints Related to Technologies, Tools, and Databases</w:t>
      </w:r>
    </w:p>
    <w:p w:rsidR="002A742C" w:rsidRDefault="002A742C" w:rsidP="007A450C">
      <w:pPr>
        <w:pStyle w:val="Heading4"/>
      </w:pPr>
      <w:r>
        <w:t>Constraints Related to Technologies</w:t>
      </w:r>
    </w:p>
    <w:p w:rsidR="002A742C" w:rsidRDefault="002A742C">
      <w:pPr>
        <w:pStyle w:val="template"/>
        <w:rPr>
          <w:i w:val="0"/>
        </w:rPr>
      </w:pPr>
    </w:p>
    <w:p w:rsidR="007156A7" w:rsidRDefault="007156A7">
      <w:pPr>
        <w:pStyle w:val="template"/>
        <w:rPr>
          <w:i w:val="0"/>
        </w:rPr>
      </w:pPr>
    </w:p>
    <w:p w:rsidR="007156A7" w:rsidRDefault="007156A7" w:rsidP="007A450C">
      <w:pPr>
        <w:pStyle w:val="Heading4"/>
      </w:pPr>
      <w:r>
        <w:lastRenderedPageBreak/>
        <w:t>Constraints Related to Security</w:t>
      </w:r>
    </w:p>
    <w:p w:rsidR="002A742C" w:rsidRDefault="002A742C">
      <w:pPr>
        <w:pStyle w:val="template"/>
        <w:rPr>
          <w:i w:val="0"/>
        </w:rPr>
      </w:pPr>
    </w:p>
    <w:p w:rsidR="007156A7" w:rsidRDefault="007156A7">
      <w:pPr>
        <w:pStyle w:val="template"/>
        <w:rPr>
          <w:i w:val="0"/>
        </w:rPr>
      </w:pPr>
    </w:p>
    <w:p w:rsidR="007156A7" w:rsidRDefault="007156A7" w:rsidP="007A450C">
      <w:pPr>
        <w:pStyle w:val="Heading4"/>
      </w:pPr>
      <w:r>
        <w:t>Constraints Related to Design Conventions or Programming Standards</w:t>
      </w:r>
    </w:p>
    <w:p w:rsidR="007A450C" w:rsidRDefault="007A450C" w:rsidP="007A450C"/>
    <w:p w:rsidR="007A450C" w:rsidRDefault="007A450C" w:rsidP="007A450C">
      <w:pPr>
        <w:pStyle w:val="template"/>
        <w:rPr>
          <w:i w:val="0"/>
        </w:rPr>
      </w:pPr>
      <w:r w:rsidRPr="007A450C">
        <w:rPr>
          <w:i w:val="0"/>
        </w:rPr>
        <w:t xml:space="preserve">Since one of the purposes of this application is to demonstrate the usage of Google Web Toolkit </w:t>
      </w:r>
      <w:r>
        <w:rPr>
          <w:i w:val="0"/>
        </w:rPr>
        <w:t>(GWT)</w:t>
      </w:r>
      <w:r w:rsidR="002B6EBC">
        <w:rPr>
          <w:i w:val="0"/>
        </w:rPr>
        <w:t xml:space="preserve"> and the </w:t>
      </w:r>
      <w:proofErr w:type="spellStart"/>
      <w:r w:rsidR="002B6EBC">
        <w:rPr>
          <w:i w:val="0"/>
        </w:rPr>
        <w:t>Geotools</w:t>
      </w:r>
      <w:proofErr w:type="spellEnd"/>
      <w:r w:rsidR="002B6EBC">
        <w:rPr>
          <w:i w:val="0"/>
        </w:rPr>
        <w:t xml:space="preserve"> library</w:t>
      </w:r>
      <w:r w:rsidRPr="007A450C">
        <w:rPr>
          <w:i w:val="0"/>
        </w:rPr>
        <w:t>, certain decisions are forced upon this application at this time.</w:t>
      </w:r>
      <w:r>
        <w:rPr>
          <w:i w:val="0"/>
        </w:rPr>
        <w:t xml:space="preserve"> This includes the choice of J</w:t>
      </w:r>
      <w:r w:rsidR="002B6EBC">
        <w:rPr>
          <w:i w:val="0"/>
        </w:rPr>
        <w:t>ava as the development language and</w:t>
      </w:r>
      <w:r>
        <w:rPr>
          <w:i w:val="0"/>
        </w:rPr>
        <w:t xml:space="preserve"> the choice of GWT as a display technology.</w:t>
      </w:r>
    </w:p>
    <w:p w:rsidR="007A450C" w:rsidRDefault="007A450C" w:rsidP="007A450C">
      <w:pPr>
        <w:pStyle w:val="template"/>
        <w:rPr>
          <w:i w:val="0"/>
        </w:rPr>
      </w:pPr>
    </w:p>
    <w:p w:rsidR="007A450C" w:rsidRPr="007A450C" w:rsidRDefault="007A450C" w:rsidP="007A450C">
      <w:pPr>
        <w:pStyle w:val="template"/>
        <w:rPr>
          <w:i w:val="0"/>
        </w:rPr>
      </w:pPr>
      <w:r>
        <w:rPr>
          <w:i w:val="0"/>
        </w:rPr>
        <w:t>These predetermined choices then cascade to other decisions, such as those related to software libraries, as well as the user’s Integrated Development Environment (IDE).</w:t>
      </w:r>
    </w:p>
    <w:p w:rsidR="007156A7" w:rsidRPr="00EA1F17" w:rsidRDefault="007156A7">
      <w:pPr>
        <w:pStyle w:val="template"/>
        <w:rPr>
          <w:i w:val="0"/>
        </w:rPr>
      </w:pPr>
    </w:p>
    <w:p w:rsidR="004B4BA3" w:rsidRDefault="004B4BA3">
      <w:pPr>
        <w:pStyle w:val="Heading2"/>
      </w:pPr>
      <w:bookmarkStart w:id="31" w:name="_Toc439994679"/>
      <w:bookmarkStart w:id="32" w:name="_Toc441230984"/>
      <w:r>
        <w:t>User Documentation</w:t>
      </w:r>
      <w:bookmarkEnd w:id="31"/>
      <w:bookmarkEnd w:id="32"/>
    </w:p>
    <w:p w:rsidR="00C76FE5" w:rsidRPr="00C76FE5" w:rsidRDefault="00C76FE5">
      <w:pPr>
        <w:pStyle w:val="template"/>
        <w:rPr>
          <w:i w:val="0"/>
        </w:rPr>
      </w:pPr>
      <w:r>
        <w:rPr>
          <w:i w:val="0"/>
        </w:rPr>
        <w:t>User documentation for the application will be limited to popup windows in the application itself. Users will click on a link to activate a modal popup window with help on selecting options, and making the application work with their own website.</w:t>
      </w:r>
    </w:p>
    <w:p w:rsidR="004B4BA3" w:rsidRDefault="004B4BA3">
      <w:pPr>
        <w:pStyle w:val="Heading2"/>
      </w:pPr>
      <w:bookmarkStart w:id="33" w:name="_Toc439994680"/>
      <w:bookmarkStart w:id="34" w:name="_Toc441230985"/>
      <w:r>
        <w:t>Assumptions and Dependencies</w:t>
      </w:r>
      <w:bookmarkEnd w:id="33"/>
      <w:bookmarkEnd w:id="34"/>
    </w:p>
    <w:p w:rsidR="00C76FE5" w:rsidRDefault="00C76FE5">
      <w:pPr>
        <w:pStyle w:val="template"/>
        <w:rPr>
          <w:i w:val="0"/>
        </w:rPr>
      </w:pPr>
      <w:r>
        <w:rPr>
          <w:i w:val="0"/>
        </w:rPr>
        <w:t>2.7.1 Assumptions</w:t>
      </w:r>
    </w:p>
    <w:p w:rsidR="00C76FE5" w:rsidRDefault="00C76FE5">
      <w:pPr>
        <w:pStyle w:val="template"/>
        <w:rPr>
          <w:i w:val="0"/>
        </w:rPr>
      </w:pPr>
    </w:p>
    <w:p w:rsidR="00C76FE5" w:rsidRDefault="00C76FE5">
      <w:pPr>
        <w:pStyle w:val="template"/>
        <w:rPr>
          <w:i w:val="0"/>
        </w:rPr>
      </w:pPr>
      <w:r>
        <w:rPr>
          <w:i w:val="0"/>
        </w:rPr>
        <w:t>The following assumptions are being made:</w:t>
      </w:r>
    </w:p>
    <w:p w:rsidR="00C76FE5" w:rsidRDefault="00C76FE5" w:rsidP="000005A3">
      <w:pPr>
        <w:pStyle w:val="template"/>
        <w:rPr>
          <w:i w:val="0"/>
        </w:rPr>
      </w:pPr>
    </w:p>
    <w:p w:rsidR="000005A3" w:rsidRDefault="000005A3" w:rsidP="000005A3">
      <w:pPr>
        <w:pStyle w:val="template"/>
        <w:numPr>
          <w:ilvl w:val="0"/>
          <w:numId w:val="6"/>
        </w:numPr>
        <w:rPr>
          <w:i w:val="0"/>
        </w:rPr>
      </w:pPr>
      <w:r>
        <w:rPr>
          <w:i w:val="0"/>
        </w:rPr>
        <w:t>A schema can be designed to link the USGS data with the Census TIGER data. Both types of data specify a Federal Information Processing System 55 (FIPS 55) code that should be able to be used, but there are slight differences in the Census TIGER data.</w:t>
      </w:r>
    </w:p>
    <w:p w:rsidR="000005A3" w:rsidRDefault="000005A3" w:rsidP="000005A3">
      <w:pPr>
        <w:pStyle w:val="template"/>
        <w:rPr>
          <w:i w:val="0"/>
        </w:rPr>
      </w:pP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0400D4" w:rsidRDefault="000400D4">
      <w:pPr>
        <w:pStyle w:val="template"/>
        <w:rPr>
          <w:i w:val="0"/>
        </w:rPr>
      </w:pPr>
      <w:r>
        <w:rPr>
          <w:i w:val="0"/>
        </w:rPr>
        <w:t>3.1.1 Primary User Interface</w:t>
      </w:r>
    </w:p>
    <w:p w:rsidR="000400D4" w:rsidRDefault="000400D4">
      <w:pPr>
        <w:pStyle w:val="template"/>
        <w:rPr>
          <w:i w:val="0"/>
        </w:rPr>
      </w:pPr>
    </w:p>
    <w:p w:rsidR="000400D4" w:rsidRDefault="000400D4">
      <w:pPr>
        <w:pStyle w:val="template"/>
        <w:rPr>
          <w:i w:val="0"/>
        </w:rPr>
      </w:pPr>
      <w:r>
        <w:rPr>
          <w:i w:val="0"/>
        </w:rPr>
        <w:t>The primary user interface will consist of a single web page with three “panels”:</w:t>
      </w:r>
    </w:p>
    <w:p w:rsidR="000400D4" w:rsidRDefault="000400D4">
      <w:pPr>
        <w:pStyle w:val="template"/>
        <w:rPr>
          <w:i w:val="0"/>
        </w:rPr>
      </w:pPr>
    </w:p>
    <w:p w:rsidR="00E47539" w:rsidRDefault="00E47539" w:rsidP="000400D4">
      <w:pPr>
        <w:pStyle w:val="template"/>
        <w:numPr>
          <w:ilvl w:val="0"/>
          <w:numId w:val="6"/>
        </w:numPr>
        <w:rPr>
          <w:i w:val="0"/>
        </w:rPr>
      </w:pPr>
      <w:r>
        <w:rPr>
          <w:i w:val="0"/>
        </w:rPr>
        <w:t>Stack Layout Panel – The stack layout panel will occupy the majority of the left side of the user interface. The stack layout panel will contain four “sub” panels:</w:t>
      </w:r>
    </w:p>
    <w:p w:rsidR="00E47539" w:rsidRDefault="00E47539" w:rsidP="00E47539">
      <w:pPr>
        <w:pStyle w:val="template"/>
        <w:numPr>
          <w:ilvl w:val="1"/>
          <w:numId w:val="6"/>
        </w:numPr>
        <w:rPr>
          <w:i w:val="0"/>
        </w:rPr>
      </w:pPr>
      <w:r>
        <w:rPr>
          <w:i w:val="0"/>
        </w:rPr>
        <w:t xml:space="preserve">Features Panel – The features panel will contain the user interface components necessary to determine which borders and features will be </w:t>
      </w:r>
      <w:proofErr w:type="gramStart"/>
      <w:r>
        <w:rPr>
          <w:i w:val="0"/>
        </w:rPr>
        <w:t>displayed/exported</w:t>
      </w:r>
      <w:proofErr w:type="gramEnd"/>
      <w:r>
        <w:rPr>
          <w:i w:val="0"/>
        </w:rPr>
        <w:t>.</w:t>
      </w:r>
    </w:p>
    <w:p w:rsidR="00E47539" w:rsidRDefault="00E47539" w:rsidP="00E47539">
      <w:pPr>
        <w:pStyle w:val="template"/>
        <w:numPr>
          <w:ilvl w:val="1"/>
          <w:numId w:val="6"/>
        </w:numPr>
        <w:rPr>
          <w:i w:val="0"/>
        </w:rPr>
      </w:pPr>
      <w:r>
        <w:rPr>
          <w:i w:val="0"/>
        </w:rPr>
        <w:t>Export Panel – The export panel will contain the user interface components necessary to allow the user to export the features in the format of their choice.</w:t>
      </w:r>
    </w:p>
    <w:p w:rsidR="00E47539" w:rsidRDefault="00E47539" w:rsidP="00E47539">
      <w:pPr>
        <w:pStyle w:val="template"/>
        <w:numPr>
          <w:ilvl w:val="1"/>
          <w:numId w:val="6"/>
        </w:numPr>
        <w:rPr>
          <w:i w:val="0"/>
        </w:rPr>
      </w:pPr>
      <w:r>
        <w:rPr>
          <w:i w:val="0"/>
        </w:rPr>
        <w:t>Admin Panel – The admin panel will allow users to import the borders and features</w:t>
      </w:r>
    </w:p>
    <w:p w:rsidR="00E47539" w:rsidRDefault="00E47539" w:rsidP="00E47539">
      <w:pPr>
        <w:pStyle w:val="template"/>
        <w:numPr>
          <w:ilvl w:val="1"/>
          <w:numId w:val="6"/>
        </w:numPr>
        <w:rPr>
          <w:i w:val="0"/>
        </w:rPr>
      </w:pPr>
      <w:r>
        <w:rPr>
          <w:i w:val="0"/>
        </w:rPr>
        <w:t>Help Panel – The help panel will show the option to display the help for the application</w:t>
      </w:r>
    </w:p>
    <w:p w:rsidR="000400D4" w:rsidRDefault="000400D4" w:rsidP="000400D4">
      <w:pPr>
        <w:pStyle w:val="template"/>
        <w:numPr>
          <w:ilvl w:val="0"/>
          <w:numId w:val="6"/>
        </w:numPr>
        <w:rPr>
          <w:i w:val="0"/>
        </w:rPr>
      </w:pPr>
      <w:r>
        <w:rPr>
          <w:i w:val="0"/>
        </w:rPr>
        <w:lastRenderedPageBreak/>
        <w:t>Map panel – the map display panel will be displayed to the right of the tree control panel, but above the KML text panel. It will contain a Google Map that dynamically updates whenever the user updates options in the tree control panel.</w:t>
      </w:r>
    </w:p>
    <w:p w:rsidR="000400D4" w:rsidRDefault="002B6EBC" w:rsidP="000400D4">
      <w:pPr>
        <w:pStyle w:val="template"/>
        <w:numPr>
          <w:ilvl w:val="0"/>
          <w:numId w:val="6"/>
        </w:numPr>
        <w:rPr>
          <w:i w:val="0"/>
        </w:rPr>
      </w:pPr>
      <w:r>
        <w:rPr>
          <w:i w:val="0"/>
        </w:rPr>
        <w:t>Disclaimer panel – the disclaimer panel will display application copyright information.</w:t>
      </w:r>
    </w:p>
    <w:p w:rsidR="000400D4" w:rsidRDefault="000400D4">
      <w:pPr>
        <w:pStyle w:val="template"/>
        <w:rPr>
          <w:i w:val="0"/>
        </w:rPr>
      </w:pPr>
    </w:p>
    <w:p w:rsidR="000400D4" w:rsidRDefault="000400D4">
      <w:pPr>
        <w:pStyle w:val="template"/>
        <w:rPr>
          <w:i w:val="0"/>
        </w:rPr>
      </w:pPr>
      <w:r>
        <w:rPr>
          <w:i w:val="0"/>
        </w:rPr>
        <w:t>3.1.2 Help Dialog User Interface</w:t>
      </w:r>
    </w:p>
    <w:p w:rsidR="00B36592" w:rsidRDefault="00B36592">
      <w:pPr>
        <w:pStyle w:val="template"/>
        <w:rPr>
          <w:i w:val="0"/>
        </w:rPr>
      </w:pPr>
    </w:p>
    <w:p w:rsidR="00B36592" w:rsidRDefault="00B36592">
      <w:pPr>
        <w:pStyle w:val="template"/>
        <w:rPr>
          <w:i w:val="0"/>
        </w:rPr>
      </w:pPr>
      <w:r>
        <w:rPr>
          <w:i w:val="0"/>
        </w:rPr>
        <w:t>The Help Dialog user interface will be a modal dialog box that will appear as an overlay of the Primary user interface described above. The user will activate it either via button or hyperlink.</w:t>
      </w:r>
    </w:p>
    <w:p w:rsidR="000400D4" w:rsidRDefault="000400D4">
      <w:pPr>
        <w:pStyle w:val="template"/>
        <w:rPr>
          <w:i w:val="0"/>
        </w:rPr>
      </w:pPr>
    </w:p>
    <w:p w:rsidR="000400D4" w:rsidRDefault="000400D4">
      <w:pPr>
        <w:pStyle w:val="template"/>
        <w:rPr>
          <w:i w:val="0"/>
        </w:rPr>
      </w:pPr>
      <w:r>
        <w:rPr>
          <w:i w:val="0"/>
        </w:rPr>
        <w:t>3.1.3 Import Data User Interface</w:t>
      </w:r>
    </w:p>
    <w:p w:rsidR="000400D4" w:rsidRDefault="000400D4">
      <w:pPr>
        <w:pStyle w:val="template"/>
        <w:rPr>
          <w:i w:val="0"/>
        </w:rPr>
      </w:pPr>
    </w:p>
    <w:p w:rsidR="00B36592" w:rsidRDefault="002B6EBC">
      <w:pPr>
        <w:pStyle w:val="template"/>
        <w:rPr>
          <w:i w:val="0"/>
        </w:rPr>
      </w:pPr>
      <w:r>
        <w:rPr>
          <w:i w:val="0"/>
        </w:rPr>
        <w:t xml:space="preserve">The import data user interface will be a popup window to allow the user to import </w:t>
      </w:r>
      <w:proofErr w:type="spellStart"/>
      <w:r>
        <w:rPr>
          <w:i w:val="0"/>
        </w:rPr>
        <w:t>Shapefile</w:t>
      </w:r>
      <w:proofErr w:type="spellEnd"/>
      <w:r>
        <w:rPr>
          <w:i w:val="0"/>
        </w:rPr>
        <w:t xml:space="preserve"> and feature data into the application </w:t>
      </w:r>
      <w:proofErr w:type="spellStart"/>
      <w:r>
        <w:rPr>
          <w:i w:val="0"/>
        </w:rPr>
        <w:t>datastore</w:t>
      </w:r>
      <w:proofErr w:type="spellEnd"/>
      <w:r>
        <w:rPr>
          <w:i w:val="0"/>
        </w:rPr>
        <w:t>.</w:t>
      </w:r>
    </w:p>
    <w:p w:rsidR="002B6EBC" w:rsidRDefault="002B6EBC">
      <w:pPr>
        <w:pStyle w:val="template"/>
        <w:rPr>
          <w:i w:val="0"/>
        </w:rPr>
      </w:pPr>
    </w:p>
    <w:p w:rsidR="002B6EBC" w:rsidRDefault="002B6EBC">
      <w:pPr>
        <w:pStyle w:val="template"/>
        <w:rPr>
          <w:i w:val="0"/>
        </w:rPr>
      </w:pPr>
      <w:r>
        <w:rPr>
          <w:i w:val="0"/>
        </w:rPr>
        <w:t xml:space="preserve">When importing </w:t>
      </w:r>
      <w:proofErr w:type="spellStart"/>
      <w:r>
        <w:rPr>
          <w:i w:val="0"/>
        </w:rPr>
        <w:t>shapefile</w:t>
      </w:r>
      <w:proofErr w:type="spellEnd"/>
      <w:r>
        <w:rPr>
          <w:i w:val="0"/>
        </w:rPr>
        <w:t xml:space="preserve"> data, if no data is currently in the </w:t>
      </w:r>
      <w:proofErr w:type="spellStart"/>
      <w:r>
        <w:rPr>
          <w:i w:val="0"/>
        </w:rPr>
        <w:t>datastore</w:t>
      </w:r>
      <w:proofErr w:type="spellEnd"/>
      <w:r>
        <w:rPr>
          <w:i w:val="0"/>
        </w:rPr>
        <w:t xml:space="preserve">, the user will only receive the option to import the state borders </w:t>
      </w:r>
      <w:proofErr w:type="spellStart"/>
      <w:r>
        <w:rPr>
          <w:i w:val="0"/>
        </w:rPr>
        <w:t>shapefile</w:t>
      </w:r>
      <w:proofErr w:type="spellEnd"/>
      <w:r>
        <w:rPr>
          <w:i w:val="0"/>
        </w:rPr>
        <w:t xml:space="preserve">. Once state borders are imported, the user will be able to import state-based data files. Once county borders are imported, the user will be able to import county-based </w:t>
      </w:r>
      <w:proofErr w:type="spellStart"/>
      <w:r>
        <w:rPr>
          <w:i w:val="0"/>
        </w:rPr>
        <w:t>shapefiles</w:t>
      </w:r>
      <w:proofErr w:type="spellEnd"/>
      <w:r>
        <w:rPr>
          <w:i w:val="0"/>
        </w:rPr>
        <w:t>.</w:t>
      </w:r>
    </w:p>
    <w:p w:rsidR="00B36592" w:rsidRPr="000400D4" w:rsidRDefault="00B36592">
      <w:pPr>
        <w:pStyle w:val="template"/>
        <w:rPr>
          <w:i w:val="0"/>
        </w:rPr>
      </w:pPr>
    </w:p>
    <w:p w:rsidR="004B4BA3" w:rsidRDefault="004B4BA3">
      <w:pPr>
        <w:pStyle w:val="Heading2"/>
      </w:pPr>
      <w:bookmarkStart w:id="38" w:name="_Toc439994684"/>
      <w:bookmarkStart w:id="39" w:name="_Toc441230988"/>
      <w:r>
        <w:t>Hardware Interfaces</w:t>
      </w:r>
      <w:bookmarkEnd w:id="38"/>
      <w:bookmarkEnd w:id="39"/>
    </w:p>
    <w:p w:rsidR="00B36592" w:rsidRDefault="00B36592">
      <w:pPr>
        <w:pStyle w:val="template"/>
        <w:rPr>
          <w:i w:val="0"/>
        </w:rPr>
      </w:pPr>
      <w:r>
        <w:rPr>
          <w:i w:val="0"/>
        </w:rPr>
        <w:t xml:space="preserve">Data to be uploaded to the </w:t>
      </w:r>
      <w:r w:rsidR="002B6EBC">
        <w:rPr>
          <w:i w:val="0"/>
        </w:rPr>
        <w:t>application</w:t>
      </w:r>
      <w:r>
        <w:rPr>
          <w:i w:val="0"/>
        </w:rPr>
        <w:t xml:space="preserve"> </w:t>
      </w:r>
      <w:proofErr w:type="spellStart"/>
      <w:r>
        <w:rPr>
          <w:i w:val="0"/>
        </w:rPr>
        <w:t>datastore</w:t>
      </w:r>
      <w:proofErr w:type="spellEnd"/>
      <w:r>
        <w:rPr>
          <w:i w:val="0"/>
        </w:rPr>
        <w:t xml:space="preserve"> will be in ZIP archive format, as provided by the USGS and Census TIGER datasets. The application will be responsible for </w:t>
      </w:r>
      <w:proofErr w:type="spellStart"/>
      <w:r>
        <w:rPr>
          <w:i w:val="0"/>
        </w:rPr>
        <w:t>unarchiving</w:t>
      </w:r>
      <w:proofErr w:type="spellEnd"/>
      <w:r>
        <w:rPr>
          <w:i w:val="0"/>
        </w:rPr>
        <w:t xml:space="preserve"> the data, converting it to proper format, then storing it.</w:t>
      </w:r>
    </w:p>
    <w:p w:rsidR="00B36592" w:rsidRPr="00B36592" w:rsidRDefault="00B36592">
      <w:pPr>
        <w:pStyle w:val="template"/>
        <w:rPr>
          <w:i w:val="0"/>
        </w:rPr>
      </w:pPr>
    </w:p>
    <w:p w:rsidR="004B4BA3" w:rsidRDefault="004B4BA3">
      <w:pPr>
        <w:pStyle w:val="Heading2"/>
      </w:pPr>
      <w:bookmarkStart w:id="40" w:name="_Toc439994685"/>
      <w:bookmarkStart w:id="41" w:name="_Toc441230989"/>
      <w:r>
        <w:t>Software Interfaces</w:t>
      </w:r>
      <w:bookmarkEnd w:id="40"/>
      <w:bookmarkEnd w:id="41"/>
    </w:p>
    <w:p w:rsidR="00E34609" w:rsidRDefault="00E34609" w:rsidP="00EC5550">
      <w:pPr>
        <w:pStyle w:val="Heading3"/>
      </w:pPr>
      <w:r>
        <w:t xml:space="preserve"> Software Libraries to be Used</w:t>
      </w:r>
    </w:p>
    <w:p w:rsidR="00E34609" w:rsidRDefault="00E34609">
      <w:pPr>
        <w:pStyle w:val="template"/>
        <w:rPr>
          <w:i w:val="0"/>
        </w:rPr>
      </w:pPr>
    </w:p>
    <w:p w:rsidR="00E34609" w:rsidRDefault="00E34609">
      <w:pPr>
        <w:pStyle w:val="template"/>
        <w:rPr>
          <w:i w:val="0"/>
        </w:rPr>
      </w:pPr>
      <w:r>
        <w:rPr>
          <w:i w:val="0"/>
        </w:rPr>
        <w:t>The following software libraries have currently been identified for use. Note: transitory dependencies (software libraries that these identified libraries require) are not listed.</w:t>
      </w:r>
    </w:p>
    <w:p w:rsidR="00E34609" w:rsidRDefault="00E34609">
      <w:pPr>
        <w:pStyle w:val="template"/>
        <w:rPr>
          <w:i w:val="0"/>
        </w:rPr>
      </w:pPr>
    </w:p>
    <w:p w:rsidR="00E34609" w:rsidRDefault="00E34609" w:rsidP="00E34609">
      <w:pPr>
        <w:pStyle w:val="template"/>
        <w:numPr>
          <w:ilvl w:val="0"/>
          <w:numId w:val="6"/>
        </w:numPr>
        <w:rPr>
          <w:i w:val="0"/>
        </w:rPr>
      </w:pPr>
      <w:r>
        <w:rPr>
          <w:i w:val="0"/>
        </w:rPr>
        <w:t>Google Web Toolkit</w:t>
      </w:r>
    </w:p>
    <w:p w:rsidR="00E34609" w:rsidRDefault="00E34609" w:rsidP="00E34609">
      <w:pPr>
        <w:pStyle w:val="template"/>
        <w:numPr>
          <w:ilvl w:val="0"/>
          <w:numId w:val="6"/>
        </w:numPr>
        <w:rPr>
          <w:i w:val="0"/>
        </w:rPr>
      </w:pPr>
      <w:r>
        <w:rPr>
          <w:i w:val="0"/>
        </w:rPr>
        <w:t>Spring</w:t>
      </w:r>
    </w:p>
    <w:p w:rsidR="00E34609" w:rsidRDefault="00E34609" w:rsidP="00E34609">
      <w:pPr>
        <w:pStyle w:val="template"/>
        <w:numPr>
          <w:ilvl w:val="0"/>
          <w:numId w:val="6"/>
        </w:numPr>
        <w:rPr>
          <w:i w:val="0"/>
        </w:rPr>
      </w:pPr>
      <w:r>
        <w:rPr>
          <w:i w:val="0"/>
        </w:rPr>
        <w:t>Apache Commons Libraries:</w:t>
      </w:r>
    </w:p>
    <w:p w:rsidR="00E34609" w:rsidRDefault="00E34609" w:rsidP="00E34609">
      <w:pPr>
        <w:pStyle w:val="template"/>
        <w:numPr>
          <w:ilvl w:val="1"/>
          <w:numId w:val="6"/>
        </w:numPr>
        <w:rPr>
          <w:i w:val="0"/>
        </w:rPr>
      </w:pPr>
      <w:r>
        <w:rPr>
          <w:i w:val="0"/>
        </w:rPr>
        <w:t>Commons-</w:t>
      </w:r>
      <w:proofErr w:type="spellStart"/>
      <w:r>
        <w:rPr>
          <w:i w:val="0"/>
        </w:rPr>
        <w:t>FileUpload</w:t>
      </w:r>
      <w:proofErr w:type="spellEnd"/>
    </w:p>
    <w:p w:rsidR="00E34609" w:rsidRDefault="00E34609" w:rsidP="00E34609">
      <w:pPr>
        <w:pStyle w:val="template"/>
        <w:numPr>
          <w:ilvl w:val="1"/>
          <w:numId w:val="6"/>
        </w:numPr>
        <w:rPr>
          <w:i w:val="0"/>
        </w:rPr>
      </w:pPr>
      <w:r>
        <w:rPr>
          <w:i w:val="0"/>
        </w:rPr>
        <w:t>Commons-IO</w:t>
      </w:r>
    </w:p>
    <w:p w:rsidR="00E34609" w:rsidRDefault="00E34609" w:rsidP="00E34609">
      <w:pPr>
        <w:pStyle w:val="template"/>
        <w:numPr>
          <w:ilvl w:val="1"/>
          <w:numId w:val="6"/>
        </w:numPr>
        <w:rPr>
          <w:i w:val="0"/>
        </w:rPr>
      </w:pPr>
      <w:r>
        <w:rPr>
          <w:i w:val="0"/>
        </w:rPr>
        <w:t>Commons-Lang</w:t>
      </w:r>
    </w:p>
    <w:p w:rsidR="00EC5550" w:rsidRDefault="00E47539" w:rsidP="00E34609">
      <w:pPr>
        <w:pStyle w:val="template"/>
        <w:numPr>
          <w:ilvl w:val="0"/>
          <w:numId w:val="6"/>
        </w:numPr>
        <w:rPr>
          <w:i w:val="0"/>
        </w:rPr>
      </w:pPr>
      <w:r>
        <w:rPr>
          <w:i w:val="0"/>
        </w:rPr>
        <w:t xml:space="preserve">Apache </w:t>
      </w:r>
      <w:proofErr w:type="spellStart"/>
      <w:r>
        <w:rPr>
          <w:i w:val="0"/>
        </w:rPr>
        <w:t>Open</w:t>
      </w:r>
      <w:r w:rsidR="00EC5550">
        <w:rPr>
          <w:i w:val="0"/>
        </w:rPr>
        <w:t>JPA</w:t>
      </w:r>
      <w:proofErr w:type="spellEnd"/>
      <w:r w:rsidR="00EC5550">
        <w:rPr>
          <w:i w:val="0"/>
        </w:rPr>
        <w:t xml:space="preserve"> Library</w:t>
      </w:r>
    </w:p>
    <w:p w:rsidR="00E34609" w:rsidRDefault="00E34609" w:rsidP="00E34609">
      <w:pPr>
        <w:pStyle w:val="template"/>
        <w:numPr>
          <w:ilvl w:val="0"/>
          <w:numId w:val="6"/>
        </w:numPr>
        <w:rPr>
          <w:i w:val="0"/>
        </w:rPr>
      </w:pPr>
      <w:proofErr w:type="spellStart"/>
      <w:r>
        <w:rPr>
          <w:i w:val="0"/>
        </w:rPr>
        <w:t>JUnit</w:t>
      </w:r>
      <w:proofErr w:type="spellEnd"/>
      <w:r>
        <w:rPr>
          <w:i w:val="0"/>
        </w:rPr>
        <w:t xml:space="preserve"> (unit testing only)</w:t>
      </w:r>
    </w:p>
    <w:p w:rsidR="00E34609" w:rsidRDefault="00E34609">
      <w:pPr>
        <w:pStyle w:val="template"/>
        <w:rPr>
          <w:i w:val="0"/>
        </w:rPr>
      </w:pPr>
    </w:p>
    <w:p w:rsidR="00E34609" w:rsidRDefault="00E34609" w:rsidP="00EC5550">
      <w:pPr>
        <w:pStyle w:val="Heading3"/>
      </w:pPr>
      <w:r>
        <w:t>Specifications of Data to be Imported</w:t>
      </w:r>
    </w:p>
    <w:p w:rsidR="00E34609" w:rsidRDefault="00EC5550">
      <w:pPr>
        <w:pStyle w:val="template"/>
        <w:rPr>
          <w:i w:val="0"/>
        </w:rPr>
      </w:pPr>
      <w:r>
        <w:rPr>
          <w:i w:val="0"/>
        </w:rPr>
        <w:t>Data to be imported will be in either Census Department TIGER/Line format (for boundaries) or USGS Comma-Separated Value (CSV) format. Data will be imported by the application directly from the source, preventing possible malicious or accidental modification of data.</w:t>
      </w:r>
    </w:p>
    <w:p w:rsidR="00E34609" w:rsidRDefault="00E34609" w:rsidP="00EC5550">
      <w:pPr>
        <w:pStyle w:val="Heading3"/>
        <w:rPr>
          <w:b w:val="0"/>
        </w:rPr>
      </w:pPr>
      <w:r>
        <w:lastRenderedPageBreak/>
        <w:t>Specifications of Data to be Exported</w:t>
      </w:r>
      <w:r w:rsidR="00E47539">
        <w:br/>
      </w:r>
      <w:r w:rsidR="00E47539">
        <w:br/>
      </w:r>
      <w:proofErr w:type="gramStart"/>
      <w:r w:rsidR="00E47539">
        <w:rPr>
          <w:b w:val="0"/>
        </w:rPr>
        <w:t>The</w:t>
      </w:r>
      <w:proofErr w:type="gramEnd"/>
      <w:r w:rsidR="00E47539">
        <w:rPr>
          <w:b w:val="0"/>
        </w:rPr>
        <w:t xml:space="preserve"> user can specify the data to be exported in the following formats:</w:t>
      </w:r>
    </w:p>
    <w:p w:rsidR="00E47539" w:rsidRDefault="00E47539" w:rsidP="00E47539">
      <w:r>
        <w:t>- KML</w:t>
      </w:r>
    </w:p>
    <w:p w:rsidR="00E47539" w:rsidRPr="00E47539" w:rsidRDefault="00E47539" w:rsidP="00E47539">
      <w:r>
        <w:t xml:space="preserve">- ESRI </w:t>
      </w:r>
      <w:proofErr w:type="spellStart"/>
      <w:r>
        <w:t>Shapefile</w:t>
      </w:r>
      <w:proofErr w:type="spellEnd"/>
    </w:p>
    <w:p w:rsidR="00EC5550" w:rsidRDefault="00EC5550" w:rsidP="00EC5550">
      <w:pPr>
        <w:pStyle w:val="Heading3"/>
      </w:pPr>
      <w:r>
        <w:t xml:space="preserve">Specification of </w:t>
      </w:r>
      <w:proofErr w:type="spellStart"/>
      <w:r>
        <w:t>Datastore</w:t>
      </w:r>
      <w:proofErr w:type="spellEnd"/>
      <w:r>
        <w:t>/Repository</w:t>
      </w:r>
    </w:p>
    <w:p w:rsidR="00EC5550" w:rsidRDefault="00E47539">
      <w:pPr>
        <w:pStyle w:val="template"/>
        <w:rPr>
          <w:i w:val="0"/>
        </w:rPr>
      </w:pPr>
      <w:r>
        <w:rPr>
          <w:i w:val="0"/>
        </w:rPr>
        <w:t>Application data will be stored in a Relational Database System.</w:t>
      </w:r>
    </w:p>
    <w:p w:rsidR="004B4BA3" w:rsidRDefault="004B4BA3">
      <w:pPr>
        <w:pStyle w:val="Heading2"/>
      </w:pPr>
      <w:bookmarkStart w:id="42" w:name="_Toc439994686"/>
      <w:bookmarkStart w:id="43" w:name="_Toc441230990"/>
      <w:r>
        <w:t>Communications Interfaces</w:t>
      </w:r>
      <w:bookmarkEnd w:id="42"/>
      <w:bookmarkEnd w:id="43"/>
    </w:p>
    <w:p w:rsidR="00B36592" w:rsidRPr="00B36592" w:rsidRDefault="00B36592">
      <w:pPr>
        <w:pStyle w:val="template"/>
        <w:rPr>
          <w:i w:val="0"/>
        </w:rPr>
      </w:pPr>
      <w:r>
        <w:rPr>
          <w:i w:val="0"/>
        </w:rPr>
        <w:t>Access to the application will be by web browser</w:t>
      </w:r>
      <w:r w:rsidR="00E34609">
        <w:rPr>
          <w:i w:val="0"/>
        </w:rPr>
        <w:t xml:space="preserve">, using the HTTP format. The application will communicate via HTTP with the USGS and TIGER websites to import data into the </w:t>
      </w:r>
      <w:r w:rsidR="002F6FFC">
        <w:rPr>
          <w:i w:val="0"/>
        </w:rPr>
        <w:t>application</w:t>
      </w:r>
      <w:r w:rsidR="00E34609">
        <w:rPr>
          <w:i w:val="0"/>
        </w:rPr>
        <w:t xml:space="preserve"> </w:t>
      </w:r>
      <w:proofErr w:type="spellStart"/>
      <w:r w:rsidR="00E34609">
        <w:rPr>
          <w:i w:val="0"/>
        </w:rPr>
        <w:t>datastore</w:t>
      </w:r>
      <w:proofErr w:type="spellEnd"/>
      <w:r w:rsidR="00E34609">
        <w:rPr>
          <w:i w:val="0"/>
        </w:rPr>
        <w:t>.</w:t>
      </w:r>
    </w:p>
    <w:p w:rsidR="004B4BA3" w:rsidRDefault="004B4BA3">
      <w:pPr>
        <w:pStyle w:val="Heading1"/>
      </w:pPr>
      <w:bookmarkStart w:id="44" w:name="_Toc439994687"/>
      <w:bookmarkStart w:id="45" w:name="_Toc441230991"/>
      <w:r>
        <w:t>System Features</w:t>
      </w:r>
      <w:bookmarkEnd w:id="44"/>
      <w:bookmarkEnd w:id="45"/>
    </w:p>
    <w:p w:rsidR="002F6FFC" w:rsidRDefault="002F6FFC">
      <w:pPr>
        <w:pStyle w:val="Heading2"/>
      </w:pPr>
      <w:r>
        <w:t>Select Borders and Features for Map</w:t>
      </w:r>
    </w:p>
    <w:p w:rsidR="002F6FFC" w:rsidRDefault="002F6FFC" w:rsidP="002F6FFC">
      <w:pPr>
        <w:pStyle w:val="level4"/>
        <w:rPr>
          <w:rFonts w:ascii="Arial" w:hAnsi="Arial"/>
          <w:sz w:val="22"/>
        </w:rPr>
      </w:pPr>
      <w:r w:rsidRPr="002F6FFC">
        <w:rPr>
          <w:rFonts w:ascii="Arial" w:hAnsi="Arial"/>
          <w:sz w:val="22"/>
        </w:rPr>
        <w:t>4.1.1 D</w:t>
      </w:r>
      <w:r>
        <w:rPr>
          <w:rFonts w:ascii="Arial" w:hAnsi="Arial"/>
          <w:sz w:val="22"/>
        </w:rPr>
        <w:t>escription and Priority</w:t>
      </w:r>
    </w:p>
    <w:p w:rsidR="002F6FFC" w:rsidRDefault="002F6FFC" w:rsidP="002F6FFC">
      <w:pPr>
        <w:pStyle w:val="level4"/>
        <w:rPr>
          <w:rFonts w:ascii="Arial" w:hAnsi="Arial"/>
          <w:sz w:val="22"/>
        </w:rPr>
      </w:pPr>
      <w:r>
        <w:rPr>
          <w:rFonts w:ascii="Arial" w:hAnsi="Arial"/>
          <w:sz w:val="22"/>
        </w:rPr>
        <w:tab/>
        <w:t>4.1.1.1 Description: allow the user to select border types and features via standard HTML form controls</w:t>
      </w:r>
    </w:p>
    <w:p w:rsidR="002F6FFC" w:rsidRPr="002F6FFC" w:rsidRDefault="002F6FFC" w:rsidP="002F6FFC">
      <w:pPr>
        <w:pStyle w:val="level4"/>
        <w:rPr>
          <w:rFonts w:ascii="Arial" w:hAnsi="Arial"/>
          <w:sz w:val="22"/>
        </w:rPr>
      </w:pPr>
      <w:r>
        <w:rPr>
          <w:rFonts w:ascii="Arial" w:hAnsi="Arial"/>
          <w:sz w:val="22"/>
        </w:rPr>
        <w:tab/>
        <w:t>4.1.1.2 Priority: HIGH</w:t>
      </w:r>
    </w:p>
    <w:p w:rsidR="002F6FFC" w:rsidRDefault="002F6FFC">
      <w:pPr>
        <w:pStyle w:val="Heading2"/>
      </w:pPr>
      <w:r>
        <w:t xml:space="preserve">Import </w:t>
      </w:r>
      <w:proofErr w:type="spellStart"/>
      <w:r>
        <w:t>Shapefile</w:t>
      </w:r>
      <w:proofErr w:type="spellEnd"/>
      <w:r>
        <w:t xml:space="preserve"> and Features</w:t>
      </w:r>
    </w:p>
    <w:p w:rsidR="002F6FFC" w:rsidRPr="002F6FFC" w:rsidRDefault="002F6FFC" w:rsidP="002F6FFC">
      <w:pPr>
        <w:pStyle w:val="level4"/>
        <w:rPr>
          <w:rFonts w:ascii="Arial" w:hAnsi="Arial"/>
          <w:sz w:val="22"/>
        </w:rPr>
      </w:pPr>
      <w:r w:rsidRPr="002F6FFC">
        <w:rPr>
          <w:rFonts w:ascii="Arial" w:hAnsi="Arial"/>
          <w:sz w:val="22"/>
        </w:rPr>
        <w:t>4.1.1 Description and Priority</w:t>
      </w:r>
    </w:p>
    <w:p w:rsidR="002F6FFC" w:rsidRDefault="002F6FFC" w:rsidP="002F6FFC">
      <w:pPr>
        <w:pStyle w:val="level4"/>
        <w:rPr>
          <w:rFonts w:ascii="Arial" w:hAnsi="Arial"/>
          <w:sz w:val="22"/>
        </w:rPr>
      </w:pPr>
      <w:r w:rsidRPr="002F6FFC">
        <w:rPr>
          <w:rFonts w:ascii="Arial" w:hAnsi="Arial"/>
          <w:sz w:val="22"/>
        </w:rPr>
        <w:tab/>
        <w:t xml:space="preserve">4.1.1.1 Description: Allow the user to import </w:t>
      </w:r>
      <w:r>
        <w:rPr>
          <w:rFonts w:ascii="Arial" w:hAnsi="Arial"/>
          <w:sz w:val="22"/>
        </w:rPr>
        <w:t xml:space="preserve">ESRI </w:t>
      </w:r>
      <w:proofErr w:type="spellStart"/>
      <w:r>
        <w:rPr>
          <w:rFonts w:ascii="Arial" w:hAnsi="Arial"/>
          <w:sz w:val="22"/>
        </w:rPr>
        <w:t>shapefile</w:t>
      </w:r>
      <w:proofErr w:type="spellEnd"/>
      <w:r>
        <w:rPr>
          <w:rFonts w:ascii="Arial" w:hAnsi="Arial"/>
          <w:sz w:val="22"/>
        </w:rPr>
        <w:t xml:space="preserve"> for borders and USGS features for displaying on screen and exporting in GIS formats</w:t>
      </w:r>
    </w:p>
    <w:p w:rsidR="002F6FFC" w:rsidRPr="002F6FFC" w:rsidRDefault="002F6FFC" w:rsidP="002F6FFC">
      <w:pPr>
        <w:pStyle w:val="level4"/>
        <w:rPr>
          <w:rFonts w:ascii="Arial" w:hAnsi="Arial"/>
          <w:sz w:val="22"/>
        </w:rPr>
      </w:pPr>
      <w:r>
        <w:rPr>
          <w:rFonts w:ascii="Arial" w:hAnsi="Arial"/>
          <w:sz w:val="22"/>
        </w:rPr>
        <w:tab/>
        <w:t>4.1.1.2 Priority: HIGH</w:t>
      </w:r>
    </w:p>
    <w:p w:rsidR="004B4BA3" w:rsidRDefault="002F6FFC">
      <w:pPr>
        <w:pStyle w:val="Heading2"/>
      </w:pPr>
      <w:r>
        <w:t>Export GIS Files</w:t>
      </w:r>
    </w:p>
    <w:p w:rsidR="004B4BA3" w:rsidRDefault="004B4BA3">
      <w:pPr>
        <w:pStyle w:val="level4"/>
        <w:rPr>
          <w:rFonts w:ascii="Arial" w:hAnsi="Arial"/>
          <w:sz w:val="22"/>
        </w:rPr>
      </w:pPr>
      <w:r w:rsidRPr="00293061">
        <w:rPr>
          <w:rFonts w:ascii="Arial" w:hAnsi="Arial"/>
          <w:sz w:val="22"/>
        </w:rPr>
        <w:t>4.1.1</w:t>
      </w:r>
      <w:r w:rsidRPr="00293061">
        <w:rPr>
          <w:rFonts w:ascii="Arial" w:hAnsi="Arial"/>
          <w:sz w:val="22"/>
        </w:rPr>
        <w:tab/>
        <w:t>Description and Priority</w:t>
      </w:r>
    </w:p>
    <w:p w:rsidR="002F6FFC" w:rsidRDefault="002F6FFC">
      <w:pPr>
        <w:pStyle w:val="level4"/>
        <w:rPr>
          <w:rFonts w:ascii="Arial" w:hAnsi="Arial"/>
          <w:sz w:val="22"/>
        </w:rPr>
      </w:pPr>
      <w:r>
        <w:rPr>
          <w:rFonts w:ascii="Arial" w:hAnsi="Arial"/>
          <w:sz w:val="22"/>
        </w:rPr>
        <w:tab/>
        <w:t xml:space="preserve">4.1.1.1 Description: allow users to export map data in the GIS data format (i.e. KML or ESRI </w:t>
      </w:r>
      <w:proofErr w:type="spellStart"/>
      <w:r>
        <w:rPr>
          <w:rFonts w:ascii="Arial" w:hAnsi="Arial"/>
          <w:sz w:val="22"/>
        </w:rPr>
        <w:t>Shapefile</w:t>
      </w:r>
      <w:proofErr w:type="spellEnd"/>
      <w:r>
        <w:rPr>
          <w:rFonts w:ascii="Arial" w:hAnsi="Arial"/>
          <w:sz w:val="22"/>
        </w:rPr>
        <w:t>) of their choice</w:t>
      </w:r>
    </w:p>
    <w:p w:rsidR="002F6FFC" w:rsidRPr="00293061" w:rsidRDefault="002F6FFC">
      <w:pPr>
        <w:pStyle w:val="level4"/>
        <w:rPr>
          <w:rFonts w:ascii="Arial" w:hAnsi="Arial"/>
          <w:sz w:val="22"/>
        </w:rPr>
      </w:pPr>
      <w:r>
        <w:rPr>
          <w:rFonts w:ascii="Arial" w:hAnsi="Arial"/>
          <w:sz w:val="22"/>
        </w:rPr>
        <w:tab/>
        <w:t>4.1.1.2 PRIORITY: MEDIUM</w:t>
      </w:r>
    </w:p>
    <w:p w:rsidR="004B4BA3" w:rsidRPr="00293061" w:rsidRDefault="004B4BA3">
      <w:pPr>
        <w:pStyle w:val="level4"/>
        <w:rPr>
          <w:rFonts w:ascii="Arial" w:hAnsi="Arial"/>
          <w:sz w:val="22"/>
        </w:rPr>
      </w:pPr>
      <w:r w:rsidRPr="00293061">
        <w:rPr>
          <w:rFonts w:ascii="Arial" w:hAnsi="Arial"/>
          <w:sz w:val="22"/>
        </w:rPr>
        <w:t>4.1.2</w:t>
      </w:r>
      <w:r w:rsidRPr="00293061">
        <w:rPr>
          <w:rFonts w:ascii="Arial" w:hAnsi="Arial"/>
          <w:sz w:val="22"/>
        </w:rPr>
        <w:tab/>
        <w:t>Stimulus/Response Sequences</w:t>
      </w:r>
    </w:p>
    <w:p w:rsidR="002839DD" w:rsidRDefault="002839DD">
      <w:pPr>
        <w:pStyle w:val="level3text"/>
        <w:numPr>
          <w:ilvl w:val="12"/>
          <w:numId w:val="0"/>
        </w:numPr>
        <w:ind w:left="1350" w:hanging="716"/>
        <w:rPr>
          <w:i w:val="0"/>
        </w:rPr>
      </w:pPr>
      <w:r>
        <w:rPr>
          <w:i w:val="0"/>
        </w:rPr>
        <w:t>Action: User selects border type via tree control</w:t>
      </w:r>
    </w:p>
    <w:p w:rsidR="002839DD" w:rsidRDefault="002839DD">
      <w:pPr>
        <w:pStyle w:val="level3text"/>
        <w:numPr>
          <w:ilvl w:val="12"/>
          <w:numId w:val="0"/>
        </w:numPr>
        <w:ind w:left="1350" w:hanging="716"/>
        <w:rPr>
          <w:i w:val="0"/>
        </w:rPr>
      </w:pPr>
    </w:p>
    <w:p w:rsidR="002839DD" w:rsidRDefault="002839DD">
      <w:pPr>
        <w:pStyle w:val="level3text"/>
        <w:numPr>
          <w:ilvl w:val="12"/>
          <w:numId w:val="0"/>
        </w:numPr>
        <w:ind w:left="1350" w:hanging="716"/>
        <w:rPr>
          <w:i w:val="0"/>
        </w:rPr>
      </w:pPr>
      <w:r>
        <w:rPr>
          <w:i w:val="0"/>
        </w:rPr>
        <w:t>Response: System remembers preference of border type</w:t>
      </w:r>
    </w:p>
    <w:p w:rsidR="002839DD" w:rsidRDefault="002839DD">
      <w:pPr>
        <w:pStyle w:val="level3text"/>
        <w:numPr>
          <w:ilvl w:val="12"/>
          <w:numId w:val="0"/>
        </w:numPr>
        <w:ind w:left="1350" w:hanging="716"/>
        <w:rPr>
          <w:i w:val="0"/>
        </w:rPr>
      </w:pPr>
    </w:p>
    <w:p w:rsidR="002839DD" w:rsidRDefault="002839DD">
      <w:pPr>
        <w:pStyle w:val="level3text"/>
        <w:numPr>
          <w:ilvl w:val="12"/>
          <w:numId w:val="0"/>
        </w:numPr>
        <w:ind w:left="1350" w:hanging="716"/>
        <w:rPr>
          <w:i w:val="0"/>
        </w:rPr>
      </w:pPr>
      <w:r>
        <w:rPr>
          <w:i w:val="0"/>
        </w:rPr>
        <w:t>Action: User selects location to display</w:t>
      </w:r>
    </w:p>
    <w:p w:rsidR="002839DD" w:rsidRDefault="002839DD">
      <w:pPr>
        <w:pStyle w:val="level3text"/>
        <w:numPr>
          <w:ilvl w:val="12"/>
          <w:numId w:val="0"/>
        </w:numPr>
        <w:ind w:left="1350" w:hanging="716"/>
        <w:rPr>
          <w:i w:val="0"/>
        </w:rPr>
      </w:pPr>
    </w:p>
    <w:p w:rsidR="002839DD" w:rsidRDefault="002839DD">
      <w:pPr>
        <w:pStyle w:val="level3text"/>
        <w:numPr>
          <w:ilvl w:val="12"/>
          <w:numId w:val="0"/>
        </w:numPr>
        <w:ind w:left="1350" w:hanging="716"/>
        <w:rPr>
          <w:i w:val="0"/>
        </w:rPr>
      </w:pPr>
      <w:r>
        <w:rPr>
          <w:i w:val="0"/>
        </w:rPr>
        <w:lastRenderedPageBreak/>
        <w:t>Response: System displays map of location with border. System generates KML file and displays in the KML panel.</w:t>
      </w:r>
    </w:p>
    <w:p w:rsidR="002839DD" w:rsidRDefault="002839DD">
      <w:pPr>
        <w:pStyle w:val="level3text"/>
        <w:numPr>
          <w:ilvl w:val="12"/>
          <w:numId w:val="0"/>
        </w:numPr>
        <w:ind w:left="1350" w:hanging="716"/>
        <w:rPr>
          <w:i w:val="0"/>
        </w:rPr>
      </w:pPr>
    </w:p>
    <w:p w:rsidR="002839DD" w:rsidRDefault="002839DD">
      <w:pPr>
        <w:pStyle w:val="level3text"/>
        <w:numPr>
          <w:ilvl w:val="12"/>
          <w:numId w:val="0"/>
        </w:numPr>
        <w:ind w:left="1350" w:hanging="716"/>
        <w:rPr>
          <w:i w:val="0"/>
        </w:rPr>
      </w:pPr>
      <w:r>
        <w:rPr>
          <w:i w:val="0"/>
        </w:rPr>
        <w:t>Action: User selects features to display on map</w:t>
      </w:r>
    </w:p>
    <w:p w:rsidR="002839DD" w:rsidRDefault="002839DD">
      <w:pPr>
        <w:pStyle w:val="level3text"/>
        <w:numPr>
          <w:ilvl w:val="12"/>
          <w:numId w:val="0"/>
        </w:numPr>
        <w:ind w:left="1350" w:hanging="716"/>
        <w:rPr>
          <w:i w:val="0"/>
        </w:rPr>
      </w:pPr>
    </w:p>
    <w:p w:rsidR="002839DD" w:rsidRDefault="002839DD">
      <w:pPr>
        <w:pStyle w:val="level3text"/>
        <w:numPr>
          <w:ilvl w:val="12"/>
          <w:numId w:val="0"/>
        </w:numPr>
        <w:ind w:left="1350" w:hanging="716"/>
        <w:rPr>
          <w:i w:val="0"/>
        </w:rPr>
      </w:pPr>
      <w:r>
        <w:rPr>
          <w:i w:val="0"/>
        </w:rPr>
        <w:t>Response: System displays map of location, with features, with border. System generates KML file and displays it in the KML panel.</w:t>
      </w:r>
    </w:p>
    <w:p w:rsidR="002839DD" w:rsidRPr="002839DD" w:rsidRDefault="002839DD">
      <w:pPr>
        <w:pStyle w:val="level3text"/>
        <w:numPr>
          <w:ilvl w:val="12"/>
          <w:numId w:val="0"/>
        </w:numPr>
        <w:ind w:left="1350" w:hanging="716"/>
        <w:rPr>
          <w:i w:val="0"/>
        </w:rPr>
      </w:pPr>
    </w:p>
    <w:p w:rsidR="004B4BA3" w:rsidRPr="00293061" w:rsidRDefault="004B4BA3">
      <w:pPr>
        <w:pStyle w:val="level4"/>
        <w:rPr>
          <w:rFonts w:ascii="Arial" w:hAnsi="Arial"/>
          <w:sz w:val="22"/>
        </w:rPr>
      </w:pPr>
      <w:r w:rsidRPr="00293061">
        <w:rPr>
          <w:rFonts w:ascii="Arial" w:hAnsi="Arial"/>
          <w:sz w:val="22"/>
        </w:rPr>
        <w:t>4.1.3</w:t>
      </w:r>
      <w:r w:rsidRPr="00293061">
        <w:rPr>
          <w:rFonts w:ascii="Arial" w:hAnsi="Arial"/>
          <w:sz w:val="22"/>
        </w:rPr>
        <w:tab/>
        <w:t>Functional Requirements</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B211C3">
      <w:pPr>
        <w:pStyle w:val="Heading2"/>
      </w:pPr>
      <w:r>
        <w:t>Import Data</w:t>
      </w:r>
    </w:p>
    <w:p w:rsidR="004B4BA3" w:rsidRDefault="004B4BA3">
      <w:pPr>
        <w:pStyle w:val="Heading1"/>
      </w:pPr>
      <w:bookmarkStart w:id="46" w:name="_Toc441230994"/>
      <w:bookmarkStart w:id="47" w:name="_Toc439994690"/>
      <w:r>
        <w:t>Other Nonfunctional Requirements</w:t>
      </w:r>
      <w:bookmarkEnd w:id="46"/>
    </w:p>
    <w:p w:rsidR="004B4BA3" w:rsidRDefault="004B4BA3">
      <w:pPr>
        <w:pStyle w:val="Heading2"/>
      </w:pPr>
      <w:bookmarkStart w:id="48" w:name="_Toc441230995"/>
      <w:r>
        <w:t>Performance Requirements</w:t>
      </w:r>
      <w:bookmarkEnd w:id="47"/>
      <w:bookmarkEnd w:id="48"/>
    </w:p>
    <w:p w:rsidR="004B4BA3" w:rsidRPr="00EC5550" w:rsidRDefault="00EC5550">
      <w:pPr>
        <w:pStyle w:val="template"/>
        <w:rPr>
          <w:i w:val="0"/>
        </w:rPr>
      </w:pPr>
      <w:r>
        <w:rPr>
          <w:i w:val="0"/>
        </w:rPr>
        <w:t>The Map panel of the application interface is intended to update whenever the user updates an option in the Tree user panel. If this takes too much time, it may be necessary to implement a timer that waits 2-3 seconds before the update (in case the user is making multiple selections at once).</w:t>
      </w:r>
    </w:p>
    <w:p w:rsidR="004B4BA3" w:rsidRDefault="004B4BA3">
      <w:pPr>
        <w:pStyle w:val="Heading2"/>
      </w:pPr>
      <w:bookmarkStart w:id="49" w:name="_Toc439994691"/>
      <w:bookmarkStart w:id="50" w:name="_Toc441230996"/>
      <w:r>
        <w:t>Safety Requirements</w:t>
      </w:r>
      <w:bookmarkEnd w:id="49"/>
      <w:bookmarkEnd w:id="50"/>
    </w:p>
    <w:p w:rsidR="00EC5550" w:rsidRPr="00EC5550" w:rsidRDefault="00EC5550">
      <w:pPr>
        <w:pStyle w:val="template"/>
        <w:rPr>
          <w:i w:val="0"/>
        </w:rPr>
      </w:pPr>
      <w:r>
        <w:rPr>
          <w:i w:val="0"/>
        </w:rPr>
        <w:t xml:space="preserve">This application is not intended for any use commercial use. </w:t>
      </w:r>
      <w:proofErr w:type="gramStart"/>
      <w:r>
        <w:rPr>
          <w:i w:val="0"/>
        </w:rPr>
        <w:t>A footer</w:t>
      </w:r>
      <w:proofErr w:type="gramEnd"/>
      <w:r>
        <w:rPr>
          <w:i w:val="0"/>
        </w:rPr>
        <w:t xml:space="preserve"> may be necessary to that effect.</w:t>
      </w:r>
    </w:p>
    <w:p w:rsidR="004B4BA3" w:rsidRDefault="004B4BA3">
      <w:pPr>
        <w:pStyle w:val="Heading2"/>
      </w:pPr>
      <w:bookmarkStart w:id="51" w:name="_Toc439994692"/>
      <w:bookmarkStart w:id="52" w:name="_Toc441230997"/>
      <w:r>
        <w:t>Security Requirements</w:t>
      </w:r>
      <w:bookmarkEnd w:id="51"/>
      <w:bookmarkEnd w:id="52"/>
    </w:p>
    <w:p w:rsidR="00EC5550" w:rsidRDefault="00EC5550">
      <w:pPr>
        <w:pStyle w:val="template"/>
        <w:rPr>
          <w:i w:val="0"/>
        </w:rPr>
      </w:pPr>
      <w:r>
        <w:rPr>
          <w:i w:val="0"/>
        </w:rPr>
        <w:t xml:space="preserve">The administrative access page is intended to be hidden from use by most end-users. Since authentication is not required for using this </w:t>
      </w:r>
      <w:r w:rsidR="009C55C1">
        <w:rPr>
          <w:i w:val="0"/>
        </w:rPr>
        <w:t>application, it is necessary that the knowledge of the URL for said page be limited.</w:t>
      </w:r>
    </w:p>
    <w:p w:rsidR="00EC5550" w:rsidRPr="00EC5550" w:rsidRDefault="00EC5550">
      <w:pPr>
        <w:pStyle w:val="template"/>
        <w:rPr>
          <w:i w:val="0"/>
        </w:rPr>
      </w:pPr>
    </w:p>
    <w:p w:rsidR="004B4BA3" w:rsidRDefault="004B4BA3">
      <w:pPr>
        <w:pStyle w:val="Heading2"/>
      </w:pPr>
      <w:bookmarkStart w:id="53" w:name="_Toc439994693"/>
      <w:bookmarkStart w:id="54" w:name="_Toc441230998"/>
      <w:r>
        <w:t>Software Quality Attributes</w:t>
      </w:r>
      <w:bookmarkEnd w:id="53"/>
      <w:bookmarkEnd w:id="54"/>
    </w:p>
    <w:p w:rsidR="00C03D6D" w:rsidRDefault="00C03D6D">
      <w:pPr>
        <w:pStyle w:val="template"/>
        <w:rPr>
          <w:i w:val="0"/>
        </w:rPr>
      </w:pPr>
      <w:r>
        <w:rPr>
          <w:i w:val="0"/>
        </w:rPr>
        <w:t>As a demonstration project, it will be important that the source code address, to varying degrees, the following areas:</w:t>
      </w:r>
    </w:p>
    <w:p w:rsidR="00C03D6D" w:rsidRDefault="00C03D6D">
      <w:pPr>
        <w:pStyle w:val="template"/>
        <w:rPr>
          <w:i w:val="0"/>
        </w:rPr>
      </w:pPr>
    </w:p>
    <w:p w:rsidR="00C03D6D" w:rsidRDefault="00C03D6D" w:rsidP="00C03D6D">
      <w:pPr>
        <w:pStyle w:val="template"/>
        <w:numPr>
          <w:ilvl w:val="0"/>
          <w:numId w:val="6"/>
        </w:numPr>
        <w:rPr>
          <w:i w:val="0"/>
        </w:rPr>
      </w:pPr>
      <w:r>
        <w:rPr>
          <w:i w:val="0"/>
        </w:rPr>
        <w:t>Adaptability</w:t>
      </w:r>
    </w:p>
    <w:p w:rsidR="00C03D6D" w:rsidRDefault="00C03D6D" w:rsidP="00C03D6D">
      <w:pPr>
        <w:pStyle w:val="template"/>
        <w:numPr>
          <w:ilvl w:val="0"/>
          <w:numId w:val="6"/>
        </w:numPr>
        <w:rPr>
          <w:i w:val="0"/>
        </w:rPr>
      </w:pPr>
      <w:r>
        <w:rPr>
          <w:i w:val="0"/>
        </w:rPr>
        <w:t>Availability – availability is dependent upon the hosting environment.</w:t>
      </w:r>
    </w:p>
    <w:p w:rsidR="00C03D6D" w:rsidRDefault="00C03D6D" w:rsidP="00C03D6D">
      <w:pPr>
        <w:pStyle w:val="template"/>
        <w:numPr>
          <w:ilvl w:val="0"/>
          <w:numId w:val="6"/>
        </w:numPr>
        <w:rPr>
          <w:i w:val="0"/>
        </w:rPr>
      </w:pPr>
      <w:r>
        <w:rPr>
          <w:i w:val="0"/>
        </w:rPr>
        <w:t>Correctness – unit testing will be used as much as possible to verify the correctness of the application</w:t>
      </w:r>
    </w:p>
    <w:p w:rsidR="00C03D6D" w:rsidRDefault="00C03D6D" w:rsidP="00C03D6D">
      <w:pPr>
        <w:pStyle w:val="template"/>
        <w:numPr>
          <w:ilvl w:val="0"/>
          <w:numId w:val="6"/>
        </w:numPr>
        <w:rPr>
          <w:i w:val="0"/>
        </w:rPr>
      </w:pPr>
      <w:r>
        <w:rPr>
          <w:i w:val="0"/>
        </w:rPr>
        <w:t>Flexibility</w:t>
      </w:r>
    </w:p>
    <w:p w:rsidR="00C03D6D" w:rsidRDefault="00C03D6D" w:rsidP="00C03D6D">
      <w:pPr>
        <w:pStyle w:val="template"/>
        <w:numPr>
          <w:ilvl w:val="0"/>
          <w:numId w:val="6"/>
        </w:numPr>
        <w:rPr>
          <w:i w:val="0"/>
        </w:rPr>
      </w:pPr>
      <w:r>
        <w:rPr>
          <w:i w:val="0"/>
        </w:rPr>
        <w:t xml:space="preserve">Maintainability – source code will be well-documented, to include </w:t>
      </w:r>
      <w:proofErr w:type="spellStart"/>
      <w:r>
        <w:rPr>
          <w:i w:val="0"/>
        </w:rPr>
        <w:t>Javadoc</w:t>
      </w:r>
      <w:proofErr w:type="spellEnd"/>
      <w:r>
        <w:rPr>
          <w:i w:val="0"/>
        </w:rPr>
        <w:t xml:space="preserve"> class and method descriptions and commenting code that is not easily-understood.</w:t>
      </w:r>
    </w:p>
    <w:p w:rsidR="00C03D6D" w:rsidRDefault="00C03D6D" w:rsidP="00C03D6D">
      <w:pPr>
        <w:pStyle w:val="template"/>
        <w:numPr>
          <w:ilvl w:val="0"/>
          <w:numId w:val="6"/>
        </w:numPr>
        <w:rPr>
          <w:i w:val="0"/>
        </w:rPr>
      </w:pPr>
      <w:r>
        <w:rPr>
          <w:i w:val="0"/>
        </w:rPr>
        <w:t>Reliability</w:t>
      </w:r>
    </w:p>
    <w:p w:rsidR="00C03D6D" w:rsidRDefault="00C03D6D" w:rsidP="00C03D6D">
      <w:pPr>
        <w:pStyle w:val="template"/>
        <w:numPr>
          <w:ilvl w:val="0"/>
          <w:numId w:val="6"/>
        </w:numPr>
        <w:rPr>
          <w:i w:val="0"/>
        </w:rPr>
      </w:pPr>
      <w:r>
        <w:rPr>
          <w:i w:val="0"/>
        </w:rPr>
        <w:lastRenderedPageBreak/>
        <w:t>Robustness</w:t>
      </w:r>
    </w:p>
    <w:p w:rsidR="00C03D6D" w:rsidRDefault="00C03D6D" w:rsidP="00C03D6D">
      <w:pPr>
        <w:pStyle w:val="template"/>
        <w:numPr>
          <w:ilvl w:val="0"/>
          <w:numId w:val="6"/>
        </w:numPr>
        <w:rPr>
          <w:i w:val="0"/>
        </w:rPr>
      </w:pPr>
      <w:r>
        <w:rPr>
          <w:i w:val="0"/>
        </w:rPr>
        <w:t>Testability</w:t>
      </w:r>
    </w:p>
    <w:p w:rsidR="00C03D6D" w:rsidRDefault="00C03D6D" w:rsidP="00C03D6D">
      <w:pPr>
        <w:pStyle w:val="template"/>
        <w:numPr>
          <w:ilvl w:val="0"/>
          <w:numId w:val="6"/>
        </w:numPr>
        <w:rPr>
          <w:i w:val="0"/>
        </w:rPr>
      </w:pPr>
      <w:r>
        <w:rPr>
          <w:i w:val="0"/>
        </w:rPr>
        <w:t>Usability</w:t>
      </w:r>
    </w:p>
    <w:p w:rsidR="00C03D6D" w:rsidRPr="00C03D6D" w:rsidRDefault="00C03D6D" w:rsidP="00C03D6D">
      <w:pPr>
        <w:pStyle w:val="template"/>
        <w:rPr>
          <w:i w:val="0"/>
        </w:rPr>
      </w:pPr>
    </w:p>
    <w:p w:rsidR="004B4BA3" w:rsidRDefault="004B4BA3">
      <w:pPr>
        <w:pStyle w:val="Heading2"/>
      </w:pPr>
      <w:bookmarkStart w:id="55" w:name="_Toc439994694"/>
      <w:bookmarkStart w:id="56" w:name="_Toc441230999"/>
      <w:r>
        <w:t>Business Rules</w:t>
      </w:r>
      <w:bookmarkEnd w:id="55"/>
      <w:bookmarkEnd w:id="56"/>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57" w:name="_Toc439994695"/>
      <w:bookmarkStart w:id="58" w:name="_Toc441231000"/>
      <w:r>
        <w:t>Other Requirements</w:t>
      </w:r>
      <w:bookmarkEnd w:id="57"/>
      <w:bookmarkEnd w:id="58"/>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293061" w:rsidRDefault="00293061">
      <w:pPr>
        <w:spacing w:line="240" w:lineRule="auto"/>
        <w:rPr>
          <w:rFonts w:ascii="Arial" w:hAnsi="Arial"/>
          <w:i/>
          <w:sz w:val="22"/>
        </w:rPr>
      </w:pPr>
      <w:r>
        <w:br w:type="page"/>
      </w:r>
    </w:p>
    <w:p w:rsidR="004B4BA3" w:rsidRDefault="004B4BA3">
      <w:pPr>
        <w:pStyle w:val="TOCEntry"/>
      </w:pPr>
      <w:bookmarkStart w:id="59" w:name="_Toc439994696"/>
      <w:bookmarkStart w:id="60" w:name="_Toc441231001"/>
      <w:r>
        <w:lastRenderedPageBreak/>
        <w:t>Appendix A: Glossary</w:t>
      </w:r>
      <w:bookmarkEnd w:id="59"/>
      <w:bookmarkEnd w:id="60"/>
    </w:p>
    <w:p w:rsidR="000050B7" w:rsidRDefault="000050B7">
      <w:pPr>
        <w:pStyle w:val="template"/>
        <w:rPr>
          <w:i w:val="0"/>
        </w:rPr>
      </w:pPr>
      <w:r>
        <w:rPr>
          <w:i w:val="0"/>
        </w:rPr>
        <w:t>Commonly Used Acronyms</w:t>
      </w:r>
    </w:p>
    <w:p w:rsidR="000050B7" w:rsidRDefault="000050B7">
      <w:pPr>
        <w:pStyle w:val="template"/>
        <w:rPr>
          <w:i w:val="0"/>
        </w:rPr>
      </w:pPr>
      <w:r>
        <w:rPr>
          <w:i w:val="0"/>
        </w:rPr>
        <w:t>GWT – Google Web Toolkit</w:t>
      </w:r>
    </w:p>
    <w:p w:rsidR="000050B7" w:rsidRDefault="000050B7">
      <w:pPr>
        <w:pStyle w:val="template"/>
        <w:rPr>
          <w:i w:val="0"/>
        </w:rPr>
      </w:pPr>
      <w:r>
        <w:rPr>
          <w:i w:val="0"/>
        </w:rPr>
        <w:t>JPA – Java Persistence Architecture</w:t>
      </w:r>
    </w:p>
    <w:p w:rsidR="000050B7" w:rsidRDefault="000050B7">
      <w:pPr>
        <w:pStyle w:val="template"/>
        <w:rPr>
          <w:i w:val="0"/>
        </w:rPr>
      </w:pPr>
      <w:r>
        <w:rPr>
          <w:i w:val="0"/>
        </w:rPr>
        <w:t>KML – Keyhole Markup Language</w:t>
      </w:r>
    </w:p>
    <w:p w:rsidR="000050B7" w:rsidRDefault="000050B7">
      <w:pPr>
        <w:pStyle w:val="template"/>
        <w:rPr>
          <w:i w:val="0"/>
        </w:rPr>
      </w:pPr>
      <w:r>
        <w:rPr>
          <w:i w:val="0"/>
        </w:rPr>
        <w:t>ORM – Object-Relational Mapping</w:t>
      </w:r>
    </w:p>
    <w:p w:rsidR="000050B7" w:rsidRDefault="000050B7">
      <w:pPr>
        <w:pStyle w:val="template"/>
        <w:rPr>
          <w:i w:val="0"/>
        </w:rPr>
      </w:pPr>
    </w:p>
    <w:p w:rsidR="00293061" w:rsidRDefault="00293061">
      <w:pPr>
        <w:spacing w:line="240" w:lineRule="auto"/>
        <w:rPr>
          <w:rFonts w:ascii="Arial" w:hAnsi="Arial"/>
          <w:sz w:val="22"/>
        </w:rPr>
      </w:pPr>
      <w:r>
        <w:rPr>
          <w:i/>
        </w:rPr>
        <w:br w:type="page"/>
      </w:r>
    </w:p>
    <w:p w:rsidR="004B4BA3" w:rsidRDefault="004B4BA3">
      <w:pPr>
        <w:pStyle w:val="TOCEntry"/>
      </w:pPr>
      <w:bookmarkStart w:id="61" w:name="_Toc439994697"/>
      <w:bookmarkStart w:id="62" w:name="_Toc441231002"/>
      <w:r>
        <w:lastRenderedPageBreak/>
        <w:t>Appendix B: Analysis Models</w:t>
      </w:r>
      <w:bookmarkEnd w:id="61"/>
      <w:bookmarkEnd w:id="62"/>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293061" w:rsidRDefault="00293061">
      <w:pPr>
        <w:spacing w:line="240" w:lineRule="auto"/>
        <w:rPr>
          <w:rFonts w:ascii="Arial" w:hAnsi="Arial"/>
          <w:sz w:val="22"/>
        </w:rPr>
      </w:pPr>
      <w:r>
        <w:rPr>
          <w:i/>
        </w:rPr>
        <w:br w:type="page"/>
      </w:r>
    </w:p>
    <w:p w:rsidR="004B4BA3" w:rsidRDefault="004B4BA3">
      <w:pPr>
        <w:pStyle w:val="TOCEntry"/>
      </w:pPr>
      <w:bookmarkStart w:id="63" w:name="_Toc439994698"/>
      <w:bookmarkStart w:id="64" w:name="_Toc441231003"/>
      <w:r>
        <w:lastRenderedPageBreak/>
        <w:t>Appendix C: To Be Determined List</w:t>
      </w:r>
      <w:bookmarkEnd w:id="63"/>
      <w:bookmarkEnd w:id="64"/>
    </w:p>
    <w:p w:rsidR="004B4BA3" w:rsidRDefault="004B4BA3">
      <w:pPr>
        <w:pStyle w:val="template"/>
      </w:pPr>
      <w:r>
        <w:t>&lt;Collect a numbered list of the TBD (to be determined) references that remain in the SRS so they can be tracked to closure.&gt;</w:t>
      </w:r>
    </w:p>
    <w:sectPr w:rsidR="004B4BA3" w:rsidSect="003355D2">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BDC" w:rsidRDefault="00442BDC">
      <w:r>
        <w:separator/>
      </w:r>
    </w:p>
  </w:endnote>
  <w:endnote w:type="continuationSeparator" w:id="0">
    <w:p w:rsidR="00442BDC" w:rsidRDefault="00442BD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BDC" w:rsidRDefault="00442BDC">
      <w:r>
        <w:separator/>
      </w:r>
    </w:p>
  </w:footnote>
  <w:footnote w:type="continuationSeparator" w:id="0">
    <w:p w:rsidR="00442BDC" w:rsidRDefault="00442B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Requirements Specification for &lt;Project&gt;</w:t>
    </w:r>
    <w:r>
      <w:tab/>
    </w:r>
    <w:r>
      <w:tab/>
      <w:t xml:space="preserve">Page </w:t>
    </w:r>
    <w:fldSimple w:instr=" PAGE  \* MERGEFORMAT ">
      <w:r w:rsidR="00586C1D">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E34255">
      <w:t>GWT Mapmaker</w:t>
    </w:r>
    <w:r>
      <w:tab/>
      <w:t xml:space="preserve">Page </w:t>
    </w:r>
    <w:fldSimple w:instr=" PAGE  \* MERGEFORMAT ">
      <w:r w:rsidR="00586C1D">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2D4E07"/>
    <w:multiLevelType w:val="hybridMultilevel"/>
    <w:tmpl w:val="7286DBB8"/>
    <w:lvl w:ilvl="0" w:tplc="A1CC81E6">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05CA9"/>
    <w:multiLevelType w:val="hybridMultilevel"/>
    <w:tmpl w:val="217274EC"/>
    <w:lvl w:ilvl="0" w:tplc="A1CC81E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428A9"/>
    <w:multiLevelType w:val="hybridMultilevel"/>
    <w:tmpl w:val="C3CE3C26"/>
    <w:lvl w:ilvl="0" w:tplc="A1CC81E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30A2E"/>
    <w:multiLevelType w:val="hybridMultilevel"/>
    <w:tmpl w:val="5D82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F915D6"/>
    <w:multiLevelType w:val="hybridMultilevel"/>
    <w:tmpl w:val="C454621E"/>
    <w:lvl w:ilvl="0" w:tplc="A1CC81E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C2221"/>
    <w:rsid w:val="000005A3"/>
    <w:rsid w:val="000050B7"/>
    <w:rsid w:val="000400D4"/>
    <w:rsid w:val="002839DD"/>
    <w:rsid w:val="00293061"/>
    <w:rsid w:val="002A2512"/>
    <w:rsid w:val="002A742C"/>
    <w:rsid w:val="002B6EBC"/>
    <w:rsid w:val="002F6FFC"/>
    <w:rsid w:val="003355D2"/>
    <w:rsid w:val="003D1958"/>
    <w:rsid w:val="00442BDC"/>
    <w:rsid w:val="004B4BA3"/>
    <w:rsid w:val="00586C1D"/>
    <w:rsid w:val="00692FE0"/>
    <w:rsid w:val="006C2221"/>
    <w:rsid w:val="007156A7"/>
    <w:rsid w:val="007A450C"/>
    <w:rsid w:val="009C55C1"/>
    <w:rsid w:val="00A742AA"/>
    <w:rsid w:val="00B211C3"/>
    <w:rsid w:val="00B36592"/>
    <w:rsid w:val="00C03D6D"/>
    <w:rsid w:val="00C76FE5"/>
    <w:rsid w:val="00CA6FD1"/>
    <w:rsid w:val="00E34255"/>
    <w:rsid w:val="00E34609"/>
    <w:rsid w:val="00E47539"/>
    <w:rsid w:val="00E576D5"/>
    <w:rsid w:val="00EA1F17"/>
    <w:rsid w:val="00EC5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55D2"/>
    <w:pPr>
      <w:spacing w:line="240" w:lineRule="exact"/>
    </w:pPr>
    <w:rPr>
      <w:rFonts w:ascii="Times" w:hAnsi="Times"/>
      <w:sz w:val="24"/>
    </w:rPr>
  </w:style>
  <w:style w:type="paragraph" w:styleId="Heading1">
    <w:name w:val="heading 1"/>
    <w:basedOn w:val="Normal"/>
    <w:next w:val="Normal"/>
    <w:qFormat/>
    <w:rsid w:val="003355D2"/>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3355D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3355D2"/>
    <w:pPr>
      <w:numPr>
        <w:ilvl w:val="2"/>
        <w:numId w:val="1"/>
      </w:numPr>
      <w:spacing w:before="240" w:after="240"/>
      <w:outlineLvl w:val="2"/>
    </w:pPr>
    <w:rPr>
      <w:b/>
    </w:rPr>
  </w:style>
  <w:style w:type="paragraph" w:styleId="Heading4">
    <w:name w:val="heading 4"/>
    <w:basedOn w:val="Normal"/>
    <w:next w:val="Normal"/>
    <w:qFormat/>
    <w:rsid w:val="003355D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3355D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3355D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3355D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3355D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3355D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355D2"/>
    <w:pPr>
      <w:tabs>
        <w:tab w:val="center" w:pos="4680"/>
        <w:tab w:val="right" w:pos="9360"/>
      </w:tabs>
    </w:pPr>
    <w:rPr>
      <w:b/>
      <w:i/>
      <w:sz w:val="20"/>
    </w:rPr>
  </w:style>
  <w:style w:type="paragraph" w:customStyle="1" w:styleId="bullet">
    <w:name w:val="bullet"/>
    <w:basedOn w:val="Normal"/>
    <w:rsid w:val="003355D2"/>
    <w:rPr>
      <w:rFonts w:ascii="Arial" w:hAnsi="Arial"/>
      <w:sz w:val="20"/>
    </w:rPr>
  </w:style>
  <w:style w:type="paragraph" w:styleId="Header">
    <w:name w:val="header"/>
    <w:basedOn w:val="Normal"/>
    <w:rsid w:val="003355D2"/>
    <w:pPr>
      <w:tabs>
        <w:tab w:val="center" w:pos="4680"/>
        <w:tab w:val="right" w:pos="9360"/>
      </w:tabs>
    </w:pPr>
    <w:rPr>
      <w:b/>
      <w:i/>
      <w:sz w:val="20"/>
    </w:rPr>
  </w:style>
  <w:style w:type="paragraph" w:customStyle="1" w:styleId="heading10">
    <w:name w:val="heading1"/>
    <w:basedOn w:val="Normal"/>
    <w:rsid w:val="003355D2"/>
    <w:pPr>
      <w:tabs>
        <w:tab w:val="left" w:pos="450"/>
        <w:tab w:val="left" w:pos="1080"/>
        <w:tab w:val="left" w:pos="1800"/>
        <w:tab w:val="left" w:pos="2610"/>
      </w:tabs>
    </w:pPr>
  </w:style>
  <w:style w:type="paragraph" w:styleId="TOC1">
    <w:name w:val="toc 1"/>
    <w:basedOn w:val="Normal"/>
    <w:next w:val="Normal"/>
    <w:semiHidden/>
    <w:rsid w:val="003355D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355D2"/>
    <w:pPr>
      <w:tabs>
        <w:tab w:val="right" w:leader="dot" w:pos="9360"/>
      </w:tabs>
      <w:spacing w:line="220" w:lineRule="exact"/>
      <w:ind w:left="270"/>
      <w:jc w:val="both"/>
    </w:pPr>
    <w:rPr>
      <w:sz w:val="22"/>
    </w:rPr>
  </w:style>
  <w:style w:type="paragraph" w:customStyle="1" w:styleId="level4">
    <w:name w:val="level 4"/>
    <w:basedOn w:val="Normal"/>
    <w:rsid w:val="003355D2"/>
    <w:pPr>
      <w:spacing w:before="120" w:after="120"/>
      <w:ind w:left="634"/>
    </w:pPr>
  </w:style>
  <w:style w:type="paragraph" w:customStyle="1" w:styleId="level5">
    <w:name w:val="level 5"/>
    <w:basedOn w:val="Normal"/>
    <w:rsid w:val="003355D2"/>
    <w:pPr>
      <w:tabs>
        <w:tab w:val="left" w:pos="2520"/>
      </w:tabs>
      <w:ind w:left="1440"/>
    </w:pPr>
  </w:style>
  <w:style w:type="paragraph" w:styleId="Title">
    <w:name w:val="Title"/>
    <w:basedOn w:val="Normal"/>
    <w:qFormat/>
    <w:rsid w:val="003355D2"/>
    <w:pPr>
      <w:spacing w:before="240" w:after="720" w:line="240" w:lineRule="auto"/>
      <w:jc w:val="right"/>
    </w:pPr>
    <w:rPr>
      <w:rFonts w:ascii="Arial" w:hAnsi="Arial"/>
      <w:b/>
      <w:kern w:val="28"/>
      <w:sz w:val="64"/>
    </w:rPr>
  </w:style>
  <w:style w:type="paragraph" w:customStyle="1" w:styleId="TOCEntry">
    <w:name w:val="TOCEntry"/>
    <w:basedOn w:val="Normal"/>
    <w:rsid w:val="003355D2"/>
    <w:pPr>
      <w:keepNext/>
      <w:keepLines/>
      <w:spacing w:before="120" w:after="240" w:line="240" w:lineRule="atLeast"/>
    </w:pPr>
    <w:rPr>
      <w:b/>
      <w:sz w:val="36"/>
    </w:rPr>
  </w:style>
  <w:style w:type="paragraph" w:styleId="TOC3">
    <w:name w:val="toc 3"/>
    <w:basedOn w:val="Normal"/>
    <w:next w:val="Normal"/>
    <w:semiHidden/>
    <w:rsid w:val="003355D2"/>
    <w:pPr>
      <w:tabs>
        <w:tab w:val="left" w:pos="1200"/>
        <w:tab w:val="right" w:leader="dot" w:pos="9360"/>
      </w:tabs>
      <w:ind w:left="480"/>
    </w:pPr>
    <w:rPr>
      <w:noProof/>
      <w:sz w:val="22"/>
    </w:rPr>
  </w:style>
  <w:style w:type="paragraph" w:styleId="TOC4">
    <w:name w:val="toc 4"/>
    <w:basedOn w:val="Normal"/>
    <w:next w:val="Normal"/>
    <w:semiHidden/>
    <w:rsid w:val="003355D2"/>
    <w:pPr>
      <w:tabs>
        <w:tab w:val="right" w:leader="dot" w:pos="9360"/>
      </w:tabs>
      <w:ind w:left="720"/>
    </w:pPr>
  </w:style>
  <w:style w:type="paragraph" w:styleId="TOC5">
    <w:name w:val="toc 5"/>
    <w:basedOn w:val="Normal"/>
    <w:next w:val="Normal"/>
    <w:semiHidden/>
    <w:rsid w:val="003355D2"/>
    <w:pPr>
      <w:tabs>
        <w:tab w:val="right" w:leader="dot" w:pos="9360"/>
      </w:tabs>
      <w:ind w:left="960"/>
    </w:pPr>
  </w:style>
  <w:style w:type="paragraph" w:styleId="TOC6">
    <w:name w:val="toc 6"/>
    <w:basedOn w:val="Normal"/>
    <w:next w:val="Normal"/>
    <w:semiHidden/>
    <w:rsid w:val="003355D2"/>
    <w:pPr>
      <w:tabs>
        <w:tab w:val="right" w:leader="dot" w:pos="9360"/>
      </w:tabs>
      <w:ind w:left="1200"/>
    </w:pPr>
  </w:style>
  <w:style w:type="paragraph" w:styleId="TOC7">
    <w:name w:val="toc 7"/>
    <w:basedOn w:val="Normal"/>
    <w:next w:val="Normal"/>
    <w:semiHidden/>
    <w:rsid w:val="003355D2"/>
    <w:pPr>
      <w:tabs>
        <w:tab w:val="right" w:leader="dot" w:pos="9360"/>
      </w:tabs>
      <w:ind w:left="1440"/>
    </w:pPr>
  </w:style>
  <w:style w:type="paragraph" w:styleId="TOC8">
    <w:name w:val="toc 8"/>
    <w:basedOn w:val="Normal"/>
    <w:next w:val="Normal"/>
    <w:semiHidden/>
    <w:rsid w:val="003355D2"/>
    <w:pPr>
      <w:tabs>
        <w:tab w:val="right" w:leader="dot" w:pos="9360"/>
      </w:tabs>
      <w:ind w:left="1680"/>
    </w:pPr>
  </w:style>
  <w:style w:type="paragraph" w:styleId="TOC9">
    <w:name w:val="toc 9"/>
    <w:basedOn w:val="Normal"/>
    <w:next w:val="Normal"/>
    <w:semiHidden/>
    <w:rsid w:val="003355D2"/>
    <w:pPr>
      <w:tabs>
        <w:tab w:val="right" w:leader="dot" w:pos="9360"/>
      </w:tabs>
      <w:ind w:left="1920"/>
    </w:pPr>
  </w:style>
  <w:style w:type="paragraph" w:customStyle="1" w:styleId="template">
    <w:name w:val="template"/>
    <w:basedOn w:val="Normal"/>
    <w:rsid w:val="003355D2"/>
    <w:rPr>
      <w:rFonts w:ascii="Arial" w:hAnsi="Arial"/>
      <w:i/>
      <w:sz w:val="22"/>
    </w:rPr>
  </w:style>
  <w:style w:type="character" w:styleId="PageNumber">
    <w:name w:val="page number"/>
    <w:basedOn w:val="DefaultParagraphFont"/>
    <w:rsid w:val="003355D2"/>
  </w:style>
  <w:style w:type="paragraph" w:customStyle="1" w:styleId="level3text">
    <w:name w:val="level 3 text"/>
    <w:basedOn w:val="Normal"/>
    <w:rsid w:val="003355D2"/>
    <w:pPr>
      <w:spacing w:line="220" w:lineRule="exact"/>
      <w:ind w:left="1350" w:hanging="716"/>
    </w:pPr>
    <w:rPr>
      <w:rFonts w:ascii="Arial" w:hAnsi="Arial"/>
      <w:i/>
      <w:sz w:val="22"/>
    </w:rPr>
  </w:style>
  <w:style w:type="paragraph" w:customStyle="1" w:styleId="requirement">
    <w:name w:val="requirement"/>
    <w:basedOn w:val="level4"/>
    <w:rsid w:val="003355D2"/>
    <w:pPr>
      <w:spacing w:before="0" w:after="0"/>
      <w:ind w:left="2348" w:hanging="994"/>
    </w:pPr>
    <w:rPr>
      <w:rFonts w:ascii="Times New Roman" w:hAnsi="Times New Roman"/>
    </w:rPr>
  </w:style>
  <w:style w:type="paragraph" w:customStyle="1" w:styleId="ByLine">
    <w:name w:val="ByLine"/>
    <w:basedOn w:val="Title"/>
    <w:rsid w:val="003355D2"/>
    <w:rPr>
      <w:sz w:val="28"/>
    </w:rPr>
  </w:style>
  <w:style w:type="paragraph" w:customStyle="1" w:styleId="ChangeHistoryTitle">
    <w:name w:val="ChangeHistory Title"/>
    <w:basedOn w:val="Normal"/>
    <w:rsid w:val="003355D2"/>
    <w:pPr>
      <w:keepNext/>
      <w:spacing w:before="60" w:after="60" w:line="240" w:lineRule="auto"/>
      <w:jc w:val="center"/>
    </w:pPr>
    <w:rPr>
      <w:rFonts w:ascii="Arial" w:hAnsi="Arial"/>
      <w:b/>
      <w:sz w:val="36"/>
    </w:rPr>
  </w:style>
  <w:style w:type="paragraph" w:customStyle="1" w:styleId="SuperTitle">
    <w:name w:val="SuperTitle"/>
    <w:basedOn w:val="Title"/>
    <w:next w:val="Normal"/>
    <w:rsid w:val="003355D2"/>
    <w:pPr>
      <w:pBdr>
        <w:top w:val="single" w:sz="48" w:space="1" w:color="auto"/>
      </w:pBdr>
      <w:spacing w:before="960" w:after="0"/>
    </w:pPr>
    <w:rPr>
      <w:sz w:val="28"/>
    </w:rPr>
  </w:style>
  <w:style w:type="paragraph" w:customStyle="1" w:styleId="line">
    <w:name w:val="line"/>
    <w:basedOn w:val="Title"/>
    <w:rsid w:val="003355D2"/>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U.S. Air Force</Company>
  <LinksUpToDate>false</LinksUpToDate>
  <CharactersWithSpaces>13945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Jason</cp:lastModifiedBy>
  <cp:revision>3</cp:revision>
  <cp:lastPrinted>2011-03-14T19:10:00Z</cp:lastPrinted>
  <dcterms:created xsi:type="dcterms:W3CDTF">2011-04-22T20:57:00Z</dcterms:created>
  <dcterms:modified xsi:type="dcterms:W3CDTF">2011-04-22T21:28:00Z</dcterms:modified>
</cp:coreProperties>
</file>