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4AF8" w:rsidRPr="00D64AF8" w:rsidRDefault="00D64AF8" w:rsidP="00D64AF8">
      <w:pPr>
        <w:shd w:val="clear" w:color="auto" w:fill="FFFFFF"/>
        <w:spacing w:before="100" w:beforeAutospacing="1" w:after="100" w:afterAutospacing="1"/>
        <w:jc w:val="center"/>
        <w:outlineLvl w:val="0"/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</w:pPr>
      <w:r w:rsidRPr="00D64AF8">
        <w:rPr>
          <w:rFonts w:ascii="Helvetica" w:hAnsi="Helvetica" w:cs="Helvetica"/>
          <w:caps/>
          <w:color w:val="000000"/>
          <w:spacing w:val="6"/>
          <w:kern w:val="36"/>
          <w:sz w:val="48"/>
          <w:szCs w:val="48"/>
        </w:rPr>
        <w:t>TP 03 — EC2 : Calcul, paires de clés et groupes de sécurité</w:t>
      </w:r>
    </w:p>
    <w:p w:rsidR="00D42EC7" w:rsidRPr="00D42EC7" w:rsidRDefault="00D42EC7" w:rsidP="00825467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131626</wp:posOffset>
            </wp:positionH>
            <wp:positionV relativeFrom="paragraph">
              <wp:posOffset>6622</wp:posOffset>
            </wp:positionV>
            <wp:extent cx="5761265" cy="3140528"/>
            <wp:effectExtent l="19050" t="0" r="0" b="0"/>
            <wp:wrapNone/>
            <wp:docPr id="1" name="Image 1" descr="https://docs.teknolabs.net/aws-localstack/architecture-lab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s.teknolabs.net/aws-localstack/architecture-lab0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5" cy="3140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Pr="00D42EC7" w:rsidRDefault="00D42EC7" w:rsidP="00D42EC7"/>
    <w:p w:rsidR="00D42EC7" w:rsidRDefault="00D42EC7" w:rsidP="00D42EC7"/>
    <w:p w:rsidR="00D42EC7" w:rsidRPr="00D42EC7" w:rsidRDefault="00D42EC7" w:rsidP="00D42EC7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D42EC7">
        <w:rPr>
          <w:rFonts w:ascii="Helvetica" w:hAnsi="Helvetica" w:cs="Helvetica"/>
          <w:color w:val="101010"/>
          <w:spacing w:val="4"/>
          <w:sz w:val="36"/>
          <w:szCs w:val="36"/>
        </w:rPr>
        <w:t>Partie 1 — Préparer l'environnement</w:t>
      </w:r>
    </w:p>
    <w:p w:rsidR="00D42EC7" w:rsidRPr="00D42EC7" w:rsidRDefault="00D42EC7" w:rsidP="00D42EC7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D42EC7">
        <w:rPr>
          <w:rFonts w:ascii="Helvetica" w:hAnsi="Helvetica" w:cs="Helvetica"/>
          <w:color w:val="101010"/>
          <w:spacing w:val="3"/>
          <w:sz w:val="27"/>
          <w:szCs w:val="27"/>
        </w:rPr>
        <w:t xml:space="preserve">Étape 1 — Démarrer </w:t>
      </w:r>
      <w:proofErr w:type="spellStart"/>
      <w:r w:rsidRPr="00D42EC7">
        <w:rPr>
          <w:rFonts w:ascii="Helvetica" w:hAnsi="Helvetica" w:cs="Helvetica"/>
          <w:color w:val="101010"/>
          <w:spacing w:val="3"/>
          <w:sz w:val="27"/>
          <w:szCs w:val="27"/>
        </w:rPr>
        <w:t>LocalStack</w:t>
      </w:r>
      <w:proofErr w:type="spellEnd"/>
      <w:r w:rsidRPr="00D42EC7">
        <w:rPr>
          <w:rFonts w:ascii="Helvetica" w:hAnsi="Helvetica" w:cs="Helvetica"/>
          <w:color w:val="101010"/>
          <w:spacing w:val="3"/>
          <w:sz w:val="27"/>
          <w:szCs w:val="27"/>
        </w:rPr>
        <w:t xml:space="preserve"> et recréer les ressources du TP 01</w:t>
      </w:r>
    </w:p>
    <w:p w:rsidR="00825467" w:rsidRDefault="00825467" w:rsidP="00D42EC7">
      <w:pPr>
        <w:ind w:firstLine="708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212725</wp:posOffset>
            </wp:positionH>
            <wp:positionV relativeFrom="paragraph">
              <wp:posOffset>43180</wp:posOffset>
            </wp:positionV>
            <wp:extent cx="4832985" cy="3912870"/>
            <wp:effectExtent l="19050" t="0" r="571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391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Pr="00825467" w:rsidRDefault="00825467" w:rsidP="00825467"/>
    <w:p w:rsidR="00825467" w:rsidRDefault="00825467" w:rsidP="00825467"/>
    <w:p w:rsidR="00825467" w:rsidRDefault="00825467" w:rsidP="00825467"/>
    <w:p w:rsidR="006B1DCA" w:rsidRDefault="00825467" w:rsidP="00825467">
      <w:pPr>
        <w:tabs>
          <w:tab w:val="left" w:pos="8211"/>
        </w:tabs>
      </w:pPr>
      <w:r>
        <w:tab/>
      </w:r>
    </w:p>
    <w:p w:rsidR="00825467" w:rsidRDefault="00825467" w:rsidP="00825467">
      <w:pPr>
        <w:tabs>
          <w:tab w:val="left" w:pos="8211"/>
        </w:tabs>
      </w:pPr>
    </w:p>
    <w:p w:rsidR="00825467" w:rsidRDefault="00825467" w:rsidP="00825467">
      <w:pPr>
        <w:tabs>
          <w:tab w:val="left" w:pos="8211"/>
        </w:tabs>
      </w:pPr>
      <w:r>
        <w:rPr>
          <w:noProof/>
        </w:rPr>
        <w:lastRenderedPageBreak/>
        <w:drawing>
          <wp:inline distT="0" distB="0" distL="0" distR="0">
            <wp:extent cx="5760720" cy="4382550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467" w:rsidRDefault="00825467" w:rsidP="00825467"/>
    <w:p w:rsidR="00825467" w:rsidRPr="00825467" w:rsidRDefault="00825467" w:rsidP="00825467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825467">
        <w:rPr>
          <w:rFonts w:ascii="Helvetica" w:hAnsi="Helvetica" w:cs="Helvetica"/>
          <w:color w:val="101010"/>
          <w:spacing w:val="3"/>
          <w:sz w:val="27"/>
          <w:szCs w:val="27"/>
        </w:rPr>
        <w:t>Étape 2 — Recréer les ressources S3 et SQS de support</w:t>
      </w:r>
    </w:p>
    <w:p w:rsidR="00DA7E99" w:rsidRDefault="002B6DF8" w:rsidP="00825467">
      <w:r>
        <w:rPr>
          <w:noProof/>
        </w:rPr>
        <w:drawing>
          <wp:inline distT="0" distB="0" distL="0" distR="0">
            <wp:extent cx="5760720" cy="3103775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E99" w:rsidRDefault="00DA7E99" w:rsidP="00DA7E99"/>
    <w:p w:rsidR="00DA7E99" w:rsidRDefault="00DA7E99" w:rsidP="00DA7E99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</w:p>
    <w:p w:rsidR="00DA7E99" w:rsidRPr="00DA7E99" w:rsidRDefault="00DA7E99" w:rsidP="00DA7E99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DA7E99">
        <w:rPr>
          <w:rFonts w:ascii="Helvetica" w:hAnsi="Helvetica" w:cs="Helvetica"/>
          <w:color w:val="101010"/>
          <w:spacing w:val="4"/>
          <w:sz w:val="36"/>
          <w:szCs w:val="36"/>
        </w:rPr>
        <w:lastRenderedPageBreak/>
        <w:t>Partie 2 — Créer une paire de clés</w:t>
      </w:r>
    </w:p>
    <w:p w:rsidR="00DA7E99" w:rsidRDefault="00DA7E99" w:rsidP="00DA7E99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DA7E99">
        <w:rPr>
          <w:rFonts w:ascii="Helvetica" w:hAnsi="Helvetica" w:cs="Helvetica"/>
          <w:color w:val="101010"/>
          <w:spacing w:val="3"/>
          <w:sz w:val="27"/>
          <w:szCs w:val="27"/>
        </w:rPr>
        <w:t>Étape 3 — Générer la paire de clés</w:t>
      </w:r>
    </w:p>
    <w:p w:rsidR="00DA7E99" w:rsidRPr="00DA7E99" w:rsidRDefault="00592A90" w:rsidP="00DA7E99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3435597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35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A90" w:rsidRDefault="00592A90" w:rsidP="00592A90">
      <w:r>
        <w:t>MIIEpAIBAAKCAQEAuVhA3H/PYI8E9CzsT09LCMZAr3OQBqClb/</w:t>
      </w:r>
      <w:proofErr w:type="spellStart"/>
      <w:r>
        <w:t>bHREzlCbdULmyy</w:t>
      </w:r>
      <w:proofErr w:type="spellEnd"/>
    </w:p>
    <w:p w:rsidR="00592A90" w:rsidRDefault="00592A90" w:rsidP="00592A90">
      <w:r>
        <w:t>oCm57Yo6NPTprcJSNVoS/NqiuGzdTgYfA7FiqHwmtYQrWLXP5CyY22fDN1eAjnzA</w:t>
      </w:r>
    </w:p>
    <w:p w:rsidR="00592A90" w:rsidRDefault="00592A90" w:rsidP="00592A90"/>
    <w:p w:rsidR="00592A90" w:rsidRPr="00592A90" w:rsidRDefault="00592A90" w:rsidP="00592A90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592A90">
        <w:rPr>
          <w:rFonts w:ascii="Helvetica" w:hAnsi="Helvetica" w:cs="Helvetica"/>
          <w:color w:val="101010"/>
          <w:spacing w:val="4"/>
          <w:sz w:val="36"/>
          <w:szCs w:val="36"/>
        </w:rPr>
        <w:t>Partie 3 — Créer un groupe de sécurité</w:t>
      </w:r>
    </w:p>
    <w:p w:rsidR="00592A90" w:rsidRPr="00592A90" w:rsidRDefault="00592A90" w:rsidP="00592A90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592A90">
        <w:rPr>
          <w:rFonts w:ascii="Helvetica" w:hAnsi="Helvetica" w:cs="Helvetica"/>
          <w:color w:val="101010"/>
          <w:spacing w:val="3"/>
          <w:sz w:val="27"/>
          <w:szCs w:val="27"/>
        </w:rPr>
        <w:t>Étape 4 — Comprendre ce que vous concevez</w:t>
      </w:r>
    </w:p>
    <w:p w:rsidR="00592A90" w:rsidRPr="00592A90" w:rsidRDefault="00592A90" w:rsidP="00592A90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592A90">
        <w:rPr>
          <w:rFonts w:ascii="Helvetica" w:hAnsi="Helvetica" w:cs="Helvetica"/>
          <w:color w:val="101010"/>
          <w:spacing w:val="3"/>
          <w:sz w:val="27"/>
          <w:szCs w:val="27"/>
        </w:rPr>
        <w:t>Étape 5 — Créer le groupe de sécurité</w:t>
      </w:r>
    </w:p>
    <w:p w:rsidR="00D55426" w:rsidRDefault="00D55426" w:rsidP="00592A90">
      <w:pPr>
        <w:ind w:firstLine="708"/>
      </w:pPr>
      <w:r>
        <w:rPr>
          <w:noProof/>
        </w:rPr>
        <w:drawing>
          <wp:inline distT="0" distB="0" distL="0" distR="0">
            <wp:extent cx="4735195" cy="1589405"/>
            <wp:effectExtent l="19050" t="0" r="825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5" cy="158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426" w:rsidRDefault="00D55426" w:rsidP="00D55426"/>
    <w:p w:rsidR="00825467" w:rsidRDefault="00D55426" w:rsidP="00D55426">
      <w:pPr>
        <w:tabs>
          <w:tab w:val="left" w:pos="1963"/>
        </w:tabs>
      </w:pPr>
      <w:r>
        <w:tab/>
      </w:r>
      <w:r w:rsidRPr="00D55426">
        <w:t xml:space="preserve">Default VPC ID: </w:t>
      </w:r>
      <w:proofErr w:type="spellStart"/>
      <w:r w:rsidRPr="00D55426">
        <w:t>vpc</w:t>
      </w:r>
      <w:proofErr w:type="spellEnd"/>
      <w:r w:rsidRPr="00D55426">
        <w:t>-8c61ce85</w:t>
      </w:r>
    </w:p>
    <w:p w:rsidR="00D55426" w:rsidRDefault="00D55426" w:rsidP="00D55426">
      <w:pPr>
        <w:tabs>
          <w:tab w:val="left" w:pos="1963"/>
        </w:tabs>
      </w:pPr>
    </w:p>
    <w:p w:rsidR="00D55426" w:rsidRDefault="00D55426" w:rsidP="00D55426">
      <w:pPr>
        <w:tabs>
          <w:tab w:val="left" w:pos="1963"/>
        </w:tabs>
      </w:pPr>
    </w:p>
    <w:p w:rsidR="00D55426" w:rsidRDefault="00D55426" w:rsidP="00D55426">
      <w:pPr>
        <w:tabs>
          <w:tab w:val="left" w:pos="1963"/>
        </w:tabs>
      </w:pPr>
    </w:p>
    <w:p w:rsidR="00D55426" w:rsidRDefault="00D55426" w:rsidP="00D55426">
      <w:pPr>
        <w:tabs>
          <w:tab w:val="left" w:pos="1963"/>
        </w:tabs>
      </w:pPr>
      <w:r>
        <w:rPr>
          <w:noProof/>
        </w:rPr>
        <w:lastRenderedPageBreak/>
        <w:drawing>
          <wp:inline distT="0" distB="0" distL="0" distR="0">
            <wp:extent cx="5760720" cy="1718615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5426" w:rsidRDefault="00D55426" w:rsidP="00D55426"/>
    <w:p w:rsidR="00D55426" w:rsidRDefault="00D55426" w:rsidP="00D55426">
      <w:pPr>
        <w:tabs>
          <w:tab w:val="left" w:pos="1440"/>
        </w:tabs>
      </w:pPr>
      <w:r>
        <w:tab/>
      </w:r>
      <w:r w:rsidRPr="00D55426">
        <w:t xml:space="preserve">Security Group ID: </w:t>
      </w:r>
      <w:proofErr w:type="spellStart"/>
      <w:r w:rsidRPr="00D55426">
        <w:t>sg</w:t>
      </w:r>
      <w:proofErr w:type="spellEnd"/>
      <w:r w:rsidRPr="00D55426">
        <w:t>-dba6916d58c14678e</w:t>
      </w:r>
    </w:p>
    <w:p w:rsidR="00212F45" w:rsidRPr="00212F45" w:rsidRDefault="00212F45" w:rsidP="00212F45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212F45">
        <w:rPr>
          <w:rFonts w:ascii="Helvetica" w:hAnsi="Helvetica" w:cs="Helvetica"/>
          <w:color w:val="101010"/>
          <w:spacing w:val="3"/>
          <w:sz w:val="27"/>
          <w:szCs w:val="27"/>
        </w:rPr>
        <w:t>Étape 6 — Ajouter des règles entrantes</w:t>
      </w:r>
    </w:p>
    <w:p w:rsidR="00212F45" w:rsidRDefault="00212F45" w:rsidP="00D55426">
      <w:pPr>
        <w:tabs>
          <w:tab w:val="left" w:pos="1440"/>
        </w:tabs>
      </w:pPr>
      <w:r>
        <w:rPr>
          <w:noProof/>
        </w:rPr>
        <w:drawing>
          <wp:inline distT="0" distB="0" distL="0" distR="0">
            <wp:extent cx="5760720" cy="3431760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3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F45" w:rsidRPr="00212F45" w:rsidRDefault="00212F45" w:rsidP="00212F45"/>
    <w:p w:rsidR="00212F45" w:rsidRDefault="00212F45" w:rsidP="00212F45"/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proofErr w:type="spellStart"/>
      <w:r w:rsidRPr="00212F45">
        <w:rPr>
          <w:sz w:val="18"/>
          <w:szCs w:val="18"/>
        </w:rPr>
        <w:t>devasc</w:t>
      </w:r>
      <w:proofErr w:type="spellEnd"/>
      <w:r w:rsidRPr="00212F45">
        <w:rPr>
          <w:sz w:val="18"/>
          <w:szCs w:val="18"/>
        </w:rPr>
        <w:t>@</w:t>
      </w:r>
      <w:proofErr w:type="spellStart"/>
      <w:r w:rsidRPr="00212F45">
        <w:rPr>
          <w:sz w:val="18"/>
          <w:szCs w:val="18"/>
        </w:rPr>
        <w:t>labvm</w:t>
      </w:r>
      <w:proofErr w:type="spellEnd"/>
      <w:r w:rsidRPr="00212F45">
        <w:rPr>
          <w:sz w:val="18"/>
          <w:szCs w:val="18"/>
        </w:rPr>
        <w:t xml:space="preserve">:~$ # </w:t>
      </w:r>
      <w:proofErr w:type="spellStart"/>
      <w:r w:rsidRPr="00212F45">
        <w:rPr>
          <w:sz w:val="18"/>
          <w:szCs w:val="18"/>
        </w:rPr>
        <w:t>Verify</w:t>
      </w:r>
      <w:proofErr w:type="spellEnd"/>
      <w:r w:rsidRPr="00212F45">
        <w:rPr>
          <w:sz w:val="18"/>
          <w:szCs w:val="18"/>
        </w:rPr>
        <w:t xml:space="preserve"> all </w:t>
      </w:r>
      <w:proofErr w:type="spellStart"/>
      <w:r w:rsidRPr="00212F45">
        <w:rPr>
          <w:sz w:val="18"/>
          <w:szCs w:val="18"/>
        </w:rPr>
        <w:t>three</w:t>
      </w:r>
      <w:proofErr w:type="spellEnd"/>
      <w:r w:rsidRPr="00212F45">
        <w:rPr>
          <w:sz w:val="18"/>
          <w:szCs w:val="18"/>
        </w:rPr>
        <w:t xml:space="preserve"> </w:t>
      </w:r>
      <w:proofErr w:type="spellStart"/>
      <w:r w:rsidRPr="00212F45">
        <w:rPr>
          <w:sz w:val="18"/>
          <w:szCs w:val="18"/>
        </w:rPr>
        <w:t>inbound</w:t>
      </w:r>
      <w:proofErr w:type="spellEnd"/>
      <w:r w:rsidRPr="00212F45">
        <w:rPr>
          <w:sz w:val="18"/>
          <w:szCs w:val="18"/>
        </w:rPr>
        <w:t xml:space="preserve"> </w:t>
      </w:r>
      <w:proofErr w:type="spellStart"/>
      <w:r w:rsidRPr="00212F45">
        <w:rPr>
          <w:sz w:val="18"/>
          <w:szCs w:val="18"/>
        </w:rPr>
        <w:t>rules</w:t>
      </w:r>
      <w:proofErr w:type="spellEnd"/>
      <w:r w:rsidRPr="00212F45">
        <w:rPr>
          <w:sz w:val="18"/>
          <w:szCs w:val="18"/>
        </w:rPr>
        <w:t xml:space="preserve"> </w:t>
      </w:r>
      <w:proofErr w:type="spellStart"/>
      <w:r w:rsidRPr="00212F45">
        <w:rPr>
          <w:sz w:val="18"/>
          <w:szCs w:val="18"/>
        </w:rPr>
        <w:t>were</w:t>
      </w:r>
      <w:proofErr w:type="spellEnd"/>
      <w:r w:rsidRPr="00212F45">
        <w:rPr>
          <w:sz w:val="18"/>
          <w:szCs w:val="18"/>
        </w:rPr>
        <w:t xml:space="preserve"> </w:t>
      </w:r>
      <w:proofErr w:type="spellStart"/>
      <w:r w:rsidRPr="00212F45">
        <w:rPr>
          <w:sz w:val="18"/>
          <w:szCs w:val="18"/>
        </w:rPr>
        <w:t>applied</w:t>
      </w:r>
      <w:proofErr w:type="spellEnd"/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proofErr w:type="spellStart"/>
      <w:r w:rsidRPr="00212F45">
        <w:rPr>
          <w:sz w:val="18"/>
          <w:szCs w:val="18"/>
        </w:rPr>
        <w:t>devasc</w:t>
      </w:r>
      <w:proofErr w:type="spellEnd"/>
      <w:r w:rsidRPr="00212F45">
        <w:rPr>
          <w:sz w:val="18"/>
          <w:szCs w:val="18"/>
        </w:rPr>
        <w:t>@</w:t>
      </w:r>
      <w:proofErr w:type="spellStart"/>
      <w:r w:rsidRPr="00212F45">
        <w:rPr>
          <w:sz w:val="18"/>
          <w:szCs w:val="18"/>
        </w:rPr>
        <w:t>labvm</w:t>
      </w:r>
      <w:proofErr w:type="spellEnd"/>
      <w:r w:rsidRPr="00212F45">
        <w:rPr>
          <w:sz w:val="18"/>
          <w:szCs w:val="18"/>
        </w:rPr>
        <w:t xml:space="preserve">:~$ </w:t>
      </w:r>
      <w:proofErr w:type="spellStart"/>
      <w:r w:rsidRPr="00212F45">
        <w:rPr>
          <w:sz w:val="18"/>
          <w:szCs w:val="18"/>
        </w:rPr>
        <w:t>awslocal</w:t>
      </w:r>
      <w:proofErr w:type="spellEnd"/>
      <w:r w:rsidRPr="00212F45">
        <w:rPr>
          <w:sz w:val="18"/>
          <w:szCs w:val="18"/>
        </w:rPr>
        <w:t xml:space="preserve"> ec2 </w:t>
      </w:r>
      <w:proofErr w:type="spellStart"/>
      <w:r w:rsidRPr="00212F45">
        <w:rPr>
          <w:sz w:val="18"/>
          <w:szCs w:val="18"/>
        </w:rPr>
        <w:t>describe</w:t>
      </w:r>
      <w:proofErr w:type="spellEnd"/>
      <w:r w:rsidRPr="00212F45">
        <w:rPr>
          <w:sz w:val="18"/>
          <w:szCs w:val="18"/>
        </w:rPr>
        <w:t>-</w:t>
      </w:r>
      <w:proofErr w:type="spellStart"/>
      <w:r w:rsidRPr="00212F45">
        <w:rPr>
          <w:sz w:val="18"/>
          <w:szCs w:val="18"/>
        </w:rPr>
        <w:t>security</w:t>
      </w:r>
      <w:proofErr w:type="spellEnd"/>
      <w:r w:rsidRPr="00212F45">
        <w:rPr>
          <w:sz w:val="18"/>
          <w:szCs w:val="18"/>
        </w:rPr>
        <w:t>-groups --group-</w:t>
      </w:r>
      <w:proofErr w:type="spellStart"/>
      <w:r w:rsidRPr="00212F45">
        <w:rPr>
          <w:sz w:val="18"/>
          <w:szCs w:val="18"/>
        </w:rPr>
        <w:t>ids</w:t>
      </w:r>
      <w:proofErr w:type="spellEnd"/>
      <w:r w:rsidRPr="00212F45">
        <w:rPr>
          <w:sz w:val="18"/>
          <w:szCs w:val="18"/>
        </w:rPr>
        <w:t xml:space="preserve"> $SG_ID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>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"</w:t>
      </w:r>
      <w:proofErr w:type="spellStart"/>
      <w:r w:rsidRPr="00212F45">
        <w:rPr>
          <w:sz w:val="18"/>
          <w:szCs w:val="18"/>
        </w:rPr>
        <w:t>SecurityGroups</w:t>
      </w:r>
      <w:proofErr w:type="spellEnd"/>
      <w:r w:rsidRPr="00212F45">
        <w:rPr>
          <w:sz w:val="18"/>
          <w:szCs w:val="18"/>
        </w:rPr>
        <w:t>": [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"Description": "Security group for the Le </w:t>
      </w:r>
      <w:proofErr w:type="spellStart"/>
      <w:r w:rsidRPr="00212F45">
        <w:rPr>
          <w:sz w:val="18"/>
          <w:szCs w:val="18"/>
        </w:rPr>
        <w:t>Cafe</w:t>
      </w:r>
      <w:proofErr w:type="spellEnd"/>
      <w:r w:rsidRPr="00212F45">
        <w:rPr>
          <w:sz w:val="18"/>
          <w:szCs w:val="18"/>
        </w:rPr>
        <w:t xml:space="preserve"> </w:t>
      </w:r>
      <w:proofErr w:type="spellStart"/>
      <w:r w:rsidRPr="00212F45">
        <w:rPr>
          <w:sz w:val="18"/>
          <w:szCs w:val="18"/>
        </w:rPr>
        <w:t>ordering</w:t>
      </w:r>
      <w:proofErr w:type="spellEnd"/>
      <w:r w:rsidRPr="00212F45">
        <w:rPr>
          <w:sz w:val="18"/>
          <w:szCs w:val="18"/>
        </w:rPr>
        <w:t xml:space="preserve"> application",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</w:t>
      </w:r>
      <w:proofErr w:type="spellStart"/>
      <w:r w:rsidRPr="00212F45">
        <w:rPr>
          <w:sz w:val="18"/>
          <w:szCs w:val="18"/>
        </w:rPr>
        <w:t>GroupName</w:t>
      </w:r>
      <w:proofErr w:type="spellEnd"/>
      <w:r w:rsidRPr="00212F45">
        <w:rPr>
          <w:sz w:val="18"/>
          <w:szCs w:val="18"/>
        </w:rPr>
        <w:t>": "</w:t>
      </w:r>
      <w:proofErr w:type="spellStart"/>
      <w:r w:rsidRPr="00212F45">
        <w:rPr>
          <w:sz w:val="18"/>
          <w:szCs w:val="18"/>
        </w:rPr>
        <w:t>lecafe</w:t>
      </w:r>
      <w:proofErr w:type="spellEnd"/>
      <w:r w:rsidRPr="00212F45">
        <w:rPr>
          <w:sz w:val="18"/>
          <w:szCs w:val="18"/>
        </w:rPr>
        <w:t>-</w:t>
      </w:r>
      <w:proofErr w:type="spellStart"/>
      <w:r w:rsidRPr="00212F45">
        <w:rPr>
          <w:sz w:val="18"/>
          <w:szCs w:val="18"/>
        </w:rPr>
        <w:t>app</w:t>
      </w:r>
      <w:proofErr w:type="spellEnd"/>
      <w:r w:rsidRPr="00212F45">
        <w:rPr>
          <w:sz w:val="18"/>
          <w:szCs w:val="18"/>
        </w:rPr>
        <w:t>-</w:t>
      </w:r>
      <w:proofErr w:type="spellStart"/>
      <w:r w:rsidRPr="00212F45">
        <w:rPr>
          <w:sz w:val="18"/>
          <w:szCs w:val="18"/>
        </w:rPr>
        <w:t>sg</w:t>
      </w:r>
      <w:proofErr w:type="spellEnd"/>
      <w:r w:rsidRPr="00212F45">
        <w:rPr>
          <w:sz w:val="18"/>
          <w:szCs w:val="18"/>
        </w:rPr>
        <w:t>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</w:t>
      </w:r>
      <w:proofErr w:type="spellStart"/>
      <w:r w:rsidRPr="00212F45">
        <w:rPr>
          <w:sz w:val="18"/>
          <w:szCs w:val="18"/>
        </w:rPr>
        <w:t>IpPermissions</w:t>
      </w:r>
      <w:proofErr w:type="spellEnd"/>
      <w:r w:rsidRPr="00212F45">
        <w:rPr>
          <w:sz w:val="18"/>
          <w:szCs w:val="18"/>
        </w:rPr>
        <w:t>": [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FromPort</w:t>
      </w:r>
      <w:proofErr w:type="spellEnd"/>
      <w:r w:rsidRPr="00212F45">
        <w:rPr>
          <w:sz w:val="18"/>
          <w:szCs w:val="18"/>
        </w:rPr>
        <w:t>": 80,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IpProtocol</w:t>
      </w:r>
      <w:proofErr w:type="spellEnd"/>
      <w:r w:rsidRPr="00212F45">
        <w:rPr>
          <w:sz w:val="18"/>
          <w:szCs w:val="18"/>
        </w:rPr>
        <w:t>": "</w:t>
      </w:r>
      <w:proofErr w:type="spellStart"/>
      <w:r w:rsidRPr="00212F45">
        <w:rPr>
          <w:sz w:val="18"/>
          <w:szCs w:val="18"/>
        </w:rPr>
        <w:t>tcp</w:t>
      </w:r>
      <w:proofErr w:type="spellEnd"/>
      <w:r w:rsidRPr="00212F45">
        <w:rPr>
          <w:sz w:val="18"/>
          <w:szCs w:val="18"/>
        </w:rPr>
        <w:t>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IpRanges</w:t>
      </w:r>
      <w:proofErr w:type="spellEnd"/>
      <w:r w:rsidRPr="00212F45">
        <w:rPr>
          <w:sz w:val="18"/>
          <w:szCs w:val="18"/>
        </w:rPr>
        <w:t>": [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    "</w:t>
      </w:r>
      <w:proofErr w:type="spellStart"/>
      <w:r w:rsidRPr="00212F45">
        <w:rPr>
          <w:sz w:val="18"/>
          <w:szCs w:val="18"/>
        </w:rPr>
        <w:t>CidrIp</w:t>
      </w:r>
      <w:proofErr w:type="spellEnd"/>
      <w:r w:rsidRPr="00212F45">
        <w:rPr>
          <w:sz w:val="18"/>
          <w:szCs w:val="18"/>
        </w:rPr>
        <w:t>": "0.0.0.0/0"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}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"Ipv6Ranges":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PrefixListIds</w:t>
      </w:r>
      <w:proofErr w:type="spellEnd"/>
      <w:r w:rsidRPr="00212F45">
        <w:rPr>
          <w:sz w:val="18"/>
          <w:szCs w:val="18"/>
        </w:rPr>
        <w:t>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lastRenderedPageBreak/>
        <w:t xml:space="preserve">                    "</w:t>
      </w:r>
      <w:proofErr w:type="spellStart"/>
      <w:r w:rsidRPr="00212F45">
        <w:rPr>
          <w:sz w:val="18"/>
          <w:szCs w:val="18"/>
        </w:rPr>
        <w:t>ToPort</w:t>
      </w:r>
      <w:proofErr w:type="spellEnd"/>
      <w:r w:rsidRPr="00212F45">
        <w:rPr>
          <w:sz w:val="18"/>
          <w:szCs w:val="18"/>
        </w:rPr>
        <w:t>": 80,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UserIdGroupPairs</w:t>
      </w:r>
      <w:proofErr w:type="spellEnd"/>
      <w:r w:rsidRPr="00212F45">
        <w:rPr>
          <w:sz w:val="18"/>
          <w:szCs w:val="18"/>
        </w:rPr>
        <w:t>": []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},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FromPort</w:t>
      </w:r>
      <w:proofErr w:type="spellEnd"/>
      <w:r w:rsidRPr="00212F45">
        <w:rPr>
          <w:sz w:val="18"/>
          <w:szCs w:val="18"/>
        </w:rPr>
        <w:t>": 443,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IpProtocol</w:t>
      </w:r>
      <w:proofErr w:type="spellEnd"/>
      <w:r w:rsidRPr="00212F45">
        <w:rPr>
          <w:sz w:val="18"/>
          <w:szCs w:val="18"/>
        </w:rPr>
        <w:t>": "</w:t>
      </w:r>
      <w:proofErr w:type="spellStart"/>
      <w:r w:rsidRPr="00212F45">
        <w:rPr>
          <w:sz w:val="18"/>
          <w:szCs w:val="18"/>
        </w:rPr>
        <w:t>tcp</w:t>
      </w:r>
      <w:proofErr w:type="spellEnd"/>
      <w:r w:rsidRPr="00212F45">
        <w:rPr>
          <w:sz w:val="18"/>
          <w:szCs w:val="18"/>
        </w:rPr>
        <w:t>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IpRanges</w:t>
      </w:r>
      <w:proofErr w:type="spellEnd"/>
      <w:r w:rsidRPr="00212F45">
        <w:rPr>
          <w:sz w:val="18"/>
          <w:szCs w:val="18"/>
        </w:rPr>
        <w:t>": [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    "</w:t>
      </w:r>
      <w:proofErr w:type="spellStart"/>
      <w:r w:rsidRPr="00212F45">
        <w:rPr>
          <w:sz w:val="18"/>
          <w:szCs w:val="18"/>
        </w:rPr>
        <w:t>CidrIp</w:t>
      </w:r>
      <w:proofErr w:type="spellEnd"/>
      <w:r w:rsidRPr="00212F45">
        <w:rPr>
          <w:sz w:val="18"/>
          <w:szCs w:val="18"/>
        </w:rPr>
        <w:t>": "0.0.0.0/0"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}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"Ipv6Ranges":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PrefixListIds</w:t>
      </w:r>
      <w:proofErr w:type="spellEnd"/>
      <w:r w:rsidRPr="00212F45">
        <w:rPr>
          <w:sz w:val="18"/>
          <w:szCs w:val="18"/>
        </w:rPr>
        <w:t>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ToPort</w:t>
      </w:r>
      <w:proofErr w:type="spellEnd"/>
      <w:r w:rsidRPr="00212F45">
        <w:rPr>
          <w:sz w:val="18"/>
          <w:szCs w:val="18"/>
        </w:rPr>
        <w:t>": 443,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UserIdGroupPairs</w:t>
      </w:r>
      <w:proofErr w:type="spellEnd"/>
      <w:r w:rsidRPr="00212F45">
        <w:rPr>
          <w:sz w:val="18"/>
          <w:szCs w:val="18"/>
        </w:rPr>
        <w:t>": []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},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FromPort</w:t>
      </w:r>
      <w:proofErr w:type="spellEnd"/>
      <w:r w:rsidRPr="00212F45">
        <w:rPr>
          <w:sz w:val="18"/>
          <w:szCs w:val="18"/>
        </w:rPr>
        <w:t>": 22,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IpProtocol</w:t>
      </w:r>
      <w:proofErr w:type="spellEnd"/>
      <w:r w:rsidRPr="00212F45">
        <w:rPr>
          <w:sz w:val="18"/>
          <w:szCs w:val="18"/>
        </w:rPr>
        <w:t>": "</w:t>
      </w:r>
      <w:proofErr w:type="spellStart"/>
      <w:r w:rsidRPr="00212F45">
        <w:rPr>
          <w:sz w:val="18"/>
          <w:szCs w:val="18"/>
        </w:rPr>
        <w:t>tcp</w:t>
      </w:r>
      <w:proofErr w:type="spellEnd"/>
      <w:r w:rsidRPr="00212F45">
        <w:rPr>
          <w:sz w:val="18"/>
          <w:szCs w:val="18"/>
        </w:rPr>
        <w:t>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IpRanges</w:t>
      </w:r>
      <w:proofErr w:type="spellEnd"/>
      <w:r w:rsidRPr="00212F45">
        <w:rPr>
          <w:sz w:val="18"/>
          <w:szCs w:val="18"/>
        </w:rPr>
        <w:t>": [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    "</w:t>
      </w:r>
      <w:proofErr w:type="spellStart"/>
      <w:r w:rsidRPr="00212F45">
        <w:rPr>
          <w:sz w:val="18"/>
          <w:szCs w:val="18"/>
        </w:rPr>
        <w:t>CidrIp</w:t>
      </w:r>
      <w:proofErr w:type="spellEnd"/>
      <w:r w:rsidRPr="00212F45">
        <w:rPr>
          <w:sz w:val="18"/>
          <w:szCs w:val="18"/>
        </w:rPr>
        <w:t>": "0.0.0.0/0"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}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"Ipv6Ranges":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PrefixListIds</w:t>
      </w:r>
      <w:proofErr w:type="spellEnd"/>
      <w:r w:rsidRPr="00212F45">
        <w:rPr>
          <w:sz w:val="18"/>
          <w:szCs w:val="18"/>
        </w:rPr>
        <w:t>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ToPort</w:t>
      </w:r>
      <w:proofErr w:type="spellEnd"/>
      <w:r w:rsidRPr="00212F45">
        <w:rPr>
          <w:sz w:val="18"/>
          <w:szCs w:val="18"/>
        </w:rPr>
        <w:t>": 22,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UserIdGroupPairs</w:t>
      </w:r>
      <w:proofErr w:type="spellEnd"/>
      <w:r w:rsidRPr="00212F45">
        <w:rPr>
          <w:sz w:val="18"/>
          <w:szCs w:val="18"/>
        </w:rPr>
        <w:t>": []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}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</w:t>
      </w:r>
      <w:proofErr w:type="spellStart"/>
      <w:r w:rsidRPr="00212F45">
        <w:rPr>
          <w:sz w:val="18"/>
          <w:szCs w:val="18"/>
        </w:rPr>
        <w:t>OwnerId</w:t>
      </w:r>
      <w:proofErr w:type="spellEnd"/>
      <w:r w:rsidRPr="00212F45">
        <w:rPr>
          <w:sz w:val="18"/>
          <w:szCs w:val="18"/>
        </w:rPr>
        <w:t>": "000000000000",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</w:t>
      </w:r>
      <w:proofErr w:type="spellStart"/>
      <w:r w:rsidRPr="00212F45">
        <w:rPr>
          <w:sz w:val="18"/>
          <w:szCs w:val="18"/>
        </w:rPr>
        <w:t>GroupId</w:t>
      </w:r>
      <w:proofErr w:type="spellEnd"/>
      <w:r w:rsidRPr="00212F45">
        <w:rPr>
          <w:sz w:val="18"/>
          <w:szCs w:val="18"/>
        </w:rPr>
        <w:t>": "</w:t>
      </w:r>
      <w:proofErr w:type="spellStart"/>
      <w:r w:rsidRPr="00212F45">
        <w:rPr>
          <w:sz w:val="18"/>
          <w:szCs w:val="18"/>
        </w:rPr>
        <w:t>sg</w:t>
      </w:r>
      <w:proofErr w:type="spellEnd"/>
      <w:r w:rsidRPr="00212F45">
        <w:rPr>
          <w:sz w:val="18"/>
          <w:szCs w:val="18"/>
        </w:rPr>
        <w:t>-dba6916d58c14678e",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</w:t>
      </w:r>
      <w:proofErr w:type="spellStart"/>
      <w:r w:rsidRPr="00212F45">
        <w:rPr>
          <w:sz w:val="18"/>
          <w:szCs w:val="18"/>
        </w:rPr>
        <w:t>IpPermissionsEgress</w:t>
      </w:r>
      <w:proofErr w:type="spellEnd"/>
      <w:r w:rsidRPr="00212F45">
        <w:rPr>
          <w:sz w:val="18"/>
          <w:szCs w:val="18"/>
        </w:rPr>
        <w:t>": [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IpProtocol</w:t>
      </w:r>
      <w:proofErr w:type="spellEnd"/>
      <w:r w:rsidRPr="00212F45">
        <w:rPr>
          <w:sz w:val="18"/>
          <w:szCs w:val="18"/>
        </w:rPr>
        <w:t>": "-1",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IpRanges</w:t>
      </w:r>
      <w:proofErr w:type="spellEnd"/>
      <w:r w:rsidRPr="00212F45">
        <w:rPr>
          <w:sz w:val="18"/>
          <w:szCs w:val="18"/>
        </w:rPr>
        <w:t>": [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{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    "</w:t>
      </w:r>
      <w:proofErr w:type="spellStart"/>
      <w:r w:rsidRPr="00212F45">
        <w:rPr>
          <w:sz w:val="18"/>
          <w:szCs w:val="18"/>
        </w:rPr>
        <w:t>CidrIp</w:t>
      </w:r>
      <w:proofErr w:type="spellEnd"/>
      <w:r w:rsidRPr="00212F45">
        <w:rPr>
          <w:sz w:val="18"/>
          <w:szCs w:val="18"/>
        </w:rPr>
        <w:t>": "0.0.0.0/0"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    }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"Ipv6Ranges":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PrefixListIds</w:t>
      </w:r>
      <w:proofErr w:type="spellEnd"/>
      <w:r w:rsidRPr="00212F45">
        <w:rPr>
          <w:sz w:val="18"/>
          <w:szCs w:val="18"/>
        </w:rPr>
        <w:t>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    "</w:t>
      </w:r>
      <w:proofErr w:type="spellStart"/>
      <w:r w:rsidRPr="00212F45">
        <w:rPr>
          <w:sz w:val="18"/>
          <w:szCs w:val="18"/>
        </w:rPr>
        <w:t>UserIdGroupPairs</w:t>
      </w:r>
      <w:proofErr w:type="spellEnd"/>
      <w:r w:rsidRPr="00212F45">
        <w:rPr>
          <w:sz w:val="18"/>
          <w:szCs w:val="18"/>
        </w:rPr>
        <w:t>": []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    }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"Tags": [],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    "</w:t>
      </w:r>
      <w:proofErr w:type="spellStart"/>
      <w:r w:rsidRPr="00212F45">
        <w:rPr>
          <w:sz w:val="18"/>
          <w:szCs w:val="18"/>
        </w:rPr>
        <w:t>VpcId</w:t>
      </w:r>
      <w:proofErr w:type="spellEnd"/>
      <w:r w:rsidRPr="00212F45">
        <w:rPr>
          <w:sz w:val="18"/>
          <w:szCs w:val="18"/>
        </w:rPr>
        <w:t>": "</w:t>
      </w:r>
      <w:proofErr w:type="spellStart"/>
      <w:r w:rsidRPr="00212F45">
        <w:rPr>
          <w:sz w:val="18"/>
          <w:szCs w:val="18"/>
        </w:rPr>
        <w:t>vpc</w:t>
      </w:r>
      <w:proofErr w:type="spellEnd"/>
      <w:r w:rsidRPr="00212F45">
        <w:rPr>
          <w:sz w:val="18"/>
          <w:szCs w:val="18"/>
        </w:rPr>
        <w:t>-8c61ce85"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    }</w:t>
      </w:r>
    </w:p>
    <w:p w:rsidR="00212F45" w:rsidRP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 xml:space="preserve">    ]</w:t>
      </w:r>
    </w:p>
    <w:p w:rsidR="00212F45" w:rsidRDefault="00212F45" w:rsidP="00212F45">
      <w:pPr>
        <w:tabs>
          <w:tab w:val="left" w:pos="1243"/>
        </w:tabs>
        <w:rPr>
          <w:sz w:val="18"/>
          <w:szCs w:val="18"/>
        </w:rPr>
      </w:pPr>
      <w:r w:rsidRPr="00212F45">
        <w:rPr>
          <w:sz w:val="18"/>
          <w:szCs w:val="18"/>
        </w:rPr>
        <w:t>}</w:t>
      </w:r>
    </w:p>
    <w:p w:rsidR="00212F45" w:rsidRPr="00212F45" w:rsidRDefault="00212F45" w:rsidP="00212F45">
      <w:pPr>
        <w:rPr>
          <w:sz w:val="18"/>
          <w:szCs w:val="18"/>
        </w:rPr>
      </w:pPr>
    </w:p>
    <w:p w:rsidR="00244B1E" w:rsidRPr="00244B1E" w:rsidRDefault="00244B1E" w:rsidP="00244B1E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244B1E">
        <w:rPr>
          <w:rFonts w:ascii="Helvetica" w:hAnsi="Helvetica" w:cs="Helvetica"/>
          <w:color w:val="101010"/>
          <w:spacing w:val="4"/>
          <w:sz w:val="36"/>
          <w:szCs w:val="36"/>
        </w:rPr>
        <w:t> Partie 4 — Lancement de l'instance EC2</w:t>
      </w:r>
    </w:p>
    <w:p w:rsidR="00244B1E" w:rsidRPr="00244B1E" w:rsidRDefault="00244B1E" w:rsidP="00244B1E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244B1E">
        <w:rPr>
          <w:rFonts w:ascii="Helvetica" w:hAnsi="Helvetica" w:cs="Helvetica"/>
          <w:color w:val="101010"/>
          <w:spacing w:val="3"/>
          <w:sz w:val="27"/>
          <w:szCs w:val="27"/>
        </w:rPr>
        <w:t>Étape 7 — Trouver un AMI</w:t>
      </w: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-91531</wp:posOffset>
            </wp:positionH>
            <wp:positionV relativeFrom="paragraph">
              <wp:posOffset>177256</wp:posOffset>
            </wp:positionV>
            <wp:extent cx="5761265" cy="1404257"/>
            <wp:effectExtent l="1905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265" cy="1404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55426" w:rsidRDefault="00D55426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Pr>
        <w:rPr>
          <w:sz w:val="18"/>
          <w:szCs w:val="18"/>
        </w:rPr>
      </w:pPr>
    </w:p>
    <w:p w:rsidR="00244B1E" w:rsidRDefault="00244B1E" w:rsidP="00212F45">
      <w:proofErr w:type="spellStart"/>
      <w:r w:rsidRPr="00244B1E">
        <w:lastRenderedPageBreak/>
        <w:t>Using</w:t>
      </w:r>
      <w:proofErr w:type="spellEnd"/>
      <w:r w:rsidRPr="00244B1E">
        <w:t xml:space="preserve"> AMI: ami-0c02fb55956c7d316</w:t>
      </w:r>
    </w:p>
    <w:p w:rsidR="00244B1E" w:rsidRDefault="00244B1E" w:rsidP="00212F45"/>
    <w:p w:rsidR="00B72AED" w:rsidRDefault="00B72AED" w:rsidP="00B72AED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B72AED">
        <w:rPr>
          <w:rFonts w:ascii="Helvetica" w:hAnsi="Helvetica" w:cs="Helvetica"/>
          <w:color w:val="101010"/>
          <w:spacing w:val="3"/>
          <w:sz w:val="27"/>
          <w:szCs w:val="27"/>
        </w:rPr>
        <w:t>Étape 8 — Créer un profil d'instance</w:t>
      </w:r>
    </w:p>
    <w:p w:rsidR="00B72AED" w:rsidRPr="00B72AED" w:rsidRDefault="00B72AED" w:rsidP="00B72AED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3453735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53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A5F" w:rsidRDefault="007F3A5F" w:rsidP="007F3A5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7F3A5F">
        <w:rPr>
          <w:rFonts w:ascii="Helvetica" w:hAnsi="Helvetica" w:cs="Helvetica"/>
          <w:color w:val="101010"/>
          <w:spacing w:val="3"/>
          <w:sz w:val="27"/>
          <w:szCs w:val="27"/>
        </w:rPr>
        <w:t>Étape 9 — Écrire le script de données utilisateur</w:t>
      </w:r>
    </w:p>
    <w:p w:rsidR="007F3A5F" w:rsidRPr="007F3A5F" w:rsidRDefault="007F3A5F" w:rsidP="007F3A5F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3065481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5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A5F" w:rsidRDefault="007F3A5F" w:rsidP="00EB3AE6">
      <w:pPr>
        <w:tabs>
          <w:tab w:val="left" w:pos="1269"/>
        </w:tabs>
      </w:pPr>
      <w:r>
        <w:tab/>
      </w:r>
    </w:p>
    <w:p w:rsidR="00360517" w:rsidRDefault="00360517" w:rsidP="00360517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360517">
        <w:rPr>
          <w:rFonts w:ascii="Helvetica" w:hAnsi="Helvetica" w:cs="Helvetica"/>
          <w:color w:val="101010"/>
          <w:spacing w:val="3"/>
          <w:sz w:val="27"/>
          <w:szCs w:val="27"/>
        </w:rPr>
        <w:t>Étape 10 — Lancer l'instance</w:t>
      </w:r>
    </w:p>
    <w:p w:rsidR="00360517" w:rsidRDefault="00360517" w:rsidP="007F3A5F">
      <w:pPr>
        <w:tabs>
          <w:tab w:val="left" w:pos="1269"/>
        </w:tabs>
      </w:pPr>
      <w:r>
        <w:rPr>
          <w:noProof/>
        </w:rPr>
        <w:lastRenderedPageBreak/>
        <w:drawing>
          <wp:inline distT="0" distB="0" distL="0" distR="0">
            <wp:extent cx="5760720" cy="1634184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4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A5F" w:rsidRDefault="00360517" w:rsidP="00360517">
      <w:pPr>
        <w:tabs>
          <w:tab w:val="left" w:pos="1697"/>
        </w:tabs>
      </w:pPr>
      <w:r>
        <w:tab/>
      </w:r>
      <w:r w:rsidRPr="00360517">
        <w:t xml:space="preserve">Instance </w:t>
      </w:r>
      <w:proofErr w:type="spellStart"/>
      <w:r w:rsidRPr="00360517">
        <w:t>launched</w:t>
      </w:r>
      <w:proofErr w:type="spellEnd"/>
      <w:r w:rsidRPr="00360517">
        <w:t>: i-b7e51b27edbab1e3</w:t>
      </w:r>
    </w:p>
    <w:p w:rsidR="00360517" w:rsidRPr="00360517" w:rsidRDefault="00360517" w:rsidP="00360517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360517">
        <w:rPr>
          <w:rFonts w:ascii="Helvetica" w:hAnsi="Helvetica" w:cs="Helvetica"/>
          <w:color w:val="101010"/>
          <w:spacing w:val="4"/>
          <w:sz w:val="36"/>
          <w:szCs w:val="36"/>
        </w:rPr>
        <w:t> Partie 5 — Inspection et gestion du cycle de vie de l'instance</w:t>
      </w:r>
    </w:p>
    <w:p w:rsidR="00360517" w:rsidRDefault="00360517" w:rsidP="00360517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360517">
        <w:rPr>
          <w:rFonts w:ascii="Helvetica" w:hAnsi="Helvetica" w:cs="Helvetica"/>
          <w:color w:val="101010"/>
          <w:spacing w:val="3"/>
          <w:sz w:val="27"/>
          <w:szCs w:val="27"/>
        </w:rPr>
        <w:t>Étape 11 — Observer l'état de l'instance</w:t>
      </w:r>
    </w:p>
    <w:p w:rsidR="00360517" w:rsidRPr="00360517" w:rsidRDefault="00EB3AE6" w:rsidP="00360517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5472189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72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517" w:rsidRDefault="00360517" w:rsidP="00360517">
      <w:pPr>
        <w:tabs>
          <w:tab w:val="left" w:pos="1697"/>
        </w:tabs>
      </w:pPr>
    </w:p>
    <w:p w:rsidR="004278EF" w:rsidRPr="004278EF" w:rsidRDefault="004278EF" w:rsidP="004278EF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0" w:firstLine="0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4278EF">
        <w:rPr>
          <w:rFonts w:ascii="Helvetica" w:hAnsi="Helvetica" w:cs="Helvetica"/>
          <w:color w:val="101010"/>
          <w:spacing w:val="3"/>
          <w:sz w:val="27"/>
          <w:szCs w:val="27"/>
        </w:rPr>
        <w:lastRenderedPageBreak/>
        <w:t>Étape 12 — Comprendre le cycle de vie complet</w:t>
      </w:r>
    </w:p>
    <w:p w:rsidR="002D2CD5" w:rsidRDefault="002D2CD5" w:rsidP="00360517">
      <w:pPr>
        <w:tabs>
          <w:tab w:val="left" w:pos="1697"/>
        </w:tabs>
      </w:pPr>
      <w:r>
        <w:rPr>
          <w:noProof/>
        </w:rPr>
        <w:drawing>
          <wp:inline distT="0" distB="0" distL="0" distR="0">
            <wp:extent cx="5760720" cy="4802161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2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2CD5" w:rsidRPr="002D2CD5" w:rsidRDefault="002D2CD5" w:rsidP="002D2CD5"/>
    <w:p w:rsidR="002D2CD5" w:rsidRDefault="002D2CD5" w:rsidP="002D2CD5"/>
    <w:p w:rsidR="002D2CD5" w:rsidRDefault="002D2CD5" w:rsidP="002D2CD5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2D2CD5">
        <w:rPr>
          <w:rFonts w:ascii="Helvetica" w:hAnsi="Helvetica" w:cs="Helvetica"/>
          <w:color w:val="101010"/>
          <w:spacing w:val="3"/>
          <w:sz w:val="27"/>
          <w:szCs w:val="27"/>
        </w:rPr>
        <w:t>Étape 13 — Simuler une connexion SSH</w:t>
      </w:r>
    </w:p>
    <w:p w:rsidR="002D2CD5" w:rsidRPr="002D2CD5" w:rsidRDefault="00D61264" w:rsidP="002D2CD5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1733065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264" w:rsidRPr="00D61264" w:rsidRDefault="00D61264" w:rsidP="00D61264">
      <w:pPr>
        <w:shd w:val="clear" w:color="auto" w:fill="FFFFFF"/>
        <w:spacing w:before="100" w:beforeAutospacing="1" w:after="100" w:afterAutospacing="1"/>
        <w:outlineLvl w:val="1"/>
        <w:rPr>
          <w:rFonts w:ascii="Helvetica" w:hAnsi="Helvetica" w:cs="Helvetica"/>
          <w:color w:val="101010"/>
          <w:spacing w:val="4"/>
          <w:sz w:val="36"/>
          <w:szCs w:val="36"/>
        </w:rPr>
      </w:pPr>
      <w:r w:rsidRPr="00D61264">
        <w:rPr>
          <w:rFonts w:ascii="Helvetica" w:hAnsi="Helvetica" w:cs="Helvetica"/>
          <w:color w:val="101010"/>
          <w:spacing w:val="4"/>
          <w:sz w:val="36"/>
          <w:szCs w:val="36"/>
        </w:rPr>
        <w:t>Partie 6 — Vérifier l'intégration complète</w:t>
      </w:r>
    </w:p>
    <w:p w:rsidR="00D61264" w:rsidRPr="00D61264" w:rsidRDefault="00D61264" w:rsidP="00D61264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D61264">
        <w:rPr>
          <w:rFonts w:ascii="Helvetica" w:hAnsi="Helvetica" w:cs="Helvetica"/>
          <w:color w:val="101010"/>
          <w:spacing w:val="3"/>
          <w:sz w:val="27"/>
          <w:szCs w:val="27"/>
        </w:rPr>
        <w:t xml:space="preserve">Étape 14 — Vérifier que le rôle est bien </w:t>
      </w:r>
      <w:proofErr w:type="gramStart"/>
      <w:r w:rsidRPr="00D61264">
        <w:rPr>
          <w:rFonts w:ascii="Helvetica" w:hAnsi="Helvetica" w:cs="Helvetica"/>
          <w:color w:val="101010"/>
          <w:spacing w:val="3"/>
          <w:sz w:val="27"/>
          <w:szCs w:val="27"/>
        </w:rPr>
        <w:t>attribué</w:t>
      </w:r>
      <w:proofErr w:type="gramEnd"/>
      <w:r w:rsidRPr="00D61264">
        <w:rPr>
          <w:rFonts w:ascii="Helvetica" w:hAnsi="Helvetica" w:cs="Helvetica"/>
          <w:color w:val="101010"/>
          <w:spacing w:val="3"/>
          <w:sz w:val="27"/>
          <w:szCs w:val="27"/>
        </w:rPr>
        <w:t xml:space="preserve"> à l'instance</w:t>
      </w:r>
    </w:p>
    <w:p w:rsidR="00D61264" w:rsidRDefault="00D61264" w:rsidP="002D2CD5">
      <w:pPr>
        <w:ind w:firstLine="708"/>
      </w:pPr>
      <w:r>
        <w:rPr>
          <w:noProof/>
        </w:rPr>
        <w:lastRenderedPageBreak/>
        <w:drawing>
          <wp:inline distT="0" distB="0" distL="0" distR="0">
            <wp:extent cx="5760720" cy="1597876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97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1264" w:rsidRPr="00D61264" w:rsidRDefault="00D61264" w:rsidP="00D61264"/>
    <w:p w:rsidR="00D61264" w:rsidRDefault="00D61264" w:rsidP="00D61264"/>
    <w:p w:rsidR="00D61264" w:rsidRDefault="00D61264" w:rsidP="00D61264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 w:rsidRPr="00D61264">
        <w:rPr>
          <w:rFonts w:ascii="Helvetica" w:hAnsi="Helvetica" w:cs="Helvetica"/>
          <w:color w:val="101010"/>
          <w:spacing w:val="3"/>
          <w:sz w:val="27"/>
          <w:szCs w:val="27"/>
        </w:rPr>
        <w:t>Étape 15 — Examiner la pile complète</w:t>
      </w:r>
    </w:p>
    <w:p w:rsidR="00D61264" w:rsidRPr="00D61264" w:rsidRDefault="00D37C4D" w:rsidP="00D61264">
      <w:pPr>
        <w:shd w:val="clear" w:color="auto" w:fill="FFFFFF"/>
        <w:spacing w:before="100" w:beforeAutospacing="1" w:after="100" w:afterAutospacing="1"/>
        <w:outlineLvl w:val="2"/>
        <w:rPr>
          <w:rFonts w:ascii="Helvetica" w:hAnsi="Helvetica" w:cs="Helvetica"/>
          <w:color w:val="101010"/>
          <w:spacing w:val="3"/>
          <w:sz w:val="27"/>
          <w:szCs w:val="27"/>
        </w:rPr>
      </w:pPr>
      <w:r>
        <w:rPr>
          <w:rFonts w:ascii="Helvetica" w:hAnsi="Helvetica" w:cs="Helvetica"/>
          <w:noProof/>
          <w:color w:val="101010"/>
          <w:spacing w:val="3"/>
          <w:sz w:val="27"/>
          <w:szCs w:val="27"/>
        </w:rPr>
        <w:drawing>
          <wp:inline distT="0" distB="0" distL="0" distR="0">
            <wp:extent cx="5760720" cy="4387362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8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AE6" w:rsidRPr="00D61264" w:rsidRDefault="00EB3AE6" w:rsidP="00D61264">
      <w:pPr>
        <w:ind w:firstLine="708"/>
      </w:pPr>
    </w:p>
    <w:sectPr w:rsidR="00EB3AE6" w:rsidRPr="00D61264" w:rsidSect="006B1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D637ED"/>
    <w:multiLevelType w:val="multilevel"/>
    <w:tmpl w:val="C6DA3A4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D64AF8"/>
    <w:rsid w:val="00212F45"/>
    <w:rsid w:val="0021446E"/>
    <w:rsid w:val="00244B1E"/>
    <w:rsid w:val="002B6565"/>
    <w:rsid w:val="002B6DF8"/>
    <w:rsid w:val="002D2CD5"/>
    <w:rsid w:val="00360517"/>
    <w:rsid w:val="004278EF"/>
    <w:rsid w:val="004F1860"/>
    <w:rsid w:val="00592A90"/>
    <w:rsid w:val="006B1DCA"/>
    <w:rsid w:val="00703361"/>
    <w:rsid w:val="0070454B"/>
    <w:rsid w:val="007F3A5F"/>
    <w:rsid w:val="00825467"/>
    <w:rsid w:val="00A71344"/>
    <w:rsid w:val="00A850C4"/>
    <w:rsid w:val="00B72AED"/>
    <w:rsid w:val="00D37C4D"/>
    <w:rsid w:val="00D42EC7"/>
    <w:rsid w:val="00D55426"/>
    <w:rsid w:val="00D61264"/>
    <w:rsid w:val="00D64AF8"/>
    <w:rsid w:val="00DA7E99"/>
    <w:rsid w:val="00E4113F"/>
    <w:rsid w:val="00EB3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nhideWhenUsed="1"/>
    <w:lsdException w:name="footnote text" w:unhideWhenUsed="1"/>
    <w:lsdException w:name="header" w:unhideWhenUsed="1"/>
    <w:lsdException w:name="footer" w:unhideWhenUsed="1"/>
    <w:lsdException w:name="caption" w:uiPriority="35" w:unhideWhenUsed="1" w:qFormat="1"/>
    <w:lsdException w:name="footnote reference" w:unhideWhenUsed="1"/>
    <w:lsdException w:name="Title" w:semiHidden="0" w:uiPriority="1" w:qFormat="1"/>
    <w:lsdException w:name="Default Paragraph Font" w:uiPriority="1" w:unhideWhenUsed="1"/>
    <w:lsdException w:name="Body Text" w:uiPriority="1" w:unhideWhenUsed="1" w:qFormat="1"/>
    <w:lsdException w:name="Subtitle" w:semiHidden="0" w:uiPriority="11" w:qFormat="1"/>
    <w:lsdException w:name="Hyperlink" w:unhideWhenUsed="1"/>
    <w:lsdException w:name="Strong" w:semiHidden="0" w:uiPriority="22" w:qFormat="1"/>
    <w:lsdException w:name="Emphasis" w:semiHidden="0" w:uiPriority="20" w:qFormat="1"/>
    <w:lsdException w:name="HTML Top of Form" w:unhideWhenUsed="1"/>
    <w:lsdException w:name="HTML Bottom of Form" w:unhideWhenUsed="1"/>
    <w:lsdException w:name="Normal (Web)" w:unhideWhenUsed="1"/>
    <w:lsdException w:name="HTML Code" w:unhideWhenUsed="1"/>
    <w:lsdException w:name="HTML Preformatted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1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/>
    <w:lsdException w:name="TOC Heading" w:uiPriority="39" w:unhideWhenUsed="1" w:qFormat="1"/>
  </w:latentStyles>
  <w:style w:type="paragraph" w:default="1" w:styleId="Normal">
    <w:name w:val="Normal"/>
    <w:qFormat/>
    <w:rsid w:val="002B6565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B6565"/>
    <w:pPr>
      <w:keepNext/>
      <w:numPr>
        <w:numId w:val="9"/>
      </w:numPr>
      <w:outlineLvl w:val="0"/>
    </w:pPr>
    <w:rPr>
      <w:rFonts w:ascii="Modern No. 20" w:hAnsi="Modern No. 2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2B6565"/>
    <w:pPr>
      <w:keepNext/>
      <w:numPr>
        <w:ilvl w:val="1"/>
        <w:numId w:val="9"/>
      </w:numPr>
      <w:spacing w:line="360" w:lineRule="auto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qFormat/>
    <w:rsid w:val="002B6565"/>
    <w:pPr>
      <w:keepNext/>
      <w:numPr>
        <w:ilvl w:val="2"/>
        <w:numId w:val="9"/>
      </w:numPr>
      <w:spacing w:line="360" w:lineRule="auto"/>
      <w:outlineLvl w:val="2"/>
    </w:pPr>
    <w:rPr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565"/>
    <w:pPr>
      <w:keepNext/>
      <w:numPr>
        <w:ilvl w:val="3"/>
        <w:numId w:val="9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565"/>
    <w:pPr>
      <w:numPr>
        <w:ilvl w:val="4"/>
        <w:numId w:val="9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565"/>
    <w:pPr>
      <w:numPr>
        <w:ilvl w:val="5"/>
        <w:numId w:val="9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565"/>
    <w:pPr>
      <w:numPr>
        <w:ilvl w:val="6"/>
        <w:numId w:val="9"/>
      </w:numPr>
      <w:spacing w:before="240" w:after="60"/>
      <w:outlineLvl w:val="6"/>
    </w:pPr>
    <w:rPr>
      <w:rFonts w:ascii="Calibri" w:hAnsi="Calibri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565"/>
    <w:pPr>
      <w:numPr>
        <w:ilvl w:val="7"/>
        <w:numId w:val="9"/>
      </w:numPr>
      <w:spacing w:before="240" w:after="60"/>
      <w:outlineLvl w:val="7"/>
    </w:pPr>
    <w:rPr>
      <w:rFonts w:ascii="Calibri" w:hAnsi="Calibri"/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565"/>
    <w:pPr>
      <w:numPr>
        <w:ilvl w:val="8"/>
        <w:numId w:val="9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2B6565"/>
    <w:rPr>
      <w:rFonts w:ascii="Modern No. 20" w:hAnsi="Modern No. 2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2B6565"/>
    <w:rPr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B6565"/>
    <w:rPr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2B6565"/>
    <w:rPr>
      <w:rFonts w:ascii="Calibri" w:hAnsi="Calibri"/>
      <w:b/>
      <w:bCs/>
      <w:sz w:val="28"/>
      <w:szCs w:val="28"/>
    </w:rPr>
  </w:style>
  <w:style w:type="character" w:customStyle="1" w:styleId="Titre5Car">
    <w:name w:val="Titre 5 Car"/>
    <w:link w:val="Titre5"/>
    <w:uiPriority w:val="9"/>
    <w:semiHidden/>
    <w:rsid w:val="002B6565"/>
    <w:rPr>
      <w:rFonts w:ascii="Calibri" w:hAnsi="Calibri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2B6565"/>
    <w:rPr>
      <w:rFonts w:ascii="Calibri" w:hAnsi="Calibri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2B6565"/>
    <w:rPr>
      <w:rFonts w:ascii="Calibri" w:hAnsi="Calibri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2B6565"/>
    <w:rPr>
      <w:rFonts w:ascii="Calibri" w:hAnsi="Calibri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2B6565"/>
    <w:rPr>
      <w:rFonts w:ascii="Calibri Light" w:hAnsi="Calibri Light"/>
      <w:sz w:val="22"/>
      <w:szCs w:val="22"/>
    </w:rPr>
  </w:style>
  <w:style w:type="paragraph" w:styleId="Titre">
    <w:name w:val="Title"/>
    <w:basedOn w:val="Normal"/>
    <w:link w:val="TitreCar"/>
    <w:uiPriority w:val="10"/>
    <w:qFormat/>
    <w:rsid w:val="002B6565"/>
    <w:pPr>
      <w:jc w:val="center"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2B6565"/>
    <w:rPr>
      <w:sz w:val="48"/>
      <w:szCs w:val="48"/>
    </w:rPr>
  </w:style>
  <w:style w:type="paragraph" w:styleId="Corpsdetexte">
    <w:name w:val="Body Text"/>
    <w:basedOn w:val="Normal"/>
    <w:link w:val="CorpsdetexteCar"/>
    <w:uiPriority w:val="1"/>
    <w:qFormat/>
    <w:rsid w:val="002B6565"/>
    <w:pPr>
      <w:widowControl w:val="0"/>
      <w:autoSpaceDE w:val="0"/>
      <w:autoSpaceDN w:val="0"/>
    </w:pPr>
    <w:rPr>
      <w:lang w:val="en-US" w:eastAsia="en-US" w:bidi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2B6565"/>
    <w:rPr>
      <w:sz w:val="24"/>
      <w:szCs w:val="24"/>
      <w:lang w:val="en-US" w:eastAsia="en-US" w:bidi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565"/>
    <w:pPr>
      <w:spacing w:after="560"/>
      <w:jc w:val="center"/>
    </w:pPr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customStyle="1" w:styleId="Sous-titreCar">
    <w:name w:val="Sous-titre Car"/>
    <w:basedOn w:val="Policepardfaut"/>
    <w:link w:val="Sous-titre"/>
    <w:uiPriority w:val="11"/>
    <w:rsid w:val="002B6565"/>
    <w:rPr>
      <w:rFonts w:ascii="Cambria" w:hAnsi="Cambria"/>
      <w:caps/>
      <w:spacing w:val="20"/>
      <w:sz w:val="18"/>
      <w:szCs w:val="18"/>
      <w:lang w:val="en-US" w:eastAsia="en-US" w:bidi="en-US"/>
    </w:rPr>
  </w:style>
  <w:style w:type="character" w:styleId="lev">
    <w:name w:val="Strong"/>
    <w:uiPriority w:val="22"/>
    <w:qFormat/>
    <w:rsid w:val="002B6565"/>
    <w:rPr>
      <w:b/>
      <w:bCs/>
    </w:rPr>
  </w:style>
  <w:style w:type="character" w:styleId="Accentuation">
    <w:name w:val="Emphasis"/>
    <w:basedOn w:val="Policepardfaut"/>
    <w:uiPriority w:val="20"/>
    <w:qFormat/>
    <w:rsid w:val="002B6565"/>
    <w:rPr>
      <w:i/>
      <w:iCs/>
    </w:rPr>
  </w:style>
  <w:style w:type="character" w:styleId="Textedelespacerserv">
    <w:name w:val="Placeholder Text"/>
    <w:uiPriority w:val="99"/>
    <w:rsid w:val="00A71344"/>
    <w:rPr>
      <w:color w:val="808080"/>
    </w:rPr>
  </w:style>
  <w:style w:type="paragraph" w:styleId="Paragraphedeliste">
    <w:name w:val="List Paragraph"/>
    <w:basedOn w:val="Normal"/>
    <w:uiPriority w:val="1"/>
    <w:qFormat/>
    <w:rsid w:val="002B6565"/>
    <w:pPr>
      <w:spacing w:after="200" w:line="252" w:lineRule="auto"/>
      <w:ind w:left="720"/>
      <w:contextualSpacing/>
    </w:pPr>
    <w:rPr>
      <w:rFonts w:ascii="Cambria" w:hAnsi="Cambria"/>
      <w:sz w:val="22"/>
      <w:szCs w:val="22"/>
      <w:lang w:val="en-US" w:eastAsia="en-US" w:bidi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2B6565"/>
    <w:pPr>
      <w:spacing w:after="200" w:line="252" w:lineRule="auto"/>
    </w:pPr>
    <w:rPr>
      <w:rFonts w:ascii="Cambria" w:hAnsi="Cambria"/>
      <w:i/>
      <w:iCs/>
      <w:sz w:val="22"/>
      <w:szCs w:val="22"/>
      <w:lang w:val="en-US" w:eastAsia="en-US" w:bidi="en-US"/>
    </w:rPr>
  </w:style>
  <w:style w:type="character" w:customStyle="1" w:styleId="CitationCar">
    <w:name w:val="Citation Car"/>
    <w:basedOn w:val="Policepardfaut"/>
    <w:link w:val="Citation"/>
    <w:uiPriority w:val="29"/>
    <w:rsid w:val="002B6565"/>
    <w:rPr>
      <w:rFonts w:ascii="Cambria" w:hAnsi="Cambria"/>
      <w:i/>
      <w:iCs/>
      <w:sz w:val="22"/>
      <w:szCs w:val="22"/>
      <w:lang w:val="en-US" w:eastAsia="en-US" w:bidi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565"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sz w:val="20"/>
      <w:szCs w:val="20"/>
      <w:lang w:val="en-US" w:eastAsia="en-US" w:bidi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565"/>
    <w:rPr>
      <w:rFonts w:ascii="Cambria" w:hAnsi="Cambria"/>
      <w:caps/>
      <w:color w:val="622423"/>
      <w:spacing w:val="5"/>
      <w:lang w:val="en-US" w:eastAsia="en-US" w:bidi="en-US"/>
    </w:rPr>
  </w:style>
  <w:style w:type="character" w:styleId="Emphaseple">
    <w:name w:val="Subtle Emphasis"/>
    <w:uiPriority w:val="19"/>
    <w:qFormat/>
    <w:rsid w:val="002B6565"/>
    <w:rPr>
      <w:i/>
      <w:iCs/>
    </w:rPr>
  </w:style>
  <w:style w:type="character" w:styleId="Emphaseintense">
    <w:name w:val="Intense Emphasis"/>
    <w:uiPriority w:val="21"/>
    <w:qFormat/>
    <w:rsid w:val="002B656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2B6565"/>
    <w:rPr>
      <w:rFonts w:ascii="Calibri" w:eastAsia="Times New Roman" w:hAnsi="Calibri" w:cs="Arial"/>
      <w:i/>
      <w:iCs/>
      <w:color w:val="622423"/>
    </w:rPr>
  </w:style>
  <w:style w:type="character" w:styleId="Rfrenceintense">
    <w:name w:val="Intense Reference"/>
    <w:uiPriority w:val="32"/>
    <w:qFormat/>
    <w:rsid w:val="002B6565"/>
    <w:rPr>
      <w:rFonts w:ascii="Calibri" w:eastAsia="Times New Roman" w:hAnsi="Calibri" w:cs="Arial"/>
      <w:b/>
      <w:bCs/>
      <w:i/>
      <w:iCs/>
      <w:color w:val="622423"/>
    </w:rPr>
  </w:style>
  <w:style w:type="character" w:styleId="Titredulivre">
    <w:name w:val="Book Title"/>
    <w:uiPriority w:val="33"/>
    <w:qFormat/>
    <w:rsid w:val="002B6565"/>
    <w:rPr>
      <w:caps/>
      <w:color w:val="622423"/>
      <w:spacing w:val="5"/>
      <w:u w:color="622423"/>
    </w:rPr>
  </w:style>
  <w:style w:type="paragraph" w:customStyle="1" w:styleId="TOC1">
    <w:name w:val="TOC 1"/>
    <w:basedOn w:val="Normal"/>
    <w:uiPriority w:val="1"/>
    <w:qFormat/>
    <w:rsid w:val="002B6565"/>
    <w:pPr>
      <w:widowControl w:val="0"/>
      <w:autoSpaceDE w:val="0"/>
      <w:autoSpaceDN w:val="0"/>
      <w:ind w:left="1071"/>
    </w:pPr>
    <w:rPr>
      <w:b/>
      <w:bCs/>
      <w:sz w:val="22"/>
      <w:szCs w:val="22"/>
      <w:lang w:val="en-US" w:eastAsia="en-US" w:bidi="en-US"/>
    </w:rPr>
  </w:style>
  <w:style w:type="paragraph" w:customStyle="1" w:styleId="TOC2">
    <w:name w:val="TOC 2"/>
    <w:basedOn w:val="Normal"/>
    <w:uiPriority w:val="1"/>
    <w:qFormat/>
    <w:rsid w:val="002B6565"/>
    <w:pPr>
      <w:widowControl w:val="0"/>
      <w:autoSpaceDE w:val="0"/>
      <w:autoSpaceDN w:val="0"/>
      <w:ind w:left="1731" w:hanging="442"/>
    </w:pPr>
    <w:rPr>
      <w:sz w:val="22"/>
      <w:szCs w:val="22"/>
      <w:lang w:val="en-US" w:eastAsia="en-US" w:bidi="en-US"/>
    </w:rPr>
  </w:style>
  <w:style w:type="paragraph" w:customStyle="1" w:styleId="TOC3">
    <w:name w:val="TOC 3"/>
    <w:basedOn w:val="Normal"/>
    <w:uiPriority w:val="1"/>
    <w:qFormat/>
    <w:rsid w:val="002B6565"/>
    <w:pPr>
      <w:widowControl w:val="0"/>
      <w:autoSpaceDE w:val="0"/>
      <w:autoSpaceDN w:val="0"/>
      <w:ind w:left="1949" w:hanging="439"/>
    </w:pPr>
    <w:rPr>
      <w:sz w:val="22"/>
      <w:szCs w:val="22"/>
      <w:lang w:val="en-US" w:eastAsia="en-US" w:bidi="en-US"/>
    </w:rPr>
  </w:style>
  <w:style w:type="paragraph" w:customStyle="1" w:styleId="TOC4">
    <w:name w:val="TOC 4"/>
    <w:basedOn w:val="Normal"/>
    <w:uiPriority w:val="1"/>
    <w:qFormat/>
    <w:rsid w:val="002B6565"/>
    <w:pPr>
      <w:widowControl w:val="0"/>
      <w:autoSpaceDE w:val="0"/>
      <w:autoSpaceDN w:val="0"/>
      <w:ind w:left="2391" w:hanging="660"/>
    </w:pPr>
    <w:rPr>
      <w:sz w:val="22"/>
      <w:szCs w:val="22"/>
      <w:lang w:val="en-US" w:eastAsia="en-US" w:bidi="en-US"/>
    </w:rPr>
  </w:style>
  <w:style w:type="paragraph" w:customStyle="1" w:styleId="Heading1">
    <w:name w:val="Heading 1"/>
    <w:basedOn w:val="Normal"/>
    <w:uiPriority w:val="1"/>
    <w:qFormat/>
    <w:rsid w:val="002B6565"/>
    <w:pPr>
      <w:widowControl w:val="0"/>
      <w:autoSpaceDE w:val="0"/>
      <w:autoSpaceDN w:val="0"/>
      <w:jc w:val="center"/>
      <w:outlineLvl w:val="1"/>
    </w:pPr>
    <w:rPr>
      <w:b/>
      <w:bCs/>
      <w:sz w:val="56"/>
      <w:szCs w:val="56"/>
      <w:lang w:val="en-US" w:eastAsia="en-US" w:bidi="en-US"/>
    </w:rPr>
  </w:style>
  <w:style w:type="paragraph" w:customStyle="1" w:styleId="Heading2">
    <w:name w:val="Heading 2"/>
    <w:basedOn w:val="Normal"/>
    <w:uiPriority w:val="1"/>
    <w:qFormat/>
    <w:rsid w:val="002B6565"/>
    <w:pPr>
      <w:widowControl w:val="0"/>
      <w:autoSpaceDE w:val="0"/>
      <w:autoSpaceDN w:val="0"/>
      <w:ind w:left="1930" w:hanging="720"/>
      <w:outlineLvl w:val="2"/>
    </w:pPr>
    <w:rPr>
      <w:b/>
      <w:bCs/>
      <w:sz w:val="32"/>
      <w:szCs w:val="32"/>
      <w:lang w:val="en-US" w:eastAsia="en-US" w:bidi="en-US"/>
    </w:rPr>
  </w:style>
  <w:style w:type="paragraph" w:customStyle="1" w:styleId="Heading3">
    <w:name w:val="Heading 3"/>
    <w:basedOn w:val="Normal"/>
    <w:uiPriority w:val="1"/>
    <w:qFormat/>
    <w:rsid w:val="002B6565"/>
    <w:pPr>
      <w:widowControl w:val="0"/>
      <w:autoSpaceDE w:val="0"/>
      <w:autoSpaceDN w:val="0"/>
      <w:spacing w:before="241"/>
      <w:ind w:left="1568" w:hanging="358"/>
      <w:outlineLvl w:val="3"/>
    </w:pPr>
    <w:rPr>
      <w:b/>
      <w:bCs/>
      <w:sz w:val="28"/>
      <w:szCs w:val="28"/>
      <w:lang w:val="en-US" w:eastAsia="en-US" w:bidi="en-US"/>
    </w:rPr>
  </w:style>
  <w:style w:type="paragraph" w:customStyle="1" w:styleId="Heading4">
    <w:name w:val="Heading 4"/>
    <w:basedOn w:val="Normal"/>
    <w:uiPriority w:val="1"/>
    <w:qFormat/>
    <w:rsid w:val="002B6565"/>
    <w:pPr>
      <w:widowControl w:val="0"/>
      <w:autoSpaceDE w:val="0"/>
      <w:autoSpaceDN w:val="0"/>
      <w:ind w:left="1210" w:hanging="360"/>
      <w:outlineLvl w:val="4"/>
    </w:pPr>
    <w:rPr>
      <w:b/>
      <w:bCs/>
      <w:lang w:val="en-US" w:eastAsia="en-US" w:bidi="en-US"/>
    </w:rPr>
  </w:style>
  <w:style w:type="paragraph" w:customStyle="1" w:styleId="Heading5">
    <w:name w:val="Heading 5"/>
    <w:basedOn w:val="Normal"/>
    <w:uiPriority w:val="1"/>
    <w:qFormat/>
    <w:rsid w:val="002B6565"/>
    <w:pPr>
      <w:widowControl w:val="0"/>
      <w:autoSpaceDE w:val="0"/>
      <w:autoSpaceDN w:val="0"/>
      <w:ind w:left="19"/>
      <w:jc w:val="center"/>
      <w:outlineLvl w:val="5"/>
    </w:pPr>
    <w:rPr>
      <w:b/>
      <w:bCs/>
      <w:i/>
      <w:iCs/>
      <w:lang w:val="en-US" w:eastAsia="en-US" w:bidi="en-US"/>
    </w:rPr>
  </w:style>
  <w:style w:type="paragraph" w:customStyle="1" w:styleId="TableParagraph">
    <w:name w:val="Table Paragraph"/>
    <w:basedOn w:val="Normal"/>
    <w:uiPriority w:val="1"/>
    <w:qFormat/>
    <w:rsid w:val="002B6565"/>
    <w:pPr>
      <w:widowControl w:val="0"/>
      <w:autoSpaceDE w:val="0"/>
      <w:autoSpaceDN w:val="0"/>
    </w:pPr>
    <w:rPr>
      <w:sz w:val="22"/>
      <w:szCs w:val="22"/>
      <w:lang w:val="en-US" w:eastAsia="en-US" w:bidi="en-US"/>
    </w:rPr>
  </w:style>
  <w:style w:type="paragraph" w:styleId="TM1">
    <w:name w:val="toc 1"/>
    <w:basedOn w:val="Normal"/>
    <w:next w:val="Normal"/>
    <w:autoRedefine/>
    <w:uiPriority w:val="39"/>
    <w:qFormat/>
    <w:rsid w:val="002B6565"/>
    <w:pPr>
      <w:spacing w:before="360"/>
    </w:pPr>
    <w:rPr>
      <w:rFonts w:ascii="Cambria" w:hAnsi="Cambria"/>
      <w:b/>
      <w:bCs/>
      <w:caps/>
      <w:szCs w:val="28"/>
    </w:rPr>
  </w:style>
  <w:style w:type="paragraph" w:styleId="TM2">
    <w:name w:val="toc 2"/>
    <w:basedOn w:val="Normal"/>
    <w:next w:val="Normal"/>
    <w:autoRedefine/>
    <w:uiPriority w:val="39"/>
    <w:qFormat/>
    <w:rsid w:val="002B6565"/>
    <w:pPr>
      <w:spacing w:before="240"/>
    </w:pPr>
    <w:rPr>
      <w:rFonts w:ascii="Calibri" w:hAnsi="Calibri" w:cs="Calibri"/>
      <w:b/>
      <w:bCs/>
      <w:sz w:val="20"/>
    </w:rPr>
  </w:style>
  <w:style w:type="paragraph" w:styleId="TM3">
    <w:name w:val="toc 3"/>
    <w:basedOn w:val="Normal"/>
    <w:next w:val="Normal"/>
    <w:autoRedefine/>
    <w:uiPriority w:val="39"/>
    <w:qFormat/>
    <w:rsid w:val="002B6565"/>
    <w:pPr>
      <w:ind w:left="240"/>
    </w:pPr>
    <w:rPr>
      <w:rFonts w:ascii="Calibri" w:hAnsi="Calibri" w:cs="Calibri"/>
      <w:sz w:val="20"/>
    </w:rPr>
  </w:style>
  <w:style w:type="paragraph" w:styleId="Lgende">
    <w:name w:val="caption"/>
    <w:basedOn w:val="Normal"/>
    <w:next w:val="Normal"/>
    <w:uiPriority w:val="35"/>
    <w:unhideWhenUsed/>
    <w:qFormat/>
    <w:rsid w:val="002B6565"/>
    <w:pPr>
      <w:spacing w:after="200" w:line="252" w:lineRule="auto"/>
    </w:pPr>
    <w:rPr>
      <w:rFonts w:ascii="Cambria" w:hAnsi="Cambria"/>
      <w:caps/>
      <w:spacing w:val="10"/>
      <w:sz w:val="18"/>
      <w:szCs w:val="18"/>
      <w:lang w:val="en-US" w:eastAsia="en-US" w:bidi="en-US"/>
    </w:rPr>
  </w:style>
  <w:style w:type="paragraph" w:styleId="Sansinterligne">
    <w:name w:val="No Spacing"/>
    <w:basedOn w:val="Normal"/>
    <w:link w:val="SansinterligneCar"/>
    <w:uiPriority w:val="1"/>
    <w:qFormat/>
    <w:rsid w:val="002B6565"/>
    <w:rPr>
      <w:rFonts w:ascii="Cambria" w:hAnsi="Cambria"/>
      <w:sz w:val="22"/>
      <w:szCs w:val="22"/>
      <w:lang w:val="en-US" w:eastAsia="en-US" w:bidi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B6565"/>
    <w:rPr>
      <w:rFonts w:ascii="Cambria" w:hAnsi="Cambria"/>
      <w:sz w:val="22"/>
      <w:szCs w:val="22"/>
      <w:lang w:val="en-US" w:eastAsia="en-US" w:bidi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B6565"/>
    <w:pPr>
      <w:keepLines/>
      <w:numPr>
        <w:numId w:val="0"/>
      </w:numPr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2EC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2E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1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9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Ferid Saad</dc:creator>
  <cp:lastModifiedBy>Ferid Saad</cp:lastModifiedBy>
  <cp:revision>16</cp:revision>
  <dcterms:created xsi:type="dcterms:W3CDTF">2026-05-20T18:25:00Z</dcterms:created>
  <dcterms:modified xsi:type="dcterms:W3CDTF">2026-05-20T22:49:00Z</dcterms:modified>
</cp:coreProperties>
</file>