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the attached selfie as the ONLY facial reference.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woman's face identity must remain 100% identical to the reference photo — same bone structure, eyes, nose, mouth, expression base, hairline and overall facial geometry.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 NOT stylize, change, distort or beautify the face.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hybrid portrait of a warm, relatable, feminine woman in her early 40s, with an elegant, therapeutic, lifestyle vibe.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She must look like a real mother, calm, grounded, emotionally intelligent and approachable.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Style direction: "Hybrid Aesthetic — Mother Real + Therapeutic Calm + Soft Fitness".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mix of soft wellness, cozy lifestyle and light functional fitness.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Lighting: soft natural window light, gentle highlights, warm atmosphere, calm shadows.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Skin texture: natural, realistic, soft glow. No heavy makeup.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BODY &amp; CLOTHING (allow AI to generate but within this style):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simple pastel T-shirts, beige or soft pink blouses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light jeans, comfortable wide-leg pants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soft cardigans, cozy sweaters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black fitness leggings with loose pastel tops (no sports bra showing)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neutral sneakers or barefoot in wellness shots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Only a wedding ring on the left ring finger.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no business suits, no executive style, no luxury glamour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SETTINGS (allow AI to generate):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softly lit home interiors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cozy living room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calm bedroom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kitchen with natural light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soft minimalist office corner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near a window with soft background blur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therapeutic, grounded environments (plants, neutral tones, soft textures)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Overall Mood: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emotional wellness, healing energy, gentle strength, calm confidence, tenderness, femininity, authenticity.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Shot variations (change pose each time):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looking to the side, soft smile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looking down, reflective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hands holding a cup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sitting on the floor in a cozy wellness pose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leaning on a table, relaxed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standing near a window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sitting cross-legged, peaceful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light movement for fitness (no intensity)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hands on the heart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soft laugh, joy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thoughtful gaze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Camera style: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cinematic portrait, 50mm or 85mm lens, shallow depth of field, soft bokeh, natural grain.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 distortion. No studio white background. No harsh shadows. No business environment.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Everything must feel warm, close, human and emotionally comforting.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Hands adjusting sneakers on the floor, morning light, clean gym aesthetic, soft lavender shadows.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