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Proyecto Integrador - Minería de Datos 1</w:t>
      </w:r>
    </w:p>
    <w:p>
      <w:pPr>
        <w:jc w:val="center"/>
      </w:pPr>
      <w:r>
        <w:rPr>
          <w:rFonts w:ascii="Arial" w:hAnsi="Arial"/>
          <w:b/>
          <w:i w:val="0"/>
          <w:sz w:val="52"/>
        </w:rPr>
        <w:t>Usuarios de Streaming</w:t>
      </w:r>
    </w:p>
    <w:p>
      <w:pPr>
        <w:jc w:val="center"/>
      </w:pPr>
      <w:r>
        <w:rPr>
          <w:rFonts w:ascii="Arial" w:hAnsi="Arial"/>
          <w:b w:val="0"/>
          <w:i/>
          <w:sz w:val="24"/>
        </w:rPr>
        <w:t>Análisis, limpieza, EDA, PCA y comunicación del proceso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br/>
        <w:t>Sanchez Luna Fernando Emmanuel</w:t>
        <w:br/>
        <w:t>Comisión ITSE NODO TARDE</w:t>
        <w:br/>
        <w:t>28/06/2026</w:t>
      </w:r>
    </w:p>
    <w:p>
      <w:r>
        <w:rPr>
          <w:rFonts w:ascii="Arial" w:hAnsi="Arial"/>
        </w:rPr>
        <w:br w:type="page"/>
      </w:r>
    </w:p>
    <w:p>
      <w:r>
        <w:rPr>
          <w:rFonts w:ascii="Arial" w:hAnsi="Arial"/>
          <w:b/>
          <w:sz w:val="28"/>
        </w:rPr>
        <w:t>Información general</w:t>
      </w:r>
    </w:p>
    <w:p>
      <w:pPr>
        <w:pStyle w:val="ListBullet"/>
      </w:pPr>
      <w:r>
        <w:rPr>
          <w:rFonts w:ascii="Arial" w:hAnsi="Arial"/>
          <w:sz w:val="21"/>
        </w:rPr>
        <w:t>Este proyecto analiza usuarios de una plataforma de streaming a partir de un dataset con problemas reales de calidad.</w:t>
      </w:r>
    </w:p>
    <w:p>
      <w:pPr>
        <w:pStyle w:val="ListBullet"/>
      </w:pPr>
      <w:r>
        <w:rPr>
          <w:rFonts w:ascii="Arial" w:hAnsi="Arial"/>
          <w:sz w:val="21"/>
        </w:rPr>
        <w:t>El trabajo sigue un proceso completo: inspección inicial, limpieza documentada, análisis exploratorio, PCA, comunicación en Streamlit e informe final.</w:t>
      </w:r>
    </w:p>
    <w:p>
      <w:pPr>
        <w:pStyle w:val="ListBullet"/>
      </w:pPr>
      <w:r>
        <w:rPr>
          <w:rFonts w:ascii="Arial" w:hAnsi="Arial"/>
          <w:sz w:val="21"/>
        </w:rPr>
        <w:t>La idea central es trabajar como un analista de datos junior: antes de limpiar se revisa la evidencia, después se aplica una regla explícita y finalmente se controla el impacto de la decisión.</w:t>
      </w:r>
    </w:p>
    <w:p>
      <w:r>
        <w:rPr>
          <w:rFonts w:ascii="Arial" w:hAnsi="Arial"/>
          <w:b/>
          <w:sz w:val="28"/>
        </w:rPr>
        <w:t>Objetivo del proyecto</w:t>
      </w:r>
    </w:p>
    <w:p>
      <w:pPr>
        <w:pStyle w:val="ListBullet"/>
      </w:pPr>
      <w:r>
        <w:rPr>
          <w:rFonts w:ascii="Arial" w:hAnsi="Arial"/>
          <w:sz w:val="21"/>
        </w:rPr>
        <w:t>Comprender la estructura y calidad inicial del dataset.</w:t>
      </w:r>
    </w:p>
    <w:p>
      <w:pPr>
        <w:pStyle w:val="ListBullet"/>
      </w:pPr>
      <w:r>
        <w:rPr>
          <w:rFonts w:ascii="Arial" w:hAnsi="Arial"/>
          <w:sz w:val="21"/>
        </w:rPr>
        <w:t>Preparar una base confiable sin modificar el archivo original.</w:t>
      </w:r>
    </w:p>
    <w:p>
      <w:pPr>
        <w:pStyle w:val="ListBullet"/>
      </w:pPr>
      <w:r>
        <w:rPr>
          <w:rFonts w:ascii="Arial" w:hAnsi="Arial"/>
          <w:sz w:val="21"/>
        </w:rPr>
        <w:t>Mostrar el código usado para detectar problemas antes de corregirlos.</w:t>
      </w:r>
    </w:p>
    <w:p>
      <w:pPr>
        <w:pStyle w:val="ListBullet"/>
      </w:pPr>
      <w:r>
        <w:rPr>
          <w:rFonts w:ascii="Arial" w:hAnsi="Arial"/>
          <w:sz w:val="21"/>
        </w:rPr>
        <w:t>Analizar patrones de consumo, soporte y preferencias de contenido.</w:t>
      </w:r>
    </w:p>
    <w:p>
      <w:pPr>
        <w:pStyle w:val="ListBullet"/>
      </w:pPr>
      <w:r>
        <w:rPr>
          <w:rFonts w:ascii="Arial" w:hAnsi="Arial"/>
          <w:sz w:val="21"/>
        </w:rPr>
        <w:t>Comparar perfiles por plan, país, edad y género favorito.</w:t>
      </w:r>
    </w:p>
    <w:p>
      <w:pPr>
        <w:pStyle w:val="ListBullet"/>
      </w:pPr>
      <w:r>
        <w:rPr>
          <w:rFonts w:ascii="Arial" w:hAnsi="Arial"/>
          <w:sz w:val="21"/>
        </w:rPr>
        <w:t>Aplicar escalamiento y PCA sobre variables numéricas.</w:t>
      </w:r>
    </w:p>
    <w:p>
      <w:pPr>
        <w:pStyle w:val="ListBullet"/>
      </w:pPr>
      <w:r>
        <w:rPr>
          <w:rFonts w:ascii="Arial" w:hAnsi="Arial"/>
          <w:sz w:val="21"/>
        </w:rPr>
        <w:t>Comunicar resultados de forma clara, reproducible y defendible.</w:t>
      </w:r>
    </w:p>
    <w:p>
      <w:r>
        <w:rPr>
          <w:rFonts w:ascii="Arial" w:hAnsi="Arial"/>
          <w:b/>
          <w:sz w:val="28"/>
        </w:rPr>
        <w:t>Dataset</w:t>
      </w:r>
    </w:p>
    <w:p>
      <w:pPr>
        <w:pStyle w:val="ListBullet"/>
      </w:pPr>
      <w:r>
        <w:rPr>
          <w:rFonts w:ascii="Arial" w:hAnsi="Arial"/>
          <w:sz w:val="21"/>
        </w:rPr>
        <w:t>El archivo original es streaming_users_dirty.json.</w:t>
      </w:r>
    </w:p>
    <w:p>
      <w:pPr>
        <w:pStyle w:val="ListBullet"/>
      </w:pPr>
      <w:r>
        <w:rPr>
          <w:rFonts w:ascii="Arial" w:hAnsi="Arial"/>
          <w:sz w:val="21"/>
        </w:rPr>
        <w:t>Cada fila representa un usuario de una plataforma de streaming.</w:t>
      </w:r>
    </w:p>
    <w:p>
      <w:pPr>
        <w:pStyle w:val="ListBullet"/>
      </w:pPr>
      <w:r>
        <w:rPr>
          <w:rFonts w:ascii="Arial" w:hAnsi="Arial"/>
          <w:sz w:val="21"/>
        </w:rPr>
        <w:t>Las variables incluyen edad, plan, país, género favorito, consumo mensual, último login y tickets de soporte.</w:t>
      </w:r>
    </w:p>
    <w:p>
      <w:pPr>
        <w:pStyle w:val="ListBullet"/>
      </w:pPr>
      <w:r>
        <w:rPr>
          <w:rFonts w:ascii="Arial" w:hAnsi="Arial"/>
          <w:sz w:val="21"/>
        </w:rPr>
        <w:t>La base original queda preservada en data/raw/.</w:t>
      </w:r>
    </w:p>
    <w:p>
      <w:pPr>
        <w:pStyle w:val="ListBullet"/>
      </w:pPr>
      <w:r>
        <w:rPr>
          <w:rFonts w:ascii="Arial" w:hAnsi="Arial"/>
          <w:sz w:val="21"/>
        </w:rPr>
        <w:t>La base procesada queda en data/processed/.</w:t>
      </w:r>
    </w:p>
    <w:p>
      <w:pPr>
        <w:pStyle w:val="ListBullet"/>
      </w:pPr>
      <w:r>
        <w:rPr>
          <w:rFonts w:ascii="Arial" w:hAnsi="Arial"/>
          <w:sz w:val="21"/>
        </w:rPr>
        <w:t>El dataset final conserva las mismas columnas originales.</w:t>
      </w:r>
    </w:p>
    <w:p>
      <w:r>
        <w:rPr>
          <w:rFonts w:ascii="Arial" w:hAnsi="Arial"/>
          <w:b/>
          <w:sz w:val="28"/>
        </w:rPr>
        <w:t>Preparación y calidad de datos</w:t>
      </w:r>
    </w:p>
    <w:p>
      <w:pPr>
        <w:pStyle w:val="ListBullet"/>
      </w:pPr>
      <w:r>
        <w:rPr>
          <w:rFonts w:ascii="Arial" w:hAnsi="Arial"/>
          <w:sz w:val="21"/>
        </w:rPr>
        <w:t>El notebook principal de limpieza es notebooks/02_calidad_y_limpieza.ipynb.</w:t>
      </w:r>
    </w:p>
    <w:p>
      <w:pPr>
        <w:pStyle w:val="ListBullet"/>
      </w:pPr>
      <w:r>
        <w:rPr>
          <w:rFonts w:ascii="Arial" w:hAnsi="Arial"/>
          <w:sz w:val="21"/>
        </w:rPr>
        <w:t>La limpieza se documentó con una secuencia de trabajo: diagnosticar el problema, mostrar código de inspección, aplicar una regla de limpieza, registrar el impacto en logs/pipeline_log.csv y controlar que el resultado final no tenga nulos ni duplicados.</w:t>
      </w:r>
    </w:p>
    <w:p>
      <w:pPr>
        <w:pStyle w:val="ListBullet"/>
      </w:pPr>
      <w:r>
        <w:rPr>
          <w:rFonts w:ascii="Arial" w:hAnsi="Arial"/>
          <w:sz w:val="21"/>
        </w:rPr>
        <w:t>Luego se eliminaron duplicados exactos porque no aportaban información nueva. Para user_id repetidos se usó un criterio de calidad, no una eliminación al azar.</w:t>
      </w:r>
    </w:p>
    <w:p>
      <w:pPr>
        <w:pStyle w:val="ListBullet"/>
      </w:pPr>
      <w:r>
        <w:rPr>
          <w:rFonts w:ascii="Arial" w:hAnsi="Arial"/>
          <w:sz w:val="21"/>
        </w:rPr>
        <w:t>También se estandarizaron categorías equivalentes, se marcaron valores imposibles como nulos, se imputaron faltantes con medianas/modas y se aplicó winsorización superior para reducir el efecto de extremos.</w:t>
      </w:r>
    </w:p>
    <w:p>
      <w:r>
        <w:rPr>
          <w:rFonts w:ascii="Arial" w:hAnsi="Arial"/>
          <w:b/>
          <w:sz w:val="28"/>
        </w:rPr>
        <w:t>Resultados de limpieza</w:t>
      </w:r>
    </w:p>
    <w:p>
      <w:pPr>
        <w:pStyle w:val="ListBullet"/>
      </w:pPr>
      <w:r>
        <w:rPr>
          <w:rFonts w:ascii="Arial" w:hAnsi="Arial"/>
          <w:sz w:val="21"/>
        </w:rPr>
        <w:t>Filas originales: 8160.</w:t>
      </w:r>
    </w:p>
    <w:p>
      <w:pPr>
        <w:pStyle w:val="ListBullet"/>
      </w:pPr>
      <w:r>
        <w:rPr>
          <w:rFonts w:ascii="Arial" w:hAnsi="Arial"/>
          <w:sz w:val="21"/>
        </w:rPr>
        <w:t>Filas finales: 8000.</w:t>
      </w:r>
    </w:p>
    <w:p>
      <w:pPr>
        <w:pStyle w:val="ListBullet"/>
      </w:pPr>
      <w:r>
        <w:rPr>
          <w:rFonts w:ascii="Arial" w:hAnsi="Arial"/>
          <w:sz w:val="21"/>
        </w:rPr>
        <w:t>Nulos finales: 0.</w:t>
      </w:r>
    </w:p>
    <w:p>
      <w:pPr>
        <w:pStyle w:val="ListBullet"/>
      </w:pPr>
      <w:r>
        <w:rPr>
          <w:rFonts w:ascii="Arial" w:hAnsi="Arial"/>
          <w:sz w:val="21"/>
        </w:rPr>
        <w:t>Duplicados exactos finales: 0.</w:t>
      </w:r>
    </w:p>
    <w:p>
      <w:pPr>
        <w:pStyle w:val="ListBullet"/>
      </w:pPr>
      <w:r>
        <w:rPr>
          <w:rFonts w:ascii="Arial" w:hAnsi="Arial"/>
          <w:sz w:val="21"/>
        </w:rPr>
        <w:t>User ID repetidos finales: 0.</w:t>
      </w:r>
    </w:p>
    <w:p>
      <w:pPr>
        <w:pStyle w:val="ListBullet"/>
      </w:pPr>
      <w:r>
        <w:rPr>
          <w:rFonts w:ascii="Arial" w:hAnsi="Arial"/>
          <w:sz w:val="21"/>
        </w:rPr>
        <w:t>Retención final: 98.04%.</w:t>
      </w:r>
    </w:p>
    <w:p>
      <w:r>
        <w:rPr>
          <w:rFonts w:ascii="Arial" w:hAnsi="Arial"/>
          <w:b/>
          <w:sz w:val="28"/>
        </w:rPr>
        <w:t>Resumen del análisis exploratorio</w:t>
      </w:r>
    </w:p>
    <w:p>
      <w:pPr>
        <w:pStyle w:val="ListBullet"/>
      </w:pPr>
      <w:r>
        <w:rPr>
          <w:rFonts w:ascii="Arial" w:hAnsi="Arial"/>
          <w:sz w:val="21"/>
        </w:rPr>
        <w:t>El consumo mensual muestra una concentración central y una cola de usuarios intensivos.</w:t>
      </w:r>
    </w:p>
    <w:p>
      <w:pPr>
        <w:pStyle w:val="ListBullet"/>
      </w:pPr>
      <w:r>
        <w:rPr>
          <w:rFonts w:ascii="Arial" w:hAnsi="Arial"/>
          <w:sz w:val="21"/>
        </w:rPr>
        <w:t>La edad por sí sola no alcanza para explicar completamente el consumo.</w:t>
      </w:r>
    </w:p>
    <w:p>
      <w:pPr>
        <w:pStyle w:val="ListBullet"/>
      </w:pPr>
      <w:r>
        <w:rPr>
          <w:rFonts w:ascii="Arial" w:hAnsi="Arial"/>
          <w:sz w:val="21"/>
        </w:rPr>
        <w:t>El análisis por plan y soporte permite observar perfiles de uso con distinta fricción operativa.</w:t>
      </w:r>
    </w:p>
    <w:p>
      <w:pPr>
        <w:pStyle w:val="ListBullet"/>
      </w:pPr>
      <w:r>
        <w:rPr>
          <w:rFonts w:ascii="Arial" w:hAnsi="Arial"/>
          <w:sz w:val="21"/>
        </w:rPr>
        <w:t>El cruce entre edad, consumo y género favorito ayuda a interpretar preferencias de contenido.</w:t>
      </w:r>
    </w:p>
    <w:p>
      <w:r>
        <w:rPr>
          <w:rFonts w:ascii="Arial" w:hAnsi="Arial"/>
          <w:b/>
          <w:sz w:val="28"/>
        </w:rPr>
        <w:t>Reducción de dimensionalidad</w:t>
      </w:r>
    </w:p>
    <w:p>
      <w:pPr>
        <w:pStyle w:val="ListBullet"/>
      </w:pPr>
      <w:r>
        <w:rPr>
          <w:rFonts w:ascii="Arial" w:hAnsi="Arial"/>
          <w:sz w:val="21"/>
        </w:rPr>
        <w:t>PCA se aplicó sobre age, monthly_watch_time_mins y customer_support_tickets.</w:t>
      </w:r>
    </w:p>
    <w:p>
      <w:pPr>
        <w:pStyle w:val="ListBullet"/>
      </w:pPr>
      <w:r>
        <w:rPr>
          <w:rFonts w:ascii="Arial" w:hAnsi="Arial"/>
          <w:sz w:val="21"/>
        </w:rPr>
        <w:t>Antes de PCA se usó estandarización Z-score con StandardScaler.</w:t>
      </w:r>
    </w:p>
    <w:p>
      <w:pPr>
        <w:pStyle w:val="ListBullet"/>
      </w:pPr>
      <w:r>
        <w:rPr>
          <w:rFonts w:ascii="Arial" w:hAnsi="Arial"/>
          <w:sz w:val="21"/>
        </w:rPr>
        <w:t>El escalamiento fue necesario porque las variables tienen unidades distintas.</w:t>
      </w:r>
    </w:p>
    <w:p>
      <w:pPr>
        <w:pStyle w:val="ListBullet"/>
      </w:pPr>
      <w:r>
        <w:rPr>
          <w:rFonts w:ascii="Arial" w:hAnsi="Arial"/>
          <w:sz w:val="21"/>
        </w:rPr>
        <w:t>La matriz escalada se usó solo para el análisis, no se guardó como columnas nuevas.</w:t>
      </w:r>
    </w:p>
    <w:p>
      <w:r>
        <w:rPr>
          <w:rFonts w:ascii="Arial" w:hAnsi="Arial"/>
          <w:b/>
          <w:sz w:val="28"/>
        </w:rPr>
        <w:t>Visualización interactiva</w:t>
      </w:r>
    </w:p>
    <w:p>
      <w:pPr>
        <w:pStyle w:val="ListBullet"/>
      </w:pPr>
      <w:r>
        <w:rPr>
          <w:rFonts w:ascii="Arial" w:hAnsi="Arial"/>
          <w:sz w:val="21"/>
        </w:rPr>
        <w:t>La aplicación está en app/.</w:t>
      </w:r>
    </w:p>
    <w:p>
      <w:pPr>
        <w:pStyle w:val="ListBullet"/>
      </w:pPr>
      <w:r>
        <w:rPr>
          <w:rFonts w:ascii="Arial" w:hAnsi="Arial"/>
          <w:sz w:val="21"/>
        </w:rPr>
        <w:t>Archivo principal: app/Home.py.</w:t>
      </w:r>
    </w:p>
    <w:p>
      <w:pPr>
        <w:pStyle w:val="ListBullet"/>
      </w:pPr>
      <w:r>
        <w:rPr>
          <w:rFonts w:ascii="Arial" w:hAnsi="Arial"/>
          <w:sz w:val="21"/>
        </w:rPr>
        <w:t>Repositorio GitHub: https://github.com/ferlusa90/mineria_de_datos_TF.</w:t>
      </w:r>
    </w:p>
    <w:p>
      <w:pPr>
        <w:pStyle w:val="ListBullet"/>
      </w:pPr>
      <w:r>
        <w:rPr>
          <w:rFonts w:ascii="Arial" w:hAnsi="Arial"/>
          <w:sz w:val="21"/>
        </w:rPr>
        <w:t>Enlace Streamlit Cloud: https://mineriadedatostf-a4hvlnmrwzjjvazcprcx7q.streamlit.app/.</w:t>
      </w:r>
    </w:p>
    <w:p>
      <w:pPr>
        <w:pStyle w:val="ListBullet"/>
      </w:pPr>
      <w:r>
        <w:rPr>
          <w:rFonts w:ascii="Arial" w:hAnsi="Arial"/>
          <w:sz w:val="21"/>
        </w:rPr>
        <w:t>La página Dataset de Streamlit incluye diagnóstico inicial, lógica de limpieza y fragmentos de código para que el proceso sea auditable.</w:t>
      </w:r>
    </w:p>
    <w:p>
      <w:r>
        <w:rPr>
          <w:rFonts w:ascii="Arial" w:hAnsi="Arial"/>
          <w:b/>
          <w:sz w:val="28"/>
        </w:rPr>
        <w:t>Conclusiones</w:t>
      </w:r>
    </w:p>
    <w:p>
      <w:pPr>
        <w:pStyle w:val="ListBullet"/>
      </w:pPr>
      <w:r>
        <w:rPr>
          <w:rFonts w:ascii="Arial" w:hAnsi="Arial"/>
          <w:sz w:val="21"/>
        </w:rPr>
        <w:t>La limpieza fue necesaria para evitar decisiones basadas en ruido.</w:t>
      </w:r>
    </w:p>
    <w:p>
      <w:pPr>
        <w:pStyle w:val="ListBullet"/>
      </w:pPr>
      <w:r>
        <w:rPr>
          <w:rFonts w:ascii="Arial" w:hAnsi="Arial"/>
          <w:sz w:val="21"/>
        </w:rPr>
        <w:t>La base final queda trazable, sin nulos, sin duplicados y con estructura original preservada.</w:t>
      </w:r>
    </w:p>
    <w:p>
      <w:pPr>
        <w:pStyle w:val="ListBullet"/>
      </w:pPr>
      <w:r>
        <w:rPr>
          <w:rFonts w:ascii="Arial" w:hAnsi="Arial"/>
          <w:sz w:val="21"/>
        </w:rPr>
        <w:t>El consumo mensual, el soporte y las preferencias de género permiten describir perfiles de usuario.</w:t>
      </w:r>
    </w:p>
    <w:p>
      <w:pPr>
        <w:pStyle w:val="ListBullet"/>
      </w:pPr>
      <w:r>
        <w:rPr>
          <w:rFonts w:ascii="Arial" w:hAnsi="Arial"/>
          <w:sz w:val="21"/>
        </w:rPr>
        <w:t>PCA ayuda a resumir variables numéricas, pero no reemplaza la interpretación del EDA.</w:t>
      </w:r>
    </w:p>
    <w:p>
      <w:pPr>
        <w:pStyle w:val="ListBullet"/>
      </w:pPr>
      <w:r>
        <w:rPr>
          <w:rFonts w:ascii="Arial" w:hAnsi="Arial"/>
          <w:sz w:val="21"/>
        </w:rPr>
        <w:t>Las conclusiones son descriptivas y quedan limitadas por las variables disponibles.</w:t>
      </w:r>
    </w:p>
    <w:p>
      <w:r>
        <w:rPr>
          <w:rFonts w:ascii="Arial" w:hAnsi="Arial"/>
          <w:b/>
          <w:sz w:val="28"/>
        </w:rPr>
        <w:t>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Indicador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Filas originales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8160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Filas finales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8000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Nulos finales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Duplicados exactos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User ID repetidos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Proyecto Integrador - Minería de Datos 1  |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75488" cy="44826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ts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5488" cy="448269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22"/>
      </w:rPr>
      <w:t xml:space="preserve">  ITSE</w:t>
      <w:br/>
    </w:r>
    <w:r>
      <w:rPr>
        <w:sz w:val="16"/>
      </w:rPr>
      <w:t>Instituto Tecnológico de Santiago del Estero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