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Mayusculas o minusculas: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caracter_literal (?i:\"{DR_CHAR}"")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Dentro del programa no funciona con esta definición de letra y char: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DR_LETRA [a-zA-Z]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DR_CHAR [{DR_LETRA}{DR_DIGITO}{DR_ESPECIALES_ACEPTADOS}]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