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54C" w:rsidRDefault="00791A88" w:rsidP="00AB7A3D">
      <w:pPr>
        <w:ind w:firstLine="0"/>
      </w:pPr>
      <w:r>
        <w:rPr>
          <w:noProof/>
          <w:lang w:eastAsia="pt-BR"/>
        </w:rPr>
        <mc:AlternateContent>
          <mc:Choice Requires="wps">
            <w:drawing>
              <wp:anchor distT="45720" distB="45720" distL="114300" distR="114300" simplePos="0" relativeHeight="251741184" behindDoc="0" locked="0" layoutInCell="1" allowOverlap="1" wp14:anchorId="6759096A" wp14:editId="5DCB18B9">
                <wp:simplePos x="0" y="0"/>
                <wp:positionH relativeFrom="column">
                  <wp:posOffset>13352145</wp:posOffset>
                </wp:positionH>
                <wp:positionV relativeFrom="paragraph">
                  <wp:posOffset>-269875</wp:posOffset>
                </wp:positionV>
                <wp:extent cx="1066800" cy="255905"/>
                <wp:effectExtent l="0" t="0" r="0" b="0"/>
                <wp:wrapNone/>
                <wp:docPr id="3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6800" cy="255905"/>
                        </a:xfrm>
                        <a:prstGeom prst="rect">
                          <a:avLst/>
                        </a:prstGeom>
                        <a:noFill/>
                        <a:ln w="3175">
                          <a:noFill/>
                          <a:miter lim="800000"/>
                          <a:headEnd/>
                          <a:tailEnd/>
                        </a:ln>
                      </wps:spPr>
                      <wps:txbx>
                        <w:txbxContent>
                          <w:p w:rsidR="00F62738" w:rsidRPr="00571F7B" w:rsidRDefault="00F62738" w:rsidP="00F62738">
                            <w:pPr>
                              <w:ind w:firstLine="0"/>
                              <w:jc w:val="right"/>
                              <w:rPr>
                                <w:rFonts w:ascii="Times New Roman" w:hAnsi="Times New Roman" w:cs="Times New Roman"/>
                                <w:sz w:val="12"/>
                                <w:szCs w:val="12"/>
                              </w:rPr>
                            </w:pPr>
                            <w:r w:rsidRPr="00571F7B">
                              <w:rPr>
                                <w:rFonts w:ascii="Times New Roman" w:hAnsi="Times New Roman" w:cs="Times New Roman"/>
                                <w:sz w:val="12"/>
                                <w:szCs w:val="12"/>
                              </w:rPr>
                              <w:t>Foto: Reprodução 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759096A" id="_x0000_t202" coordsize="21600,21600" o:spt="202" path="m,l,21600r21600,l21600,xe">
                <v:stroke joinstyle="miter"/>
                <v:path gradientshapeok="t" o:connecttype="rect"/>
              </v:shapetype>
              <v:shape id="Caixa de Texto 2" o:spid="_x0000_s1026" type="#_x0000_t202" style="position:absolute;margin-left:1051.35pt;margin-top:-21.25pt;width:84pt;height:20.1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" filled="f" stroked="f" strokeweight=".25pt">
                <v:textbox>
                  <w:txbxContent>
                    <w:p w:rsidR="00F62738" w:rsidRPr="00571F7B" w:rsidRDefault="00F62738" w:rsidP="00F62738">
                      <w:pPr>
                        <w:ind w:firstLine="0"/>
                        <w:jc w:val="right"/>
                        <w:rPr>
                          <w:rFonts w:ascii="Times New Roman" w:hAnsi="Times New Roman" w:cs="Times New Roman"/>
                          <w:sz w:val="12"/>
                          <w:szCs w:val="12"/>
                        </w:rPr>
                      </w:pPr>
                      <w:r w:rsidRPr="00571F7B">
                        <w:rPr>
                          <w:rFonts w:ascii="Times New Roman" w:hAnsi="Times New Roman" w:cs="Times New Roman"/>
                          <w:sz w:val="12"/>
                          <w:szCs w:val="12"/>
                        </w:rPr>
                        <w:t>Foto: Reprodução Internet</w:t>
                      </w:r>
                    </w:p>
                  </w:txbxContent>
                </v:textbox>
              </v:shape>
            </w:pict>
          </mc:Fallback>
        </mc:AlternateContent>
      </w:r>
      <w:r>
        <w:rPr>
          <w:noProof/>
          <w:lang w:eastAsia="pt-BR"/>
        </w:rPr>
        <w:drawing>
          <wp:anchor distT="0" distB="0" distL="114300" distR="114300" simplePos="0" relativeHeight="251727872" behindDoc="0" locked="0" layoutInCell="1" allowOverlap="1" wp14:anchorId="53805CA7" wp14:editId="7E6F5EA3">
            <wp:simplePos x="0" y="0"/>
            <wp:positionH relativeFrom="column">
              <wp:posOffset>10605353</wp:posOffset>
            </wp:positionH>
            <wp:positionV relativeFrom="paragraph">
              <wp:posOffset>-102235</wp:posOffset>
            </wp:positionV>
            <wp:extent cx="3779520" cy="2663190"/>
            <wp:effectExtent l="19050" t="19050" r="11430" b="2286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MV03.jpg"/>
                    <pic:cNvPicPr/>
                  </pic:nvPicPr>
                  <pic:blipFill>
                    <a:blip r:embed="rId4">
                      <a:extLst>
                        <a:ext uri="{28A0092B-C50C-407E-A947-70E740481C1C}">
                          <a14:useLocalDpi xmlns:a14="http://schemas.microsoft.com/office/drawing/2010/main" val="0"/>
                        </a:ext>
                      </a:extLst>
                    </a:blip>
                    <a:stretch>
                      <a:fillRect/>
                    </a:stretch>
                  </pic:blipFill>
                  <pic:spPr>
                    <a:xfrm>
                      <a:off x="0" y="0"/>
                      <a:ext cx="3779520" cy="2663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45720" distB="45720" distL="114300" distR="114300" simplePos="0" relativeHeight="251743232" behindDoc="0" locked="0" layoutInCell="1" allowOverlap="1" wp14:anchorId="118E899B" wp14:editId="2441B27D">
                <wp:simplePos x="0" y="0"/>
                <wp:positionH relativeFrom="column">
                  <wp:posOffset>3279906</wp:posOffset>
                </wp:positionH>
                <wp:positionV relativeFrom="paragraph">
                  <wp:posOffset>-99748</wp:posOffset>
                </wp:positionV>
                <wp:extent cx="270837" cy="1039274"/>
                <wp:effectExtent l="0" t="0" r="0" b="8890"/>
                <wp:wrapNone/>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70837" cy="1039274"/>
                        </a:xfrm>
                        <a:prstGeom prst="rect">
                          <a:avLst/>
                        </a:prstGeom>
                        <a:noFill/>
                        <a:ln w="3175">
                          <a:noFill/>
                          <a:miter lim="800000"/>
                          <a:headEnd/>
                          <a:tailEnd/>
                        </a:ln>
                      </wps:spPr>
                      <wps:txbx>
                        <w:txbxContent>
                          <w:p w:rsidR="00F62738" w:rsidRPr="00571F7B" w:rsidRDefault="00F62738" w:rsidP="00F62738">
                            <w:pPr>
                              <w:ind w:firstLine="0"/>
                              <w:jc w:val="right"/>
                              <w:rPr>
                                <w:rFonts w:ascii="Times New Roman" w:hAnsi="Times New Roman" w:cs="Times New Roman"/>
                                <w:sz w:val="12"/>
                                <w:szCs w:val="12"/>
                              </w:rPr>
                            </w:pPr>
                            <w:r w:rsidRPr="00571F7B">
                              <w:rPr>
                                <w:rFonts w:ascii="Times New Roman" w:hAnsi="Times New Roman" w:cs="Times New Roman"/>
                                <w:sz w:val="12"/>
                                <w:szCs w:val="12"/>
                              </w:rPr>
                              <w:t xml:space="preserve">Foto: Reprodução </w:t>
                            </w:r>
                            <w:r w:rsidR="00791A88">
                              <w:rPr>
                                <w:rFonts w:ascii="Times New Roman" w:hAnsi="Times New Roman" w:cs="Times New Roman"/>
                                <w:sz w:val="12"/>
                                <w:szCs w:val="12"/>
                              </w:rPr>
                              <w:t>da i</w:t>
                            </w:r>
                            <w:r w:rsidRPr="00571F7B">
                              <w:rPr>
                                <w:rFonts w:ascii="Times New Roman" w:hAnsi="Times New Roman" w:cs="Times New Roman"/>
                                <w:sz w:val="12"/>
                                <w:szCs w:val="12"/>
                              </w:rPr>
                              <w:t>nternet</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E899B" id="_x0000_s1027" type="#_x0000_t202" style="position:absolute;margin-left:258.25pt;margin-top:-7.85pt;width:21.35pt;height:81.85pt;flip:x;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" filled="f" stroked="f" strokeweight=".25pt">
                <v:textbox style="layout-flow:vertical;mso-layout-flow-alt:bottom-to-top">
                  <w:txbxContent>
                    <w:p w:rsidR="00F62738" w:rsidRPr="00571F7B" w:rsidRDefault="00F62738" w:rsidP="00F62738">
                      <w:pPr>
                        <w:ind w:firstLine="0"/>
                        <w:jc w:val="right"/>
                        <w:rPr>
                          <w:rFonts w:ascii="Times New Roman" w:hAnsi="Times New Roman" w:cs="Times New Roman"/>
                          <w:sz w:val="12"/>
                          <w:szCs w:val="12"/>
                        </w:rPr>
                      </w:pPr>
                      <w:r w:rsidRPr="00571F7B">
                        <w:rPr>
                          <w:rFonts w:ascii="Times New Roman" w:hAnsi="Times New Roman" w:cs="Times New Roman"/>
                          <w:sz w:val="12"/>
                          <w:szCs w:val="12"/>
                        </w:rPr>
                        <w:t xml:space="preserve">Foto: Reprodução </w:t>
                      </w:r>
                      <w:r w:rsidR="00791A88">
                        <w:rPr>
                          <w:rFonts w:ascii="Times New Roman" w:hAnsi="Times New Roman" w:cs="Times New Roman"/>
                          <w:sz w:val="12"/>
                          <w:szCs w:val="12"/>
                        </w:rPr>
                        <w:t>da i</w:t>
                      </w:r>
                      <w:r w:rsidRPr="00571F7B">
                        <w:rPr>
                          <w:rFonts w:ascii="Times New Roman" w:hAnsi="Times New Roman" w:cs="Times New Roman"/>
                          <w:sz w:val="12"/>
                          <w:szCs w:val="12"/>
                        </w:rPr>
                        <w:t>nternet</w:t>
                      </w:r>
                    </w:p>
                  </w:txbxContent>
                </v:textbox>
              </v:shape>
            </w:pict>
          </mc:Fallback>
        </mc:AlternateContent>
      </w:r>
      <w:r w:rsidR="00FB5A51">
        <w:rPr>
          <w:noProof/>
          <w:lang w:eastAsia="pt-BR"/>
        </w:rPr>
        <mc:AlternateContent>
          <mc:Choice Requires="wps">
            <w:drawing>
              <wp:anchor distT="0" distB="0" distL="114300" distR="114300" simplePos="0" relativeHeight="251749376" behindDoc="0" locked="0" layoutInCell="1" allowOverlap="1" wp14:anchorId="07691B36" wp14:editId="6645AA20">
                <wp:simplePos x="0" y="0"/>
                <wp:positionH relativeFrom="column">
                  <wp:posOffset>3457462</wp:posOffset>
                </wp:positionH>
                <wp:positionV relativeFrom="paragraph">
                  <wp:posOffset>-146349</wp:posOffset>
                </wp:positionV>
                <wp:extent cx="7117715" cy="519953"/>
                <wp:effectExtent l="0" t="0" r="0" b="0"/>
                <wp:wrapNone/>
                <wp:docPr id="11" name="Caixa de Texto 11"/>
                <wp:cNvGraphicFramePr/>
                <a:graphic xmlns:a="http://schemas.openxmlformats.org/drawingml/2006/main">
                  <a:graphicData uri="http://schemas.microsoft.com/office/word/2010/wordprocessingShape">
                    <wps:wsp>
                      <wps:cNvSpPr txBox="1"/>
                      <wps:spPr>
                        <a:xfrm>
                          <a:off x="0" y="0"/>
                          <a:ext cx="7117715" cy="519953"/>
                        </a:xfrm>
                        <a:prstGeom prst="rect">
                          <a:avLst/>
                        </a:prstGeom>
                        <a:noFill/>
                        <a:ln w="6350">
                          <a:noFill/>
                        </a:ln>
                      </wps:spPr>
                      <wps:txbx>
                        <w:txbxContent>
                          <w:p w:rsidR="00CE3DBF" w:rsidRPr="00614721" w:rsidRDefault="00CE3DBF" w:rsidP="00CE3DBF">
                            <w:pPr>
                              <w:ind w:firstLine="170"/>
                              <w:jc w:val="center"/>
                              <w:rPr>
                                <w:rFonts w:asciiTheme="majorHAnsi" w:hAnsiTheme="majorHAnsi"/>
                                <w:sz w:val="40"/>
                                <w:szCs w:val="40"/>
                                <w:u w:val="single"/>
                              </w:rPr>
                            </w:pPr>
                            <w:r w:rsidRPr="00614721">
                              <w:rPr>
                                <w:rFonts w:asciiTheme="majorHAnsi" w:hAnsiTheme="majorHAnsi"/>
                                <w:sz w:val="40"/>
                                <w:szCs w:val="40"/>
                                <w:u w:val="single"/>
                              </w:rPr>
                              <w:t>ARRAIAL DE VIRACOPOS</w:t>
                            </w:r>
                          </w:p>
                          <w:p w:rsidR="00CE3DBF" w:rsidRPr="00BA00C6" w:rsidRDefault="00CE3DBF" w:rsidP="008B0E32">
                            <w:pPr>
                              <w:ind w:firstLine="170"/>
                              <w:jc w:val="center"/>
                              <w:rPr>
                                <w:rFonts w:ascii="Harrington" w:hAnsi="Harrington"/>
                                <w:sz w:val="64"/>
                                <w:szCs w:val="6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691B36" id="Caixa de Texto 11" o:spid="_x0000_s1028" type="#_x0000_t202" style="position:absolute;margin-left:272.25pt;margin-top:-11.5pt;width:560.45pt;height:40.9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" filled="f" stroked="f" strokeweight=".5pt">
                <v:textbox>
                  <w:txbxContent>
                    <w:p w:rsidR="00CE3DBF" w:rsidRPr="00614721" w:rsidRDefault="00CE3DBF" w:rsidP="00CE3DBF">
                      <w:pPr>
                        <w:ind w:firstLine="170"/>
                        <w:jc w:val="center"/>
                        <w:rPr>
                          <w:rFonts w:asciiTheme="majorHAnsi" w:hAnsiTheme="majorHAnsi"/>
                          <w:sz w:val="40"/>
                          <w:szCs w:val="40"/>
                          <w:u w:val="single"/>
                        </w:rPr>
                      </w:pPr>
                      <w:r w:rsidRPr="00614721">
                        <w:rPr>
                          <w:rFonts w:asciiTheme="majorHAnsi" w:hAnsiTheme="majorHAnsi"/>
                          <w:sz w:val="40"/>
                          <w:szCs w:val="40"/>
                          <w:u w:val="single"/>
                        </w:rPr>
                        <w:t>ARRAIAL DE VIRACOPOS</w:t>
                      </w:r>
                    </w:p>
                    <w:p w:rsidR="00CE3DBF" w:rsidRPr="00BA00C6" w:rsidRDefault="00CE3DBF" w:rsidP="008B0E32">
                      <w:pPr>
                        <w:ind w:firstLine="170"/>
                        <w:jc w:val="center"/>
                        <w:rPr>
                          <w:rFonts w:ascii="Harrington" w:hAnsi="Harrington"/>
                          <w:sz w:val="64"/>
                          <w:szCs w:val="64"/>
                        </w:rPr>
                      </w:pPr>
                    </w:p>
                  </w:txbxContent>
                </v:textbox>
              </v:shape>
            </w:pict>
          </mc:Fallback>
        </mc:AlternateContent>
      </w:r>
      <w:r w:rsidR="00FB5A51">
        <w:rPr>
          <w:noProof/>
          <w:lang w:eastAsia="pt-BR"/>
        </w:rPr>
        <w:drawing>
          <wp:anchor distT="0" distB="0" distL="114300" distR="114300" simplePos="0" relativeHeight="251728896" behindDoc="0" locked="0" layoutInCell="1" allowOverlap="1" wp14:anchorId="199C80B8" wp14:editId="2402C652">
            <wp:simplePos x="0" y="0"/>
            <wp:positionH relativeFrom="column">
              <wp:posOffset>-688489</wp:posOffset>
            </wp:positionH>
            <wp:positionV relativeFrom="paragraph">
              <wp:posOffset>-81915</wp:posOffset>
            </wp:positionV>
            <wp:extent cx="4048125" cy="2644140"/>
            <wp:effectExtent l="19050" t="19050" r="28575" b="2286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MV05.jpg"/>
                    <pic:cNvPicPr/>
                  </pic:nvPicPr>
                  <pic:blipFill>
                    <a:blip r:embed="rId5">
                      <a:extLst>
                        <a:ext uri="{28A0092B-C50C-407E-A947-70E740481C1C}">
                          <a14:useLocalDpi xmlns:a14="http://schemas.microsoft.com/office/drawing/2010/main" val="0"/>
                        </a:ext>
                      </a:extLst>
                    </a:blip>
                    <a:stretch>
                      <a:fillRect/>
                    </a:stretch>
                  </pic:blipFill>
                  <pic:spPr>
                    <a:xfrm>
                      <a:off x="0" y="0"/>
                      <a:ext cx="4048125" cy="264414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sidR="00CE3DBF">
        <w:rPr>
          <w:noProof/>
          <w:lang w:eastAsia="pt-BR"/>
        </w:rPr>
        <mc:AlternateContent>
          <mc:Choice Requires="wps">
            <w:drawing>
              <wp:anchor distT="45720" distB="45720" distL="114300" distR="114300" simplePos="0" relativeHeight="251746304" behindDoc="0" locked="0" layoutInCell="1" allowOverlap="1" wp14:anchorId="197F0977" wp14:editId="399ACD42">
                <wp:simplePos x="0" y="0"/>
                <wp:positionH relativeFrom="column">
                  <wp:posOffset>10224135</wp:posOffset>
                </wp:positionH>
                <wp:positionV relativeFrom="paragraph">
                  <wp:posOffset>-729615</wp:posOffset>
                </wp:positionV>
                <wp:extent cx="4152900" cy="457200"/>
                <wp:effectExtent l="0" t="0" r="0" b="0"/>
                <wp:wrapNone/>
                <wp:docPr id="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0" cy="457200"/>
                        </a:xfrm>
                        <a:prstGeom prst="rect">
                          <a:avLst/>
                        </a:prstGeom>
                        <a:noFill/>
                        <a:ln w="9525">
                          <a:noFill/>
                          <a:miter lim="800000"/>
                          <a:headEnd/>
                          <a:tailEnd/>
                        </a:ln>
                      </wps:spPr>
                      <wps:txbx>
                        <w:txbxContent>
                          <w:p w:rsidR="00EC1DB5" w:rsidRPr="00BE3F26" w:rsidRDefault="00EC1DB5" w:rsidP="00EC1DB5">
                            <w:pPr>
                              <w:pStyle w:val="Ttulo2"/>
                              <w:spacing w:before="0" w:line="360" w:lineRule="auto"/>
                              <w:ind w:firstLine="0"/>
                              <w:jc w:val="right"/>
                              <w:rPr>
                                <w:rFonts w:ascii="Harrington" w:hAnsi="Harrington"/>
                                <w:b/>
                                <w:color w:val="FFFF00"/>
                                <w:sz w:val="40"/>
                                <w:szCs w:val="40"/>
                              </w:rPr>
                            </w:pPr>
                            <w:r w:rsidRPr="00BE3F26">
                              <w:rPr>
                                <w:rFonts w:ascii="Harrington" w:hAnsi="Harrington"/>
                                <w:b/>
                                <w:color w:val="FFFF00"/>
                                <w:sz w:val="40"/>
                                <w:szCs w:val="40"/>
                              </w:rPr>
                              <w:t>Morro Vermelho, amor à liberdade</w:t>
                            </w:r>
                          </w:p>
                          <w:p w:rsidR="00EC1DB5" w:rsidRPr="00140526" w:rsidRDefault="00EC1DB5" w:rsidP="00140526">
                            <w:pPr>
                              <w:jc w:val="center"/>
                              <w:rPr>
                                <w:rFonts w:asciiTheme="majorHAnsi" w:hAnsiTheme="majorHAnsi"/>
                                <w:b/>
                                <w:color w:val="000000" w:themeColor="text1"/>
                                <w:sz w:val="28"/>
                                <w:szCs w:val="28"/>
                              </w:rPr>
                            </w:pPr>
                            <w:r>
                              <w:rPr>
                                <w:rFonts w:asciiTheme="majorHAnsi" w:hAnsiTheme="majorHAnsi"/>
                                <w:b/>
                                <w:color w:val="000000" w:themeColor="text1"/>
                                <w:sz w:val="28"/>
                                <w:szCs w:val="28"/>
                              </w:rPr>
                              <w:t>18Santa Tereza, em Viracopos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BEC16" id="_x0000_s1029" type="#_x0000_t202" style="position:absolute;margin-left:805.05pt;margin-top:-57.45pt;width:327pt;height:36pt;z-index:251746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" filled="f" stroked="f">
                <v:textbox>
                  <w:txbxContent>
                    <w:p w:rsidR="00EC1DB5" w:rsidRPr="00BE3F26" w:rsidRDefault="00EC1DB5" w:rsidP="00EC1DB5">
                      <w:pPr>
                        <w:pStyle w:val="Ttulo2"/>
                        <w:spacing w:before="0" w:line="360" w:lineRule="auto"/>
                        <w:ind w:firstLine="0"/>
                        <w:jc w:val="right"/>
                        <w:rPr>
                          <w:rFonts w:ascii="Harrington" w:hAnsi="Harrington"/>
                          <w:b/>
                          <w:color w:val="FFFF00"/>
                          <w:sz w:val="40"/>
                          <w:szCs w:val="40"/>
                        </w:rPr>
                      </w:pPr>
                      <w:r w:rsidRPr="00BE3F26">
                        <w:rPr>
                          <w:rFonts w:ascii="Harrington" w:hAnsi="Harrington"/>
                          <w:b/>
                          <w:color w:val="FFFF00"/>
                          <w:sz w:val="40"/>
                          <w:szCs w:val="40"/>
                        </w:rPr>
                        <w:t>Morro Vermelho, amor à liberdade</w:t>
                      </w:r>
                    </w:p>
                    <w:p w:rsidR="00EC1DB5" w:rsidRPr="00140526" w:rsidRDefault="00EC1DB5" w:rsidP="00140526">
                      <w:pPr>
                        <w:jc w:val="center"/>
                        <w:rPr>
                          <w:rFonts w:asciiTheme="majorHAnsi" w:hAnsiTheme="majorHAnsi"/>
                          <w:b/>
                          <w:color w:val="000000" w:themeColor="text1"/>
                          <w:sz w:val="28"/>
                          <w:szCs w:val="28"/>
                        </w:rPr>
                      </w:pPr>
                      <w:r>
                        <w:rPr>
                          <w:rFonts w:asciiTheme="majorHAnsi" w:hAnsiTheme="majorHAnsi"/>
                          <w:b/>
                          <w:color w:val="000000" w:themeColor="text1"/>
                          <w:sz w:val="28"/>
                          <w:szCs w:val="28"/>
                        </w:rPr>
                        <w:t>18Santa Tereza, em Viracopos</w:t>
                      </w:r>
                    </w:p>
                  </w:txbxContent>
                </v:textbox>
              </v:shape>
            </w:pict>
          </mc:Fallback>
        </mc:AlternateContent>
      </w:r>
      <w:r w:rsidR="00CE3DBF">
        <w:rPr>
          <w:noProof/>
          <w:lang w:eastAsia="pt-BR"/>
        </w:rPr>
        <mc:AlternateContent>
          <mc:Choice Requires="wps">
            <w:drawing>
              <wp:anchor distT="0" distB="0" distL="114300" distR="114300" simplePos="0" relativeHeight="251745280" behindDoc="0" locked="0" layoutInCell="1" allowOverlap="1" wp14:anchorId="02C12B35" wp14:editId="47A335A5">
                <wp:simplePos x="0" y="0"/>
                <wp:positionH relativeFrom="column">
                  <wp:posOffset>-701040</wp:posOffset>
                </wp:positionH>
                <wp:positionV relativeFrom="paragraph">
                  <wp:posOffset>-710565</wp:posOffset>
                </wp:positionV>
                <wp:extent cx="15078075" cy="328930"/>
                <wp:effectExtent l="0" t="0" r="28575" b="13970"/>
                <wp:wrapNone/>
                <wp:docPr id="28" name="Retângulo 28"/>
                <wp:cNvGraphicFramePr/>
                <a:graphic xmlns:a="http://schemas.openxmlformats.org/drawingml/2006/main">
                  <a:graphicData uri="http://schemas.microsoft.com/office/word/2010/wordprocessingShape">
                    <wps:wsp>
                      <wps:cNvSpPr/>
                      <wps:spPr>
                        <a:xfrm>
                          <a:off x="0" y="0"/>
                          <a:ext cx="15078075" cy="328930"/>
                        </a:xfrm>
                        <a:prstGeom prst="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5FCAFC8" id="Retângulo 28" o:spid="_x0000_s1026" style="position:absolute;margin-left:-55.2pt;margin-top:-55.95pt;width:1187.25pt;height:25.9pt;z-index:251745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" fillcolor="#375623 [1609]" strokecolor="#1f4d78 [1604]" strokeweight="1pt"/>
            </w:pict>
          </mc:Fallback>
        </mc:AlternateContent>
      </w:r>
      <w:r w:rsidR="00CE3DBF">
        <w:rPr>
          <w:noProof/>
          <w:lang w:eastAsia="pt-BR"/>
        </w:rPr>
        <mc:AlternateContent>
          <mc:Choice Requires="wps">
            <w:drawing>
              <wp:anchor distT="45720" distB="45720" distL="114300" distR="114300" simplePos="0" relativeHeight="251644914" behindDoc="1" locked="0" layoutInCell="1" allowOverlap="1" wp14:anchorId="5B4DC6EB" wp14:editId="51D51D41">
                <wp:simplePos x="0" y="0"/>
                <wp:positionH relativeFrom="column">
                  <wp:posOffset>-701040</wp:posOffset>
                </wp:positionH>
                <wp:positionV relativeFrom="margin">
                  <wp:posOffset>-710565</wp:posOffset>
                </wp:positionV>
                <wp:extent cx="15120000" cy="19800000"/>
                <wp:effectExtent l="0" t="0" r="24765" b="12065"/>
                <wp:wrapNone/>
                <wp:docPr id="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20000" cy="19800000"/>
                        </a:xfrm>
                        <a:prstGeom prst="rect">
                          <a:avLst/>
                        </a:prstGeom>
                        <a:solidFill>
                          <a:schemeClr val="accent6">
                            <a:lumMod val="20000"/>
                            <a:lumOff val="80000"/>
                          </a:schemeClr>
                        </a:solidFill>
                        <a:ln w="3175">
                          <a:solidFill>
                            <a:schemeClr val="accent6">
                              <a:lumMod val="40000"/>
                              <a:lumOff val="60000"/>
                            </a:schemeClr>
                          </a:solidFill>
                          <a:miter lim="800000"/>
                          <a:headEnd/>
                          <a:tailEnd/>
                        </a:ln>
                      </wps:spPr>
                      <wps:txbx>
                        <w:txbxContent>
                          <w:p w:rsidR="00165E22" w:rsidRDefault="00165E22" w:rsidP="00EC1DB5">
                            <w:pPr>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4DC6EB" id="_x0000_t202" coordsize="21600,21600" o:spt="202" path="m,l,21600r21600,l21600,xe">
                <v:stroke joinstyle="miter"/>
                <v:path gradientshapeok="t" o:connecttype="rect"/>
              </v:shapetype>
              <v:shape id="_x0000_s1030" type="#_x0000_t202" style="position:absolute;margin-left:-55.2pt;margin-top:-55.95pt;width:1190.55pt;height:1559.05pt;z-index:-251671566;visibility:visible;mso-wrap-style:square;mso-width-percent:0;mso-height-percent:0;mso-wrap-distance-left:9pt;mso-wrap-distance-top:3.6pt;mso-wrap-distance-right:9pt;mso-wrap-distance-bottom:3.6pt;mso-position-horizontal:absolute;mso-position-horizontal-relative:text;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" fillcolor="#e2efd9 [665]" strokecolor="#c5e0b3 [1305]" strokeweight=".25pt">
                <v:textbox>
                  <w:txbxContent>
                    <w:p w:rsidR="00165E22" w:rsidRDefault="00165E22" w:rsidP="00EC1DB5">
                      <w:pPr>
                        <w:ind w:firstLine="0"/>
                      </w:pPr>
                    </w:p>
                  </w:txbxContent>
                </v:textbox>
                <w10:wrap anchory="margin"/>
              </v:shape>
            </w:pict>
          </mc:Fallback>
        </mc:AlternateContent>
      </w:r>
    </w:p>
    <w:p w:rsidR="009F054C" w:rsidRDefault="00CE3DBF">
      <w:r>
        <w:rPr>
          <w:noProof/>
          <w:lang w:eastAsia="pt-BR"/>
        </w:rPr>
        <mc:AlternateContent>
          <mc:Choice Requires="wps">
            <w:drawing>
              <wp:anchor distT="0" distB="0" distL="114300" distR="114300" simplePos="0" relativeHeight="251717632" behindDoc="0" locked="0" layoutInCell="1" allowOverlap="1" wp14:anchorId="77D0386D" wp14:editId="0A11AA6F">
                <wp:simplePos x="0" y="0"/>
                <wp:positionH relativeFrom="column">
                  <wp:posOffset>3457463</wp:posOffset>
                </wp:positionH>
                <wp:positionV relativeFrom="paragraph">
                  <wp:posOffset>90768</wp:posOffset>
                </wp:positionV>
                <wp:extent cx="7117976" cy="1104900"/>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7117976" cy="1104900"/>
                        </a:xfrm>
                        <a:prstGeom prst="rect">
                          <a:avLst/>
                        </a:prstGeom>
                        <a:noFill/>
                        <a:ln w="6350">
                          <a:noFill/>
                        </a:ln>
                      </wps:spPr>
                      <wps:txbx>
                        <w:txbxContent>
                          <w:p w:rsidR="00CE3DBF" w:rsidRDefault="00CE3DBF" w:rsidP="008B0E32">
                            <w:pPr>
                              <w:ind w:firstLine="170"/>
                              <w:jc w:val="center"/>
                              <w:rPr>
                                <w:rFonts w:ascii="Harrington" w:hAnsi="Harrington"/>
                                <w:color w:val="C00000"/>
                                <w:sz w:val="64"/>
                                <w:szCs w:val="64"/>
                              </w:rPr>
                            </w:pPr>
                            <w:r>
                              <w:rPr>
                                <w:rFonts w:ascii="Harrington" w:hAnsi="Harrington"/>
                                <w:color w:val="C00000"/>
                                <w:sz w:val="64"/>
                                <w:szCs w:val="64"/>
                              </w:rPr>
                              <w:t>E</w:t>
                            </w:r>
                            <w:r w:rsidR="004747E9" w:rsidRPr="00BA00C6">
                              <w:rPr>
                                <w:rFonts w:ascii="Harrington" w:hAnsi="Harrington"/>
                                <w:color w:val="C00000"/>
                                <w:sz w:val="64"/>
                                <w:szCs w:val="64"/>
                              </w:rPr>
                              <w:t>ntreposto comercial</w:t>
                            </w:r>
                            <w:r w:rsidR="008A58B0" w:rsidRPr="00BA00C6">
                              <w:rPr>
                                <w:rFonts w:ascii="Harrington" w:hAnsi="Harrington"/>
                                <w:color w:val="C00000"/>
                                <w:sz w:val="64"/>
                                <w:szCs w:val="64"/>
                              </w:rPr>
                              <w:t xml:space="preserve"> </w:t>
                            </w:r>
                            <w:r w:rsidR="008B0E32" w:rsidRPr="00BA00C6">
                              <w:rPr>
                                <w:rFonts w:ascii="Harrington" w:hAnsi="Harrington"/>
                                <w:color w:val="C00000"/>
                                <w:sz w:val="64"/>
                                <w:szCs w:val="64"/>
                              </w:rPr>
                              <w:t>e</w:t>
                            </w:r>
                            <w:r w:rsidR="004747E9" w:rsidRPr="00BA00C6">
                              <w:rPr>
                                <w:rFonts w:ascii="Harrington" w:hAnsi="Harrington"/>
                                <w:color w:val="C00000"/>
                                <w:sz w:val="64"/>
                                <w:szCs w:val="64"/>
                              </w:rPr>
                              <w:t xml:space="preserve"> rota</w:t>
                            </w:r>
                          </w:p>
                          <w:p w:rsidR="009130D3" w:rsidRPr="00BA00C6" w:rsidRDefault="004747E9" w:rsidP="008B0E32">
                            <w:pPr>
                              <w:ind w:firstLine="170"/>
                              <w:jc w:val="center"/>
                              <w:rPr>
                                <w:rFonts w:ascii="Harrington" w:hAnsi="Harrington"/>
                                <w:sz w:val="64"/>
                                <w:szCs w:val="64"/>
                              </w:rPr>
                            </w:pPr>
                            <w:proofErr w:type="gramStart"/>
                            <w:r w:rsidRPr="00BA00C6">
                              <w:rPr>
                                <w:rFonts w:ascii="Harrington" w:hAnsi="Harrington"/>
                                <w:color w:val="C00000"/>
                                <w:sz w:val="64"/>
                                <w:szCs w:val="64"/>
                              </w:rPr>
                              <w:t>para</w:t>
                            </w:r>
                            <w:proofErr w:type="gramEnd"/>
                            <w:r w:rsidRPr="00BA00C6">
                              <w:rPr>
                                <w:rFonts w:ascii="Harrington" w:hAnsi="Harrington"/>
                                <w:color w:val="C00000"/>
                                <w:sz w:val="64"/>
                                <w:szCs w:val="64"/>
                              </w:rPr>
                              <w:t xml:space="preserve"> a Serra da Piedade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0386D" id="_x0000_s1031" type="#_x0000_t202" style="position:absolute;left:0;text-align:left;margin-left:272.25pt;margin-top:7.15pt;width:560.45pt;height:8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" filled="f" stroked="f" strokeweight=".5pt">
                <v:textbox>
                  <w:txbxContent>
                    <w:p w:rsidR="00CE3DBF" w:rsidRDefault="00CE3DBF" w:rsidP="008B0E32">
                      <w:pPr>
                        <w:ind w:firstLine="170"/>
                        <w:jc w:val="center"/>
                        <w:rPr>
                          <w:rFonts w:ascii="Harrington" w:hAnsi="Harrington"/>
                          <w:color w:val="C00000"/>
                          <w:sz w:val="64"/>
                          <w:szCs w:val="64"/>
                        </w:rPr>
                      </w:pPr>
                      <w:r>
                        <w:rPr>
                          <w:rFonts w:ascii="Harrington" w:hAnsi="Harrington"/>
                          <w:color w:val="C00000"/>
                          <w:sz w:val="64"/>
                          <w:szCs w:val="64"/>
                        </w:rPr>
                        <w:t>E</w:t>
                      </w:r>
                      <w:r w:rsidR="004747E9" w:rsidRPr="00BA00C6">
                        <w:rPr>
                          <w:rFonts w:ascii="Harrington" w:hAnsi="Harrington"/>
                          <w:color w:val="C00000"/>
                          <w:sz w:val="64"/>
                          <w:szCs w:val="64"/>
                        </w:rPr>
                        <w:t>ntreposto comercial</w:t>
                      </w:r>
                      <w:r w:rsidR="008A58B0" w:rsidRPr="00BA00C6">
                        <w:rPr>
                          <w:rFonts w:ascii="Harrington" w:hAnsi="Harrington"/>
                          <w:color w:val="C00000"/>
                          <w:sz w:val="64"/>
                          <w:szCs w:val="64"/>
                        </w:rPr>
                        <w:t xml:space="preserve"> </w:t>
                      </w:r>
                      <w:r w:rsidR="008B0E32" w:rsidRPr="00BA00C6">
                        <w:rPr>
                          <w:rFonts w:ascii="Harrington" w:hAnsi="Harrington"/>
                          <w:color w:val="C00000"/>
                          <w:sz w:val="64"/>
                          <w:szCs w:val="64"/>
                        </w:rPr>
                        <w:t>e</w:t>
                      </w:r>
                      <w:r w:rsidR="004747E9" w:rsidRPr="00BA00C6">
                        <w:rPr>
                          <w:rFonts w:ascii="Harrington" w:hAnsi="Harrington"/>
                          <w:color w:val="C00000"/>
                          <w:sz w:val="64"/>
                          <w:szCs w:val="64"/>
                        </w:rPr>
                        <w:t xml:space="preserve"> rota</w:t>
                      </w:r>
                    </w:p>
                    <w:p w:rsidR="009130D3" w:rsidRPr="00BA00C6" w:rsidRDefault="004747E9" w:rsidP="008B0E32">
                      <w:pPr>
                        <w:ind w:firstLine="170"/>
                        <w:jc w:val="center"/>
                        <w:rPr>
                          <w:rFonts w:ascii="Harrington" w:hAnsi="Harrington"/>
                          <w:sz w:val="64"/>
                          <w:szCs w:val="64"/>
                        </w:rPr>
                      </w:pPr>
                      <w:proofErr w:type="gramStart"/>
                      <w:r w:rsidRPr="00BA00C6">
                        <w:rPr>
                          <w:rFonts w:ascii="Harrington" w:hAnsi="Harrington"/>
                          <w:color w:val="C00000"/>
                          <w:sz w:val="64"/>
                          <w:szCs w:val="64"/>
                        </w:rPr>
                        <w:t>para</w:t>
                      </w:r>
                      <w:proofErr w:type="gramEnd"/>
                      <w:r w:rsidRPr="00BA00C6">
                        <w:rPr>
                          <w:rFonts w:ascii="Harrington" w:hAnsi="Harrington"/>
                          <w:color w:val="C00000"/>
                          <w:sz w:val="64"/>
                          <w:szCs w:val="64"/>
                        </w:rPr>
                        <w:t xml:space="preserve"> a Serra da Piedade</w:t>
                      </w:r>
                    </w:p>
                  </w:txbxContent>
                </v:textbox>
              </v:shape>
            </w:pict>
          </mc:Fallback>
        </mc:AlternateContent>
      </w:r>
    </w:p>
    <w:p w:rsidR="009F054C" w:rsidRDefault="009F054C"/>
    <w:p w:rsidR="00364C2F" w:rsidRDefault="00364C2F"/>
    <w:p w:rsidR="00364C2F" w:rsidRDefault="00364C2F"/>
    <w:p w:rsidR="00FF6311" w:rsidRDefault="00FF6311"/>
    <w:bookmarkStart w:id="0" w:name="_GoBack"/>
    <w:bookmarkEnd w:id="0"/>
    <w:p w:rsidR="008006B8" w:rsidRDefault="006A00AE">
      <w:r>
        <w:rPr>
          <w:noProof/>
          <w:lang w:eastAsia="pt-BR"/>
        </w:rPr>
        <mc:AlternateContent>
          <mc:Choice Requires="wps">
            <w:drawing>
              <wp:anchor distT="0" distB="0" distL="114300" distR="114300" simplePos="0" relativeHeight="251716608" behindDoc="0" locked="0" layoutInCell="1" allowOverlap="1" wp14:anchorId="281908D9" wp14:editId="637536A2">
                <wp:simplePos x="0" y="0"/>
                <wp:positionH relativeFrom="column">
                  <wp:posOffset>2314512</wp:posOffset>
                </wp:positionH>
                <wp:positionV relativeFrom="paragraph">
                  <wp:posOffset>2107014</wp:posOffset>
                </wp:positionV>
                <wp:extent cx="7917815" cy="12791551"/>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7917815" cy="12791551"/>
                        </a:xfrm>
                        <a:prstGeom prst="rect">
                          <a:avLst/>
                        </a:prstGeom>
                        <a:noFill/>
                        <a:ln w="6350">
                          <a:noFill/>
                        </a:ln>
                      </wps:spPr>
                      <wps:txbx>
                        <w:txbxContent>
                          <w:p w:rsidR="00CE3DBF" w:rsidRPr="00FB5A51" w:rsidRDefault="00CE3DBF" w:rsidP="00CE3DBF">
                            <w:pPr>
                              <w:rPr>
                                <w:rFonts w:asciiTheme="majorHAnsi" w:eastAsia="Times New Roman" w:hAnsiTheme="majorHAnsi"/>
                                <w:sz w:val="28"/>
                                <w:szCs w:val="28"/>
                                <w:u w:val="single"/>
                                <w:lang w:eastAsia="pt-BR"/>
                              </w:rPr>
                            </w:pPr>
                            <w:r w:rsidRPr="00FB5A51">
                              <w:rPr>
                                <w:rFonts w:asciiTheme="majorHAnsi" w:eastAsia="Times New Roman" w:hAnsiTheme="majorHAnsi"/>
                                <w:sz w:val="28"/>
                                <w:szCs w:val="28"/>
                                <w:u w:val="single"/>
                                <w:lang w:eastAsia="pt-BR"/>
                              </w:rPr>
                              <w:t>CAMINHO DAS TROPAS</w:t>
                            </w:r>
                          </w:p>
                          <w:p w:rsidR="00C3606C" w:rsidRPr="00CE3DBF" w:rsidRDefault="00C3606C" w:rsidP="00CE3DBF">
                            <w:pPr>
                              <w:rPr>
                                <w:rFonts w:asciiTheme="minorHAnsi" w:hAnsiTheme="minorHAnsi"/>
                                <w:sz w:val="20"/>
                                <w:szCs w:val="20"/>
                              </w:rPr>
                            </w:pPr>
                            <w:r w:rsidRPr="00CE3DBF">
                              <w:rPr>
                                <w:rFonts w:asciiTheme="minorHAnsi" w:eastAsia="Times New Roman" w:hAnsiTheme="minorHAnsi"/>
                                <w:sz w:val="20"/>
                                <w:szCs w:val="20"/>
                                <w:lang w:eastAsia="pt-BR"/>
                              </w:rPr>
                              <w:t xml:space="preserve">São poucas as informações históricas sobre o surgimento do Arraial de Viracopos ou Ribeiro Comprido. Mais do que uma simples povoação, Viracopos transformou-se durante todo o Ciclo do Ouro em um importante entreposto comercial, que abastecia os pontos de minerações e dava escoamento ao ouro apurado pelos caminhos da estrada real. </w:t>
                            </w:r>
                          </w:p>
                          <w:p w:rsidR="004A0F57" w:rsidRPr="00CE3DBF" w:rsidRDefault="008F17D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 xml:space="preserve">No arraial funcionava até meados do século 19 sete pontos comerciais, embora o local tivesse apenas 15 residências e uma capela para cerca de 200 fiéis. </w:t>
                            </w:r>
                            <w:r w:rsidR="004A0F57" w:rsidRPr="00CE3DBF">
                              <w:rPr>
                                <w:rFonts w:asciiTheme="minorHAnsi" w:eastAsia="Times New Roman" w:hAnsiTheme="minorHAnsi"/>
                                <w:sz w:val="20"/>
                                <w:szCs w:val="20"/>
                                <w:lang w:eastAsia="pt-BR"/>
                              </w:rPr>
                              <w:t xml:space="preserve"> Viracopos ficava às margens da Estrada Real que procedia do Rio de Janeiro e seguia para Caeté, Cuiabá e Serra da Piedade, locais de grande exploração de ouro</w:t>
                            </w:r>
                            <w:r w:rsidR="00AE0FDB" w:rsidRPr="00CE3DBF">
                              <w:rPr>
                                <w:rFonts w:asciiTheme="minorHAnsi" w:eastAsia="Times New Roman" w:hAnsiTheme="minorHAnsi"/>
                                <w:sz w:val="20"/>
                                <w:szCs w:val="20"/>
                                <w:lang w:eastAsia="pt-BR"/>
                              </w:rPr>
                              <w:t>. O</w:t>
                            </w:r>
                            <w:r w:rsidR="004A0F57" w:rsidRPr="00CE3DBF">
                              <w:rPr>
                                <w:rFonts w:asciiTheme="minorHAnsi" w:eastAsia="Times New Roman" w:hAnsiTheme="minorHAnsi"/>
                                <w:sz w:val="20"/>
                                <w:szCs w:val="20"/>
                                <w:lang w:eastAsia="pt-BR"/>
                              </w:rPr>
                              <w:t xml:space="preserve"> historiador Agostinho Marques, em </w:t>
                            </w:r>
                            <w:r w:rsidR="004A0F57" w:rsidRPr="00CE3DBF">
                              <w:rPr>
                                <w:rFonts w:asciiTheme="minorHAnsi" w:eastAsia="Times New Roman" w:hAnsiTheme="minorHAnsi"/>
                                <w:i/>
                                <w:sz w:val="20"/>
                                <w:szCs w:val="20"/>
                                <w:lang w:eastAsia="pt-BR"/>
                              </w:rPr>
                              <w:t>Passagens por “O Morro Vermelho”</w:t>
                            </w:r>
                            <w:r w:rsidR="004A0F57" w:rsidRPr="00CE3DBF">
                              <w:rPr>
                                <w:rFonts w:asciiTheme="minorHAnsi" w:eastAsia="Times New Roman" w:hAnsiTheme="minorHAnsi"/>
                                <w:sz w:val="20"/>
                                <w:szCs w:val="20"/>
                                <w:lang w:eastAsia="pt-BR"/>
                              </w:rPr>
                              <w:t>, revela a existência de habitações no local já em 1650, não se sabe se de população indígena, escravos ou gente procedente de bandeiras à procura de ouro e pedras preciosas. Pelos registros históricos, há informações de que as primeiras bandeiras entraram mato adentro vindo do Rio das Velhas e seguindo o Ribeirão Comprido desde Sabará. Viracopos está a 500 metros do ribeirão, próximo à localidade de Carrancas, onde hoje há ruínas de dezenas de minas, escavações e de uma casa de apuração de ouro.</w:t>
                            </w:r>
                          </w:p>
                          <w:p w:rsidR="004A0F57" w:rsidRPr="00CE3DBF" w:rsidRDefault="004A0F57" w:rsidP="00CE3DBF">
                            <w:pPr>
                              <w:rPr>
                                <w:rFonts w:asciiTheme="minorHAnsi" w:eastAsia="Times New Roman" w:hAnsiTheme="minorHAnsi"/>
                                <w:sz w:val="20"/>
                                <w:szCs w:val="20"/>
                                <w:lang w:eastAsia="pt-BR"/>
                              </w:rPr>
                            </w:pPr>
                            <w:r w:rsidRPr="00CE3DBF">
                              <w:rPr>
                                <w:rFonts w:asciiTheme="minorHAnsi" w:hAnsiTheme="minorHAnsi"/>
                                <w:sz w:val="20"/>
                                <w:szCs w:val="20"/>
                              </w:rPr>
                              <w:t xml:space="preserve">Alguns atribuem as primeiras explorações ao paulista Leonardo </w:t>
                            </w:r>
                            <w:proofErr w:type="spellStart"/>
                            <w:r w:rsidRPr="00CE3DBF">
                              <w:rPr>
                                <w:rFonts w:asciiTheme="minorHAnsi" w:hAnsiTheme="minorHAnsi"/>
                                <w:sz w:val="20"/>
                                <w:szCs w:val="20"/>
                              </w:rPr>
                              <w:t>Nardez</w:t>
                            </w:r>
                            <w:proofErr w:type="spellEnd"/>
                            <w:r w:rsidRPr="00CE3DBF">
                              <w:rPr>
                                <w:rFonts w:asciiTheme="minorHAnsi" w:hAnsiTheme="minorHAnsi"/>
                                <w:sz w:val="20"/>
                                <w:szCs w:val="20"/>
                              </w:rPr>
                              <w:t>, tido como fundador de Caeté, e explorador de ouro perto de aldeias indígenas, às margens do Ribeirão do Inferno (Ribeirão Juca Vieira), bem perto de Viracopos. Outros historiadores citam que as primeiras bandeiras a chegarem</w:t>
                            </w:r>
                            <w:r w:rsidRPr="00CE3DBF">
                              <w:rPr>
                                <w:rFonts w:asciiTheme="minorHAnsi" w:eastAsia="Times New Roman" w:hAnsiTheme="minorHAnsi"/>
                                <w:sz w:val="20"/>
                                <w:szCs w:val="20"/>
                              </w:rPr>
                              <w:t xml:space="preserve"> a Morro Vermelho foram dos grupos de Manuel Borba Gato (1649-1718), </w:t>
                            </w:r>
                            <w:r w:rsidRPr="00CE3DBF">
                              <w:rPr>
                                <w:rFonts w:asciiTheme="minorHAnsi" w:eastAsia="Times New Roman" w:hAnsiTheme="minorHAnsi"/>
                                <w:sz w:val="20"/>
                                <w:szCs w:val="20"/>
                                <w:lang w:eastAsia="pt-BR"/>
                              </w:rPr>
                              <w:t xml:space="preserve">genro do bandeirante paulista Fernão Dias Paes Leme. Borba Gato, depois de assassinar um minerador espanhol, Rodrigo de Castelo Branco, teria se refugiado em 1682 na região do Rio das Velhas, onde descobriu grande quantidade de ouro de aluvião, mas manteve segredo do achado. Em 1705, Borba Gato foi nomeado pelo rei de Portugal guarda-mor e tenente-geral das minas do Rio das Velhas. </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Parte do grupo dele teria se fixado em Viracopos, promovendo a cata de ouro nas águas do Ribeirão Comprido e nos barrancos, surgindo as primeiras habitações. Deste arraial, por volta de 1690, bandeirantes teriam subido o ribeirão e se estabeleceram em habitações rústicas numa campina de onde se avistava um monte de vegetação escassa, que chamaram de Morro Vermelho.</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Depois da cata do ouro em aluvião e em barrancos, os primeiros bandeirantes começaram a cavar minas nas montanhas e aí, sim, surgem os primeiros documentos da mineração do ouro, dando conta de grandes jazidas descobertas em 1701 no Ribeirão Comprido, Morro Vermelho, Cuiabá e Caeté (</w:t>
                            </w:r>
                            <w:r w:rsidRPr="00CE3DBF">
                              <w:rPr>
                                <w:rFonts w:asciiTheme="minorHAnsi" w:hAnsiTheme="minorHAnsi"/>
                                <w:sz w:val="20"/>
                                <w:szCs w:val="20"/>
                              </w:rPr>
                              <w:t xml:space="preserve">“Brasil: Cronologia de 500 Anos de Mineração – Ouro, Ferro, Diamante, 1494-1803” </w:t>
                            </w:r>
                            <w:hyperlink r:id="rId6" w:history="1">
                              <w:r w:rsidRPr="00CE3DBF">
                                <w:rPr>
                                  <w:rStyle w:val="Hyperlink"/>
                                  <w:rFonts w:asciiTheme="minorHAnsi" w:hAnsiTheme="minorHAnsi"/>
                                  <w:i/>
                                  <w:iCs/>
                                  <w:color w:val="000000" w:themeColor="text1"/>
                                  <w:sz w:val="20"/>
                                  <w:szCs w:val="20"/>
                                  <w:u w:val="none"/>
                                </w:rPr>
                                <w:t>www.geologiadobrasil.com.br/1494_1803.html</w:t>
                              </w:r>
                            </w:hyperlink>
                            <w:r w:rsidRPr="00CE3DBF">
                              <w:rPr>
                                <w:rFonts w:asciiTheme="minorHAnsi" w:eastAsia="Times New Roman" w:hAnsiTheme="minorHAnsi"/>
                                <w:i/>
                                <w:iCs/>
                                <w:color w:val="000000" w:themeColor="text1"/>
                                <w:sz w:val="20"/>
                                <w:szCs w:val="20"/>
                                <w:lang w:eastAsia="pt-BR"/>
                              </w:rPr>
                              <w:t>)</w:t>
                            </w:r>
                            <w:r w:rsidRPr="00CE3DBF">
                              <w:rPr>
                                <w:rFonts w:asciiTheme="minorHAnsi" w:eastAsia="Times New Roman" w:hAnsiTheme="minorHAnsi"/>
                                <w:color w:val="000000" w:themeColor="text1"/>
                                <w:sz w:val="20"/>
                                <w:szCs w:val="20"/>
                                <w:lang w:eastAsia="pt-BR"/>
                              </w:rPr>
                              <w:t>.</w:t>
                            </w:r>
                            <w:r w:rsidRPr="00CE3DBF">
                              <w:rPr>
                                <w:rFonts w:asciiTheme="minorHAnsi" w:eastAsia="Times New Roman" w:hAnsiTheme="minorHAnsi"/>
                                <w:sz w:val="20"/>
                                <w:szCs w:val="20"/>
                                <w:lang w:eastAsia="pt-BR"/>
                              </w:rPr>
                              <w:t xml:space="preserve"> </w:t>
                            </w:r>
                          </w:p>
                          <w:p w:rsidR="004A0F57" w:rsidRPr="00CE3DBF" w:rsidRDefault="004A0F57" w:rsidP="00CE3DBF">
                            <w:pPr>
                              <w:rPr>
                                <w:rFonts w:asciiTheme="minorHAnsi" w:eastAsia="Times New Roman" w:hAnsiTheme="minorHAnsi"/>
                                <w:color w:val="000000" w:themeColor="text1"/>
                                <w:sz w:val="20"/>
                                <w:szCs w:val="20"/>
                                <w:lang w:eastAsia="pt-BR"/>
                              </w:rPr>
                            </w:pPr>
                            <w:r w:rsidRPr="00CE3DBF">
                              <w:rPr>
                                <w:rFonts w:asciiTheme="minorHAnsi" w:eastAsia="Times New Roman" w:hAnsiTheme="minorHAnsi"/>
                                <w:color w:val="000000" w:themeColor="text1"/>
                                <w:sz w:val="20"/>
                                <w:szCs w:val="20"/>
                                <w:lang w:eastAsia="pt-BR"/>
                              </w:rPr>
                              <w:t xml:space="preserve">Também não se sabe até quando o ouro de Viracopos foi explorado, mas documentos históricos informam que as minas funcionaram durante os séculos 18, 19 e 20. Em Morro Vermelho há ainda uma moradora de Viracopos, sobrevivente de um grande incêndio que destruiu em 1940 todas as moradias e a capela do lugarejo, obrigando as famílias a se mudarem para outro local, tendo a maioria ido para o povoado vizinho mais próximo. </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Mesmo com a decadência da exploração do ouro, em 1870, segundo censo da Câmara Municipal de Caeté, o arraial de Viracopos ainda contava com 76 habitantes, 10 dos quais de outros povoados, a maioria ainda envolvida com a exploração do ouro.</w:t>
                            </w:r>
                          </w:p>
                          <w:p w:rsidR="004A0F57" w:rsidRPr="00FB5A51" w:rsidRDefault="004A0F57" w:rsidP="00CE3DBF">
                            <w:pPr>
                              <w:rPr>
                                <w:rFonts w:asciiTheme="majorHAnsi" w:eastAsia="Times New Roman" w:hAnsiTheme="majorHAnsi"/>
                                <w:sz w:val="28"/>
                                <w:szCs w:val="28"/>
                                <w:lang w:eastAsia="pt-BR"/>
                              </w:rPr>
                            </w:pPr>
                          </w:p>
                          <w:p w:rsidR="004A0F57" w:rsidRPr="00FB5A51" w:rsidRDefault="004A0F57" w:rsidP="00CE3DBF">
                            <w:pPr>
                              <w:rPr>
                                <w:rFonts w:asciiTheme="majorHAnsi" w:eastAsia="Times New Roman" w:hAnsiTheme="majorHAnsi"/>
                                <w:sz w:val="28"/>
                                <w:szCs w:val="28"/>
                                <w:u w:val="single"/>
                                <w:lang w:eastAsia="pt-BR"/>
                              </w:rPr>
                            </w:pPr>
                            <w:r w:rsidRPr="00FB5A51">
                              <w:rPr>
                                <w:rFonts w:asciiTheme="majorHAnsi" w:eastAsia="Times New Roman" w:hAnsiTheme="majorHAnsi"/>
                                <w:sz w:val="28"/>
                                <w:szCs w:val="28"/>
                                <w:u w:val="single"/>
                                <w:lang w:eastAsia="pt-BR"/>
                              </w:rPr>
                              <w:t>RUÍNAS ARQUEOLÓGICAS</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Pesquisas do Instituto do Patrimônio Histórico e Artístico Nacional (Iphan) revela que o arraial de Viracopos hoje é constituído de ruínas com valas artificiais, minas subterrâneas, estruturas de mineração, blocos de xisto e quartzito formatados artificialmente, ruína de capela, ruínas de muros de pedra, blocos quadrangulares de rocha, além de pomar formado por mangueiras e jabuticabeiras.</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Segundo o Cadastro Nacional de Sítios Arqueológicos do Iphan, pesquisas indicaram peças e artefatos de valor histórico e arqueológico em uma área de 750 metros de comprimento por 150 metros de largura, numa área estimada de 112 mil metros quadrados, no topo de uma serra, a 900 metros do nível do mar. A região é de uma capoeira densa, a 500 metros do Ribeirão Comprido, que procede de Morro Vermelho.</w:t>
                            </w:r>
                          </w:p>
                          <w:p w:rsidR="004A0F57" w:rsidRPr="00CE3DBF" w:rsidRDefault="004A0F57" w:rsidP="00CE3DBF">
                            <w:pPr>
                              <w:rPr>
                                <w:rFonts w:asciiTheme="minorHAnsi" w:hAnsiTheme="minorHAnsi"/>
                                <w:sz w:val="20"/>
                                <w:szCs w:val="20"/>
                              </w:rPr>
                            </w:pPr>
                            <w:r w:rsidRPr="00CE3DBF">
                              <w:rPr>
                                <w:rFonts w:asciiTheme="minorHAnsi" w:eastAsia="Times New Roman" w:hAnsiTheme="minorHAnsi"/>
                                <w:sz w:val="20"/>
                                <w:szCs w:val="20"/>
                                <w:lang w:eastAsia="pt-BR"/>
                              </w:rPr>
                              <w:t xml:space="preserve">De alto valor histórico no sítio são citados canais, tipo trincheira, valetas, vestígios de habitações, vestígios de mineração, alinhamento de pedras. O maior conteúdo </w:t>
                            </w:r>
                            <w:r w:rsidRPr="00CE3DBF">
                              <w:rPr>
                                <w:rFonts w:asciiTheme="minorHAnsi" w:hAnsiTheme="minorHAnsi"/>
                                <w:sz w:val="20"/>
                                <w:szCs w:val="20"/>
                              </w:rPr>
                              <w:t>histórico, no entanto, estaria em blocos quadrangulares de rocha que parecem xisto ou quartzito. Alguns têm 1,90mx0,90mx0,30m. Outros vestígios orgânicos são pomar com grandes árvores de mangueiras e jabuticabeiras. Parecem ser muito antigas, junto a elas aparecem porções de terreno aplainadas e muro de pedras escorando barrancos regularizados.</w:t>
                            </w:r>
                          </w:p>
                          <w:p w:rsidR="004A0F57" w:rsidRPr="00CE3DBF" w:rsidRDefault="004A0F57" w:rsidP="00CE3DBF">
                            <w:pPr>
                              <w:rPr>
                                <w:rFonts w:asciiTheme="minorHAnsi" w:eastAsia="Times New Roman" w:hAnsiTheme="minorHAnsi"/>
                                <w:sz w:val="20"/>
                                <w:szCs w:val="20"/>
                                <w:lang w:eastAsia="pt-BR"/>
                              </w:rPr>
                            </w:pPr>
                            <w:r w:rsidRPr="00CE3DBF">
                              <w:rPr>
                                <w:rFonts w:asciiTheme="minorHAnsi" w:hAnsiTheme="minorHAnsi"/>
                                <w:sz w:val="20"/>
                                <w:szCs w:val="20"/>
                              </w:rPr>
                              <w:t>Segundo o Iphan, as d</w:t>
                            </w:r>
                            <w:r w:rsidRPr="00CE3DBF">
                              <w:rPr>
                                <w:rFonts w:asciiTheme="minorHAnsi" w:eastAsia="Times New Roman" w:hAnsiTheme="minorHAnsi"/>
                                <w:bCs/>
                                <w:sz w:val="20"/>
                                <w:szCs w:val="20"/>
                                <w:lang w:eastAsia="pt-BR"/>
                              </w:rPr>
                              <w:t>atações seriam relativas à povoação</w:t>
                            </w:r>
                            <w:r w:rsidRPr="00CE3DBF">
                              <w:rPr>
                                <w:rFonts w:asciiTheme="minorHAnsi" w:eastAsia="Times New Roman" w:hAnsiTheme="minorHAnsi"/>
                                <w:sz w:val="20"/>
                                <w:szCs w:val="20"/>
                                <w:lang w:eastAsia="pt-BR"/>
                              </w:rPr>
                              <w:t xml:space="preserve"> desde o século 18 até fins do 19 e início do 20.</w:t>
                            </w:r>
                            <w:r w:rsidRPr="00CE3DBF">
                              <w:rPr>
                                <w:rFonts w:asciiTheme="minorHAnsi" w:eastAsia="Times New Roman" w:hAnsiTheme="minorHAnsi"/>
                                <w:bCs/>
                                <w:sz w:val="20"/>
                                <w:szCs w:val="20"/>
                                <w:lang w:eastAsia="pt-BR"/>
                              </w:rPr>
                              <w:t xml:space="preserve"> Outros fatores naturais, segundo a pesquisa, são</w:t>
                            </w:r>
                            <w:r w:rsidRPr="00CE3DBF">
                              <w:rPr>
                                <w:rFonts w:asciiTheme="minorHAnsi" w:eastAsia="Times New Roman" w:hAnsiTheme="minorHAnsi"/>
                                <w:sz w:val="20"/>
                                <w:szCs w:val="20"/>
                                <w:lang w:eastAsia="pt-BR"/>
                              </w:rPr>
                              <w:t xml:space="preserve"> soterramento das minas subterrâneas e das valas, desagregação dos </w:t>
                            </w:r>
                            <w:proofErr w:type="spellStart"/>
                            <w:r w:rsidRPr="00CE3DBF">
                              <w:rPr>
                                <w:rFonts w:asciiTheme="minorHAnsi" w:eastAsia="Times New Roman" w:hAnsiTheme="minorHAnsi"/>
                                <w:sz w:val="20"/>
                                <w:szCs w:val="20"/>
                                <w:lang w:eastAsia="pt-BR"/>
                              </w:rPr>
                              <w:t>muramentos</w:t>
                            </w:r>
                            <w:proofErr w:type="spellEnd"/>
                            <w:r w:rsidRPr="00CE3DBF">
                              <w:rPr>
                                <w:rFonts w:asciiTheme="minorHAnsi" w:eastAsia="Times New Roman" w:hAnsiTheme="minorHAnsi"/>
                                <w:sz w:val="20"/>
                                <w:szCs w:val="20"/>
                                <w:lang w:eastAsia="pt-BR"/>
                              </w:rPr>
                              <w:t xml:space="preserve"> de pedra e erosão das paredes de adobe das ruínas da capela.</w:t>
                            </w:r>
                          </w:p>
                          <w:p w:rsidR="004A0F57" w:rsidRPr="00CE3DBF" w:rsidRDefault="004A0F57" w:rsidP="00CE3DBF">
                            <w:pPr>
                              <w:rPr>
                                <w:rFonts w:asciiTheme="minorHAnsi" w:hAnsiTheme="minorHAnsi"/>
                                <w:sz w:val="20"/>
                                <w:szCs w:val="20"/>
                              </w:rPr>
                            </w:pPr>
                            <w:r w:rsidRPr="00CE3DBF">
                              <w:rPr>
                                <w:rFonts w:asciiTheme="minorHAnsi" w:eastAsia="Times New Roman" w:hAnsiTheme="minorHAnsi"/>
                                <w:bCs/>
                                <w:sz w:val="20"/>
                                <w:szCs w:val="20"/>
                                <w:lang w:eastAsia="pt-BR"/>
                              </w:rPr>
                              <w:t>Para preservar o local, a Prefeitura de Caeté já inventariou os bens, para posterior tombamento do sítio</w:t>
                            </w:r>
                            <w:r w:rsidRPr="00CE3DBF">
                              <w:rPr>
                                <w:rFonts w:asciiTheme="minorHAnsi" w:eastAsia="Times New Roman" w:hAnsiTheme="minorHAnsi"/>
                                <w:sz w:val="20"/>
                                <w:szCs w:val="20"/>
                                <w:lang w:eastAsia="pt-BR"/>
                              </w:rPr>
                              <w:t>, programas de estudo arqueológico, programas de educação patrimonial e turismo científico. No entanto, apesar de serem terras públicas, as ruínas do arraial de Viracopos foram cercadas por fazendeiros, que impedem o acesso de qualquer turista ao local.</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Como referência histórica documental de pessoas, foi descoberto no Arquivo Histórico Ultramarino, em Lisboa, Portugal, um requerimento, datado de 24 de novembro de 1788, em que Paulo Barbosa Vilar, morador do Arraial de Viracopos, solicita à Rainha de Portugal e Algarves, dona Maria I, a mercê de lhe passar provisão para recorrer de uma sentença que não lhe fora favorável.</w:t>
                            </w:r>
                          </w:p>
                          <w:p w:rsidR="004A0F57" w:rsidRPr="00CE3DBF" w:rsidRDefault="004A0F57" w:rsidP="00CE3DBF">
                            <w:pPr>
                              <w:rPr>
                                <w:rFonts w:asciiTheme="minorHAnsi" w:eastAsia="Times New Roman" w:hAnsiTheme="minorHAnsi"/>
                                <w:sz w:val="20"/>
                                <w:szCs w:val="20"/>
                                <w:lang w:eastAsia="pt-BR"/>
                              </w:rPr>
                            </w:pPr>
                          </w:p>
                          <w:p w:rsidR="004A0F57" w:rsidRPr="00FB5A51" w:rsidRDefault="004A0F57" w:rsidP="00CE3DBF">
                            <w:pPr>
                              <w:pStyle w:val="Ttulo2"/>
                              <w:spacing w:before="0"/>
                              <w:rPr>
                                <w:rFonts w:asciiTheme="minorHAnsi" w:hAnsiTheme="minorHAnsi" w:cs="Arial"/>
                                <w:bCs/>
                                <w:color w:val="232323"/>
                                <w:sz w:val="28"/>
                                <w:szCs w:val="28"/>
                                <w:u w:val="single"/>
                              </w:rPr>
                            </w:pPr>
                            <w:r w:rsidRPr="00FB5A51">
                              <w:rPr>
                                <w:rFonts w:asciiTheme="minorHAnsi" w:hAnsiTheme="minorHAnsi" w:cs="Arial"/>
                                <w:color w:val="232323"/>
                                <w:sz w:val="28"/>
                                <w:szCs w:val="28"/>
                                <w:u w:val="single"/>
                              </w:rPr>
                              <w:t>MEMÓRIA VIVA</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Última memória vida do arraial de Viracopos, Conceição Soares Gonçalves, de 85 anos, diz ter deixado o povoado ainda menina, aos 6 anos, após um grande incêndio em 1940, que destruiu a capela e moradias do local. Segundo ela, com a decadência da atividade mineradora de ouro nas redondezas, Viracopos já registrava na época um esvaziamento natural, tendo parte dos moradores partido em busca de empregos em outras localidades. Essa foi inclusive a opção de seu pai, José Soares, que se mudou para Morro Vermelho em busca de trabalho.</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 xml:space="preserve">  Ela lembra que, apesar do número reduzido de pessoas na localidade, a movimentação era intensa no arraial, que servia de passagem e pousada para tropeiros, capatazes de minas de ouro e toda a sorte de mercadores, comerciantes, mascates e trabalhadores. Diz que naquela época gostava muito de brincar em frente à Capela de Santa Tereza e perto das mangueiras e jabuticabeiras. Segundo Conceição, a capela era bem grande, para cerca de 200 pessoas, embora o local tivesse apenas pouco mais de 50 habitantes.</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Seu marido, José Gonçalves dos Santos, de 85 anos, conta que conheceu vários moradores de Viracopos que haviam mudado para outros locais. Ele revela que o movimento em Viracopos era intenso até no século 20, com passagem pelo local de milhares de forasteiros. Informa que o arraial contava com apenas 15 residências, mas tinha sete casas de comércio, o que dá a entender que Viracopos era um posto estratégico para toda a atividade mineradora da região. No comércio local vendia-se de tudo, deste mantimentos, carnes e bebidas até ferramentas, roupas e pequenos equipamentos para uso nas minas de ouro.</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 xml:space="preserve">Sem outro caminho, por ali passavam, segundo ele, todas as tropas que vinham de Parati, Ouro Preto e Rio Acima, trazendo artigos importados e alimentação para os mineradores. No percurso de volta, as tropas levavam o ouro extraído nas bateias e na casa de apuração do Carrancas. Também por ali passavam os forasteiros que vinham das minas da Serra da Piedade, Caeté e do Juca Vieira e seguiam pelos apertados caminhos da estrada real, todos construídos com pás e picaretas. </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Pela grande presença das vendas (Morro Vermelho hoje, com 923 habitantes, tem apenas três comércios regulares) deduz-se que também era grande a movimentação em Viracopos de bandeirantes e fiscais da Coroa portuguesa. Os primeiros recolhiam a grande quantidade de ouro extraído nas redondezas e as autoridades o quinto do ouro devido ao rei e impostos sobre todo tipo de mercadoria. Segundo José Gonçalves, antigos contavam que as tropas com ouro dos impostos seguiam em direção da região do Lopes e dali para Rio Acima até Parati e Lisboa.</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Na verdade, o arraial de Viracopos não comportava grandes contingentes de mineradores, escravos e índios, mais de 10 mil em Morro Vermelho na época, que moravam perto das minas onde trabalhavam. Viracopos era, sim, um entreposto comercial, uma espécie de posto estratégico de apoio a toda mineração.</w:t>
                            </w:r>
                          </w:p>
                          <w:p w:rsidR="004A0F57" w:rsidRPr="00CE3DBF" w:rsidRDefault="004A0F57" w:rsidP="00CE3DBF">
                            <w:pPr>
                              <w:rPr>
                                <w:rFonts w:asciiTheme="minorHAnsi" w:hAnsiTheme="minorHAnsi"/>
                                <w:sz w:val="20"/>
                                <w:szCs w:val="20"/>
                                <w:u w:val="single"/>
                              </w:rPr>
                            </w:pPr>
                          </w:p>
                          <w:p w:rsidR="004A0F57" w:rsidRPr="006A00AE" w:rsidRDefault="004A0F57" w:rsidP="00CE3DBF">
                            <w:pPr>
                              <w:rPr>
                                <w:rFonts w:asciiTheme="majorHAnsi" w:hAnsiTheme="majorHAnsi"/>
                                <w:sz w:val="28"/>
                                <w:szCs w:val="28"/>
                                <w:u w:val="single"/>
                              </w:rPr>
                            </w:pPr>
                            <w:r w:rsidRPr="006A00AE">
                              <w:rPr>
                                <w:rFonts w:asciiTheme="majorHAnsi" w:hAnsiTheme="majorHAnsi"/>
                                <w:sz w:val="28"/>
                                <w:szCs w:val="28"/>
                                <w:u w:val="single"/>
                              </w:rPr>
                              <w:t>CASA DO OURO</w:t>
                            </w:r>
                          </w:p>
                          <w:p w:rsidR="004A0F57" w:rsidRPr="00CE3DBF" w:rsidRDefault="004A0F57" w:rsidP="00CE3DBF">
                            <w:pPr>
                              <w:rPr>
                                <w:rFonts w:asciiTheme="minorHAnsi" w:eastAsia="Arial" w:hAnsiTheme="minorHAnsi"/>
                                <w:color w:val="000000" w:themeColor="text1"/>
                                <w:sz w:val="20"/>
                                <w:szCs w:val="20"/>
                              </w:rPr>
                            </w:pPr>
                            <w:r w:rsidRPr="00CE3DBF">
                              <w:rPr>
                                <w:rFonts w:asciiTheme="minorHAnsi" w:eastAsia="Arial" w:hAnsiTheme="minorHAnsi"/>
                                <w:color w:val="000000" w:themeColor="text1"/>
                                <w:sz w:val="20"/>
                                <w:szCs w:val="20"/>
                              </w:rPr>
                              <w:t xml:space="preserve">O arraial de Viracopos, a três quilômetros de Morro Vermelho e a 500 metros do Ribeirão Comprido, que segue de Morro Vermelho para Sabará, concentrava a maior extração de ouro da região, desde 1701. Próximo ao local, em área chamada Carrancas, às margens do Ribeirão Comprido, há ruínas de uma casa de apuração do ouro. </w:t>
                            </w:r>
                          </w:p>
                          <w:p w:rsidR="004A0F57" w:rsidRPr="00CE3DBF" w:rsidRDefault="004A0F57" w:rsidP="00CE3DBF">
                            <w:pPr>
                              <w:ind w:firstLine="170"/>
                              <w:rPr>
                                <w:rFonts w:asciiTheme="minorHAnsi" w:eastAsia="Arial" w:hAnsiTheme="minorHAnsi"/>
                                <w:color w:val="000000" w:themeColor="text1"/>
                                <w:sz w:val="20"/>
                                <w:szCs w:val="20"/>
                              </w:rPr>
                            </w:pPr>
                            <w:r w:rsidRPr="00CE3DBF">
                              <w:rPr>
                                <w:rFonts w:asciiTheme="minorHAnsi" w:eastAsia="Arial" w:hAnsiTheme="minorHAnsi"/>
                                <w:color w:val="000000" w:themeColor="text1"/>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1908D9" id="Caixa de Texto 1" o:spid="_x0000_s1032" type="#_x0000_t202" style="position:absolute;left:0;text-align:left;margin-left:182.25pt;margin-top:165.9pt;width:623.45pt;height:1007.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" filled="f" stroked="f" strokeweight=".5pt">
                <v:textbox>
                  <w:txbxContent>
                    <w:p w:rsidR="00CE3DBF" w:rsidRPr="00FB5A51" w:rsidRDefault="00CE3DBF" w:rsidP="00CE3DBF">
                      <w:pPr>
                        <w:rPr>
                          <w:rFonts w:asciiTheme="majorHAnsi" w:eastAsia="Times New Roman" w:hAnsiTheme="majorHAnsi"/>
                          <w:sz w:val="28"/>
                          <w:szCs w:val="28"/>
                          <w:u w:val="single"/>
                          <w:lang w:eastAsia="pt-BR"/>
                        </w:rPr>
                      </w:pPr>
                      <w:r w:rsidRPr="00FB5A51">
                        <w:rPr>
                          <w:rFonts w:asciiTheme="majorHAnsi" w:eastAsia="Times New Roman" w:hAnsiTheme="majorHAnsi"/>
                          <w:sz w:val="28"/>
                          <w:szCs w:val="28"/>
                          <w:u w:val="single"/>
                          <w:lang w:eastAsia="pt-BR"/>
                        </w:rPr>
                        <w:t>CAMINHO DAS TROPAS</w:t>
                      </w:r>
                    </w:p>
                    <w:p w:rsidR="00C3606C" w:rsidRPr="00CE3DBF" w:rsidRDefault="00C3606C" w:rsidP="00CE3DBF">
                      <w:pPr>
                        <w:rPr>
                          <w:rFonts w:asciiTheme="minorHAnsi" w:hAnsiTheme="minorHAnsi"/>
                          <w:sz w:val="20"/>
                          <w:szCs w:val="20"/>
                        </w:rPr>
                      </w:pPr>
                      <w:r w:rsidRPr="00CE3DBF">
                        <w:rPr>
                          <w:rFonts w:asciiTheme="minorHAnsi" w:eastAsia="Times New Roman" w:hAnsiTheme="minorHAnsi"/>
                          <w:sz w:val="20"/>
                          <w:szCs w:val="20"/>
                          <w:lang w:eastAsia="pt-BR"/>
                        </w:rPr>
                        <w:t xml:space="preserve">São poucas as informações históricas sobre o surgimento do Arraial de Viracopos ou Ribeiro Comprido. Mais do que uma simples povoação, Viracopos transformou-se durante todo o Ciclo do Ouro em um importante entreposto comercial, que abastecia os pontos de minerações e dava escoamento ao ouro apurado pelos caminhos da estrada real. </w:t>
                      </w:r>
                    </w:p>
                    <w:p w:rsidR="004A0F57" w:rsidRPr="00CE3DBF" w:rsidRDefault="008F17D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 xml:space="preserve">No arraial funcionava até meados do século 19 sete pontos comerciais, embora o local tivesse apenas 15 residências e uma capela para cerca de 200 fiéis. </w:t>
                      </w:r>
                      <w:r w:rsidR="004A0F57" w:rsidRPr="00CE3DBF">
                        <w:rPr>
                          <w:rFonts w:asciiTheme="minorHAnsi" w:eastAsia="Times New Roman" w:hAnsiTheme="minorHAnsi"/>
                          <w:sz w:val="20"/>
                          <w:szCs w:val="20"/>
                          <w:lang w:eastAsia="pt-BR"/>
                        </w:rPr>
                        <w:t xml:space="preserve"> Viracopos ficava às margens da Estrada Real que procedia do Rio de Janeiro e seguia para Caeté, Cuiabá e Serra da Piedade, locais de grande exploração de ouro</w:t>
                      </w:r>
                      <w:r w:rsidR="00AE0FDB" w:rsidRPr="00CE3DBF">
                        <w:rPr>
                          <w:rFonts w:asciiTheme="minorHAnsi" w:eastAsia="Times New Roman" w:hAnsiTheme="minorHAnsi"/>
                          <w:sz w:val="20"/>
                          <w:szCs w:val="20"/>
                          <w:lang w:eastAsia="pt-BR"/>
                        </w:rPr>
                        <w:t>. O</w:t>
                      </w:r>
                      <w:r w:rsidR="004A0F57" w:rsidRPr="00CE3DBF">
                        <w:rPr>
                          <w:rFonts w:asciiTheme="minorHAnsi" w:eastAsia="Times New Roman" w:hAnsiTheme="minorHAnsi"/>
                          <w:sz w:val="20"/>
                          <w:szCs w:val="20"/>
                          <w:lang w:eastAsia="pt-BR"/>
                        </w:rPr>
                        <w:t xml:space="preserve"> historiador Agostinho Marques, em </w:t>
                      </w:r>
                      <w:r w:rsidR="004A0F57" w:rsidRPr="00CE3DBF">
                        <w:rPr>
                          <w:rFonts w:asciiTheme="minorHAnsi" w:eastAsia="Times New Roman" w:hAnsiTheme="minorHAnsi"/>
                          <w:i/>
                          <w:sz w:val="20"/>
                          <w:szCs w:val="20"/>
                          <w:lang w:eastAsia="pt-BR"/>
                        </w:rPr>
                        <w:t>Passagens por “O Morro Vermelho”</w:t>
                      </w:r>
                      <w:r w:rsidR="004A0F57" w:rsidRPr="00CE3DBF">
                        <w:rPr>
                          <w:rFonts w:asciiTheme="minorHAnsi" w:eastAsia="Times New Roman" w:hAnsiTheme="minorHAnsi"/>
                          <w:sz w:val="20"/>
                          <w:szCs w:val="20"/>
                          <w:lang w:eastAsia="pt-BR"/>
                        </w:rPr>
                        <w:t>, revela a existência de habitações no local já em 1650, não se sabe se de população indígena, escravos ou gente procedente de bandeiras à procura de ouro e pedras preciosas. Pelos registros históricos, há informações de que as primeiras bandeiras entraram mato adentro vindo do Rio das Velhas e seguindo o Ribeirão Comprido desde Sabará. Viracopos está a 500 metros do ribeirão, próximo à localidade de Carrancas, onde hoje há ruínas de dezenas de minas, escavações e de uma casa de apuração de ouro.</w:t>
                      </w:r>
                    </w:p>
                    <w:p w:rsidR="004A0F57" w:rsidRPr="00CE3DBF" w:rsidRDefault="004A0F57" w:rsidP="00CE3DBF">
                      <w:pPr>
                        <w:rPr>
                          <w:rFonts w:asciiTheme="minorHAnsi" w:eastAsia="Times New Roman" w:hAnsiTheme="minorHAnsi"/>
                          <w:sz w:val="20"/>
                          <w:szCs w:val="20"/>
                          <w:lang w:eastAsia="pt-BR"/>
                        </w:rPr>
                      </w:pPr>
                      <w:r w:rsidRPr="00CE3DBF">
                        <w:rPr>
                          <w:rFonts w:asciiTheme="minorHAnsi" w:hAnsiTheme="minorHAnsi"/>
                          <w:sz w:val="20"/>
                          <w:szCs w:val="20"/>
                        </w:rPr>
                        <w:t xml:space="preserve">Alguns atribuem as primeiras explorações ao paulista Leonardo </w:t>
                      </w:r>
                      <w:proofErr w:type="spellStart"/>
                      <w:r w:rsidRPr="00CE3DBF">
                        <w:rPr>
                          <w:rFonts w:asciiTheme="minorHAnsi" w:hAnsiTheme="minorHAnsi"/>
                          <w:sz w:val="20"/>
                          <w:szCs w:val="20"/>
                        </w:rPr>
                        <w:t>Nardez</w:t>
                      </w:r>
                      <w:proofErr w:type="spellEnd"/>
                      <w:r w:rsidRPr="00CE3DBF">
                        <w:rPr>
                          <w:rFonts w:asciiTheme="minorHAnsi" w:hAnsiTheme="minorHAnsi"/>
                          <w:sz w:val="20"/>
                          <w:szCs w:val="20"/>
                        </w:rPr>
                        <w:t>, tido como fundador de Caeté, e explorador de ouro perto de aldeias indígenas, às margens do Ribeirão do Inferno (Ribeirão Juca Vieira), bem perto de Viracopos. Outros historiadores citam que as primeiras bandeiras a chegarem</w:t>
                      </w:r>
                      <w:r w:rsidRPr="00CE3DBF">
                        <w:rPr>
                          <w:rFonts w:asciiTheme="minorHAnsi" w:eastAsia="Times New Roman" w:hAnsiTheme="minorHAnsi"/>
                          <w:sz w:val="20"/>
                          <w:szCs w:val="20"/>
                        </w:rPr>
                        <w:t xml:space="preserve"> a Morro Vermelho foram dos grupos de Manuel Borba Gato (1649-1718), </w:t>
                      </w:r>
                      <w:r w:rsidRPr="00CE3DBF">
                        <w:rPr>
                          <w:rFonts w:asciiTheme="minorHAnsi" w:eastAsia="Times New Roman" w:hAnsiTheme="minorHAnsi"/>
                          <w:sz w:val="20"/>
                          <w:szCs w:val="20"/>
                          <w:lang w:eastAsia="pt-BR"/>
                        </w:rPr>
                        <w:t xml:space="preserve">genro do bandeirante paulista Fernão Dias Paes Leme. Borba Gato, depois de assassinar um minerador espanhol, Rodrigo de Castelo Branco, teria se refugiado em 1682 na região do Rio das Velhas, onde descobriu grande quantidade de ouro de aluvião, mas manteve segredo do achado. Em 1705, Borba Gato foi nomeado pelo rei de Portugal guarda-mor e tenente-geral das minas do Rio das Velhas. </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Parte do grupo dele teria se fixado em Viracopos, promovendo a cata de ouro nas águas do Ribeirão Comprido e nos barrancos, surgindo as primeiras habitações. Deste arraial, por volta de 1690, bandeirantes teriam subido o ribeirão e se estabeleceram em habitações rústicas numa campina de onde se avistava um monte de vegetação escassa, que chamaram de Morro Vermelho.</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Depois da cata do ouro em aluvião e em barrancos, os primeiros bandeirantes começaram a cavar minas nas montanhas e aí, sim, surgem os primeiros documentos da mineração do ouro, dando conta de grandes jazidas descobertas em 1701 no Ribeirão Comprido, Morro Vermelho, Cuiabá e Caeté (</w:t>
                      </w:r>
                      <w:r w:rsidRPr="00CE3DBF">
                        <w:rPr>
                          <w:rFonts w:asciiTheme="minorHAnsi" w:hAnsiTheme="minorHAnsi"/>
                          <w:sz w:val="20"/>
                          <w:szCs w:val="20"/>
                        </w:rPr>
                        <w:t xml:space="preserve">“Brasil: Cronologia de 500 Anos de Mineração – Ouro, Ferro, Diamante, 1494-1803” </w:t>
                      </w:r>
                      <w:hyperlink r:id="rId7" w:history="1">
                        <w:r w:rsidRPr="00CE3DBF">
                          <w:rPr>
                            <w:rStyle w:val="Hyperlink"/>
                            <w:rFonts w:asciiTheme="minorHAnsi" w:hAnsiTheme="minorHAnsi"/>
                            <w:i/>
                            <w:iCs/>
                            <w:color w:val="000000" w:themeColor="text1"/>
                            <w:sz w:val="20"/>
                            <w:szCs w:val="20"/>
                            <w:u w:val="none"/>
                          </w:rPr>
                          <w:t>www.geologiadobrasil.com.br/1494_1803.html</w:t>
                        </w:r>
                      </w:hyperlink>
                      <w:r w:rsidRPr="00CE3DBF">
                        <w:rPr>
                          <w:rFonts w:asciiTheme="minorHAnsi" w:eastAsia="Times New Roman" w:hAnsiTheme="minorHAnsi"/>
                          <w:i/>
                          <w:iCs/>
                          <w:color w:val="000000" w:themeColor="text1"/>
                          <w:sz w:val="20"/>
                          <w:szCs w:val="20"/>
                          <w:lang w:eastAsia="pt-BR"/>
                        </w:rPr>
                        <w:t>)</w:t>
                      </w:r>
                      <w:r w:rsidRPr="00CE3DBF">
                        <w:rPr>
                          <w:rFonts w:asciiTheme="minorHAnsi" w:eastAsia="Times New Roman" w:hAnsiTheme="minorHAnsi"/>
                          <w:color w:val="000000" w:themeColor="text1"/>
                          <w:sz w:val="20"/>
                          <w:szCs w:val="20"/>
                          <w:lang w:eastAsia="pt-BR"/>
                        </w:rPr>
                        <w:t>.</w:t>
                      </w:r>
                      <w:r w:rsidRPr="00CE3DBF">
                        <w:rPr>
                          <w:rFonts w:asciiTheme="minorHAnsi" w:eastAsia="Times New Roman" w:hAnsiTheme="minorHAnsi"/>
                          <w:sz w:val="20"/>
                          <w:szCs w:val="20"/>
                          <w:lang w:eastAsia="pt-BR"/>
                        </w:rPr>
                        <w:t xml:space="preserve"> </w:t>
                      </w:r>
                    </w:p>
                    <w:p w:rsidR="004A0F57" w:rsidRPr="00CE3DBF" w:rsidRDefault="004A0F57" w:rsidP="00CE3DBF">
                      <w:pPr>
                        <w:rPr>
                          <w:rFonts w:asciiTheme="minorHAnsi" w:eastAsia="Times New Roman" w:hAnsiTheme="minorHAnsi"/>
                          <w:color w:val="000000" w:themeColor="text1"/>
                          <w:sz w:val="20"/>
                          <w:szCs w:val="20"/>
                          <w:lang w:eastAsia="pt-BR"/>
                        </w:rPr>
                      </w:pPr>
                      <w:r w:rsidRPr="00CE3DBF">
                        <w:rPr>
                          <w:rFonts w:asciiTheme="minorHAnsi" w:eastAsia="Times New Roman" w:hAnsiTheme="minorHAnsi"/>
                          <w:color w:val="000000" w:themeColor="text1"/>
                          <w:sz w:val="20"/>
                          <w:szCs w:val="20"/>
                          <w:lang w:eastAsia="pt-BR"/>
                        </w:rPr>
                        <w:t xml:space="preserve">Também não se sabe até quando o ouro de Viracopos foi explorado, mas documentos históricos informam que as minas funcionaram durante os séculos 18, 19 e 20. Em Morro Vermelho há ainda uma moradora de Viracopos, sobrevivente de um grande incêndio que destruiu em 1940 todas as moradias e a capela do lugarejo, obrigando as famílias a se mudarem para outro local, tendo a maioria ido para o povoado vizinho mais próximo. </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Mesmo com a decadência da exploração do ouro, em 1870, segundo censo da Câmara Municipal de Caeté, o arraial de Viracopos ainda contava com 76 habitantes, 10 dos quais de outros povoados, a maioria ainda envolvida com a exploração do ouro.</w:t>
                      </w:r>
                    </w:p>
                    <w:p w:rsidR="004A0F57" w:rsidRPr="00FB5A51" w:rsidRDefault="004A0F57" w:rsidP="00CE3DBF">
                      <w:pPr>
                        <w:rPr>
                          <w:rFonts w:asciiTheme="majorHAnsi" w:eastAsia="Times New Roman" w:hAnsiTheme="majorHAnsi"/>
                          <w:sz w:val="28"/>
                          <w:szCs w:val="28"/>
                          <w:lang w:eastAsia="pt-BR"/>
                        </w:rPr>
                      </w:pPr>
                    </w:p>
                    <w:p w:rsidR="004A0F57" w:rsidRPr="00FB5A51" w:rsidRDefault="004A0F57" w:rsidP="00CE3DBF">
                      <w:pPr>
                        <w:rPr>
                          <w:rFonts w:asciiTheme="majorHAnsi" w:eastAsia="Times New Roman" w:hAnsiTheme="majorHAnsi"/>
                          <w:sz w:val="28"/>
                          <w:szCs w:val="28"/>
                          <w:u w:val="single"/>
                          <w:lang w:eastAsia="pt-BR"/>
                        </w:rPr>
                      </w:pPr>
                      <w:r w:rsidRPr="00FB5A51">
                        <w:rPr>
                          <w:rFonts w:asciiTheme="majorHAnsi" w:eastAsia="Times New Roman" w:hAnsiTheme="majorHAnsi"/>
                          <w:sz w:val="28"/>
                          <w:szCs w:val="28"/>
                          <w:u w:val="single"/>
                          <w:lang w:eastAsia="pt-BR"/>
                        </w:rPr>
                        <w:t>RUÍNAS ARQUEOLÓGICAS</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Pesquisas do Instituto do Patrimônio Histórico e Artístico Nacional (Iphan) revela que o arraial de Viracopos hoje é constituído de ruínas com valas artificiais, minas subterrâneas, estruturas de mineração, blocos de xisto e quartzito formatados artificialmente, ruína de capela, ruínas de muros de pedra, blocos quadrangulares de rocha, além de pomar formado por mangueiras e jabuticabeiras.</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Segundo o Cadastro Nacional de Sítios Arqueológicos do Iphan, pesquisas indicaram peças e artefatos de valor histórico e arqueológico em uma área de 750 metros de comprimento por 150 metros de largura, numa área estimada de 112 mil metros quadrados, no topo de uma serra, a 900 metros do nível do mar. A região é de uma capoeira densa, a 500 metros do Ribeirão Comprido, que procede de Morro Vermelho.</w:t>
                      </w:r>
                    </w:p>
                    <w:p w:rsidR="004A0F57" w:rsidRPr="00CE3DBF" w:rsidRDefault="004A0F57" w:rsidP="00CE3DBF">
                      <w:pPr>
                        <w:rPr>
                          <w:rFonts w:asciiTheme="minorHAnsi" w:hAnsiTheme="minorHAnsi"/>
                          <w:sz w:val="20"/>
                          <w:szCs w:val="20"/>
                        </w:rPr>
                      </w:pPr>
                      <w:r w:rsidRPr="00CE3DBF">
                        <w:rPr>
                          <w:rFonts w:asciiTheme="minorHAnsi" w:eastAsia="Times New Roman" w:hAnsiTheme="minorHAnsi"/>
                          <w:sz w:val="20"/>
                          <w:szCs w:val="20"/>
                          <w:lang w:eastAsia="pt-BR"/>
                        </w:rPr>
                        <w:t xml:space="preserve">De alto valor histórico no sítio são citados canais, tipo trincheira, valetas, vestígios de habitações, vestígios de mineração, alinhamento de pedras. O maior conteúdo </w:t>
                      </w:r>
                      <w:r w:rsidRPr="00CE3DBF">
                        <w:rPr>
                          <w:rFonts w:asciiTheme="minorHAnsi" w:hAnsiTheme="minorHAnsi"/>
                          <w:sz w:val="20"/>
                          <w:szCs w:val="20"/>
                        </w:rPr>
                        <w:t>histórico, no entanto, estaria em blocos quadrangulares de rocha que parecem xisto ou quartzito. Alguns têm 1,90mx0,90mx0,30m. Outros vestígios orgânicos são pomar com grandes árvores de mangueiras e jabuticabeiras. Parecem ser muito antigas, junto a elas aparecem porções de terreno aplainadas e muro de pedras escorando barrancos regularizados.</w:t>
                      </w:r>
                    </w:p>
                    <w:p w:rsidR="004A0F57" w:rsidRPr="00CE3DBF" w:rsidRDefault="004A0F57" w:rsidP="00CE3DBF">
                      <w:pPr>
                        <w:rPr>
                          <w:rFonts w:asciiTheme="minorHAnsi" w:eastAsia="Times New Roman" w:hAnsiTheme="minorHAnsi"/>
                          <w:sz w:val="20"/>
                          <w:szCs w:val="20"/>
                          <w:lang w:eastAsia="pt-BR"/>
                        </w:rPr>
                      </w:pPr>
                      <w:r w:rsidRPr="00CE3DBF">
                        <w:rPr>
                          <w:rFonts w:asciiTheme="minorHAnsi" w:hAnsiTheme="minorHAnsi"/>
                          <w:sz w:val="20"/>
                          <w:szCs w:val="20"/>
                        </w:rPr>
                        <w:t>Segundo o Iphan, as d</w:t>
                      </w:r>
                      <w:r w:rsidRPr="00CE3DBF">
                        <w:rPr>
                          <w:rFonts w:asciiTheme="minorHAnsi" w:eastAsia="Times New Roman" w:hAnsiTheme="minorHAnsi"/>
                          <w:bCs/>
                          <w:sz w:val="20"/>
                          <w:szCs w:val="20"/>
                          <w:lang w:eastAsia="pt-BR"/>
                        </w:rPr>
                        <w:t>atações seriam relativas à povoação</w:t>
                      </w:r>
                      <w:r w:rsidRPr="00CE3DBF">
                        <w:rPr>
                          <w:rFonts w:asciiTheme="minorHAnsi" w:eastAsia="Times New Roman" w:hAnsiTheme="minorHAnsi"/>
                          <w:sz w:val="20"/>
                          <w:szCs w:val="20"/>
                          <w:lang w:eastAsia="pt-BR"/>
                        </w:rPr>
                        <w:t xml:space="preserve"> desde o século 18 até fins do 19 e início do 20.</w:t>
                      </w:r>
                      <w:r w:rsidRPr="00CE3DBF">
                        <w:rPr>
                          <w:rFonts w:asciiTheme="minorHAnsi" w:eastAsia="Times New Roman" w:hAnsiTheme="minorHAnsi"/>
                          <w:bCs/>
                          <w:sz w:val="20"/>
                          <w:szCs w:val="20"/>
                          <w:lang w:eastAsia="pt-BR"/>
                        </w:rPr>
                        <w:t xml:space="preserve"> Outros fatores naturais, segundo a pesquisa, são</w:t>
                      </w:r>
                      <w:r w:rsidRPr="00CE3DBF">
                        <w:rPr>
                          <w:rFonts w:asciiTheme="minorHAnsi" w:eastAsia="Times New Roman" w:hAnsiTheme="minorHAnsi"/>
                          <w:sz w:val="20"/>
                          <w:szCs w:val="20"/>
                          <w:lang w:eastAsia="pt-BR"/>
                        </w:rPr>
                        <w:t xml:space="preserve"> soterramento das minas subterrâneas e das valas, desagregação dos </w:t>
                      </w:r>
                      <w:proofErr w:type="spellStart"/>
                      <w:r w:rsidRPr="00CE3DBF">
                        <w:rPr>
                          <w:rFonts w:asciiTheme="minorHAnsi" w:eastAsia="Times New Roman" w:hAnsiTheme="minorHAnsi"/>
                          <w:sz w:val="20"/>
                          <w:szCs w:val="20"/>
                          <w:lang w:eastAsia="pt-BR"/>
                        </w:rPr>
                        <w:t>muramentos</w:t>
                      </w:r>
                      <w:proofErr w:type="spellEnd"/>
                      <w:r w:rsidRPr="00CE3DBF">
                        <w:rPr>
                          <w:rFonts w:asciiTheme="minorHAnsi" w:eastAsia="Times New Roman" w:hAnsiTheme="minorHAnsi"/>
                          <w:sz w:val="20"/>
                          <w:szCs w:val="20"/>
                          <w:lang w:eastAsia="pt-BR"/>
                        </w:rPr>
                        <w:t xml:space="preserve"> de pedra e erosão das paredes de adobe das ruínas da capela.</w:t>
                      </w:r>
                    </w:p>
                    <w:p w:rsidR="004A0F57" w:rsidRPr="00CE3DBF" w:rsidRDefault="004A0F57" w:rsidP="00CE3DBF">
                      <w:pPr>
                        <w:rPr>
                          <w:rFonts w:asciiTheme="minorHAnsi" w:hAnsiTheme="minorHAnsi"/>
                          <w:sz w:val="20"/>
                          <w:szCs w:val="20"/>
                        </w:rPr>
                      </w:pPr>
                      <w:r w:rsidRPr="00CE3DBF">
                        <w:rPr>
                          <w:rFonts w:asciiTheme="minorHAnsi" w:eastAsia="Times New Roman" w:hAnsiTheme="minorHAnsi"/>
                          <w:bCs/>
                          <w:sz w:val="20"/>
                          <w:szCs w:val="20"/>
                          <w:lang w:eastAsia="pt-BR"/>
                        </w:rPr>
                        <w:t>Para preservar o local, a Prefeitura de Caeté já inventariou os bens, para posterior tombamento do sítio</w:t>
                      </w:r>
                      <w:r w:rsidRPr="00CE3DBF">
                        <w:rPr>
                          <w:rFonts w:asciiTheme="minorHAnsi" w:eastAsia="Times New Roman" w:hAnsiTheme="minorHAnsi"/>
                          <w:sz w:val="20"/>
                          <w:szCs w:val="20"/>
                          <w:lang w:eastAsia="pt-BR"/>
                        </w:rPr>
                        <w:t>, programas de estudo arqueológico, programas de educação patrimonial e turismo científico. No entanto, apesar de serem terras públicas, as ruínas do arraial de Viracopos foram cercadas por fazendeiros, que impedem o acesso de qualquer turista ao local.</w:t>
                      </w:r>
                    </w:p>
                    <w:p w:rsidR="004A0F57" w:rsidRPr="00CE3DBF" w:rsidRDefault="004A0F57" w:rsidP="00CE3DBF">
                      <w:pPr>
                        <w:rPr>
                          <w:rFonts w:asciiTheme="minorHAnsi" w:eastAsia="Times New Roman" w:hAnsiTheme="minorHAnsi"/>
                          <w:sz w:val="20"/>
                          <w:szCs w:val="20"/>
                          <w:lang w:eastAsia="pt-BR"/>
                        </w:rPr>
                      </w:pPr>
                      <w:r w:rsidRPr="00CE3DBF">
                        <w:rPr>
                          <w:rFonts w:asciiTheme="minorHAnsi" w:eastAsia="Times New Roman" w:hAnsiTheme="minorHAnsi"/>
                          <w:sz w:val="20"/>
                          <w:szCs w:val="20"/>
                          <w:lang w:eastAsia="pt-BR"/>
                        </w:rPr>
                        <w:t>Como referência histórica documental de pessoas, foi descoberto no Arquivo Histórico Ultramarino, em Lisboa, Portugal, um requerimento, datado de 24 de novembro de 1788, em que Paulo Barbosa Vilar, morador do Arraial de Viracopos, solicita à Rainha de Portugal e Algarves, dona Maria I, a mercê de lhe passar provisão para recorrer de uma sentença que não lhe fora favorável.</w:t>
                      </w:r>
                    </w:p>
                    <w:p w:rsidR="004A0F57" w:rsidRPr="00CE3DBF" w:rsidRDefault="004A0F57" w:rsidP="00CE3DBF">
                      <w:pPr>
                        <w:rPr>
                          <w:rFonts w:asciiTheme="minorHAnsi" w:eastAsia="Times New Roman" w:hAnsiTheme="minorHAnsi"/>
                          <w:sz w:val="20"/>
                          <w:szCs w:val="20"/>
                          <w:lang w:eastAsia="pt-BR"/>
                        </w:rPr>
                      </w:pPr>
                    </w:p>
                    <w:p w:rsidR="004A0F57" w:rsidRPr="00FB5A51" w:rsidRDefault="004A0F57" w:rsidP="00CE3DBF">
                      <w:pPr>
                        <w:pStyle w:val="Ttulo2"/>
                        <w:spacing w:before="0"/>
                        <w:rPr>
                          <w:rFonts w:asciiTheme="minorHAnsi" w:hAnsiTheme="minorHAnsi" w:cs="Arial"/>
                          <w:bCs/>
                          <w:color w:val="232323"/>
                          <w:sz w:val="28"/>
                          <w:szCs w:val="28"/>
                          <w:u w:val="single"/>
                        </w:rPr>
                      </w:pPr>
                      <w:r w:rsidRPr="00FB5A51">
                        <w:rPr>
                          <w:rFonts w:asciiTheme="minorHAnsi" w:hAnsiTheme="minorHAnsi" w:cs="Arial"/>
                          <w:color w:val="232323"/>
                          <w:sz w:val="28"/>
                          <w:szCs w:val="28"/>
                          <w:u w:val="single"/>
                        </w:rPr>
                        <w:t>MEMÓRIA VIVA</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Última memória vida do arraial de Viracopos, Conceição Soares Gonçalves, de 85 anos, diz ter deixado o povoado ainda menina, aos 6 anos, após um grande incêndio em 1940, que destruiu a capela e moradias do local. Segundo ela, com a decadência da atividade mineradora de ouro nas redondezas, Viracopos já registrava na época um esvaziamento natural, tendo parte dos moradores partido em busca de empregos em outras localidades. Essa foi inclusive a opção de seu pai, José Soares, que se mudou para Morro Vermelho em busca de trabalho.</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 xml:space="preserve">  Ela lembra que, apesar do número reduzido de pessoas na localidade, a movimentação era intensa no arraial, que servia de passagem e pousada para tropeiros, capatazes de minas de ouro e toda a sorte de mercadores, comerciantes, mascates e trabalhadores. Diz que naquela época gostava muito de brincar em frente à Capela de Santa Tereza e perto das mangueiras e jabuticabeiras. Segundo Conceição, a capela era bem grande, para cerca de 200 pessoas, embora o local tivesse apenas pouco mais de 50 habitantes.</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Seu marido, José Gonçalves dos Santos, de 85 anos, conta que conheceu vários moradores de Viracopos que haviam mudado para outros locais. Ele revela que o movimento em Viracopos era intenso até no século 20, com passagem pelo local de milhares de forasteiros. Informa que o arraial contava com apenas 15 residências, mas tinha sete casas de comércio, o que dá a entender que Viracopos era um posto estratégico para toda a atividade mineradora da região. No comércio local vendia-se de tudo, deste mantimentos, carnes e bebidas até ferramentas, roupas e pequenos equipamentos para uso nas minas de ouro.</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 xml:space="preserve">Sem outro caminho, por ali passavam, segundo ele, todas as tropas que vinham de Parati, Ouro Preto e Rio Acima, trazendo artigos importados e alimentação para os mineradores. No percurso de volta, as tropas levavam o ouro extraído nas bateias e na casa de apuração do Carrancas. Também por ali passavam os forasteiros que vinham das minas da Serra da Piedade, Caeté e do Juca Vieira e seguiam pelos apertados caminhos da estrada real, todos construídos com pás e picaretas. </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Pela grande presença das vendas (Morro Vermelho hoje, com 923 habitantes, tem apenas três comércios regulares) deduz-se que também era grande a movimentação em Viracopos de bandeirantes e fiscais da Coroa portuguesa. Os primeiros recolhiam a grande quantidade de ouro extraído nas redondezas e as autoridades o quinto do ouro devido ao rei e impostos sobre todo tipo de mercadoria. Segundo José Gonçalves, antigos contavam que as tropas com ouro dos impostos seguiam em direção da região do Lopes e dali para Rio Acima até Parati e Lisboa.</w:t>
                      </w:r>
                    </w:p>
                    <w:p w:rsidR="004A0F57" w:rsidRPr="00CE3DBF" w:rsidRDefault="004A0F57" w:rsidP="00CE3DBF">
                      <w:pPr>
                        <w:pStyle w:val="Ttulo2"/>
                        <w:spacing w:before="0"/>
                        <w:rPr>
                          <w:rFonts w:asciiTheme="minorHAnsi" w:hAnsiTheme="minorHAnsi" w:cs="Arial"/>
                          <w:bCs/>
                          <w:color w:val="232323"/>
                          <w:sz w:val="20"/>
                          <w:szCs w:val="20"/>
                        </w:rPr>
                      </w:pPr>
                      <w:r w:rsidRPr="00CE3DBF">
                        <w:rPr>
                          <w:rFonts w:asciiTheme="minorHAnsi" w:hAnsiTheme="minorHAnsi" w:cs="Arial"/>
                          <w:color w:val="232323"/>
                          <w:sz w:val="20"/>
                          <w:szCs w:val="20"/>
                        </w:rPr>
                        <w:t>Na verdade, o arraial de Viracopos não comportava grandes contingentes de mineradores, escravos e índios, mais de 10 mil em Morro Vermelho na época, que moravam perto das minas onde trabalhavam. Viracopos era, sim, um entreposto comercial, uma espécie de posto estratégico de apoio a toda mineração.</w:t>
                      </w:r>
                    </w:p>
                    <w:p w:rsidR="004A0F57" w:rsidRPr="00CE3DBF" w:rsidRDefault="004A0F57" w:rsidP="00CE3DBF">
                      <w:pPr>
                        <w:rPr>
                          <w:rFonts w:asciiTheme="minorHAnsi" w:hAnsiTheme="minorHAnsi"/>
                          <w:sz w:val="20"/>
                          <w:szCs w:val="20"/>
                          <w:u w:val="single"/>
                        </w:rPr>
                      </w:pPr>
                    </w:p>
                    <w:p w:rsidR="004A0F57" w:rsidRPr="006A00AE" w:rsidRDefault="004A0F57" w:rsidP="00CE3DBF">
                      <w:pPr>
                        <w:rPr>
                          <w:rFonts w:asciiTheme="majorHAnsi" w:hAnsiTheme="majorHAnsi"/>
                          <w:sz w:val="28"/>
                          <w:szCs w:val="28"/>
                          <w:u w:val="single"/>
                        </w:rPr>
                      </w:pPr>
                      <w:r w:rsidRPr="006A00AE">
                        <w:rPr>
                          <w:rFonts w:asciiTheme="majorHAnsi" w:hAnsiTheme="majorHAnsi"/>
                          <w:sz w:val="28"/>
                          <w:szCs w:val="28"/>
                          <w:u w:val="single"/>
                        </w:rPr>
                        <w:t>CASA DO OURO</w:t>
                      </w:r>
                    </w:p>
                    <w:p w:rsidR="004A0F57" w:rsidRPr="00CE3DBF" w:rsidRDefault="004A0F57" w:rsidP="00CE3DBF">
                      <w:pPr>
                        <w:rPr>
                          <w:rFonts w:asciiTheme="minorHAnsi" w:eastAsia="Arial" w:hAnsiTheme="minorHAnsi"/>
                          <w:color w:val="000000" w:themeColor="text1"/>
                          <w:sz w:val="20"/>
                          <w:szCs w:val="20"/>
                        </w:rPr>
                      </w:pPr>
                      <w:r w:rsidRPr="00CE3DBF">
                        <w:rPr>
                          <w:rFonts w:asciiTheme="minorHAnsi" w:eastAsia="Arial" w:hAnsiTheme="minorHAnsi"/>
                          <w:color w:val="000000" w:themeColor="text1"/>
                          <w:sz w:val="20"/>
                          <w:szCs w:val="20"/>
                        </w:rPr>
                        <w:t>O arra</w:t>
                      </w:r>
                      <w:proofErr w:type="spellStart"/>
                      <w:r w:rsidRPr="00CE3DBF">
                        <w:rPr>
                          <w:rFonts w:asciiTheme="minorHAnsi" w:eastAsia="Arial" w:hAnsiTheme="minorHAnsi"/>
                          <w:color w:val="000000" w:themeColor="text1"/>
                          <w:sz w:val="20"/>
                          <w:szCs w:val="20"/>
                        </w:rPr>
                        <w:t>ial</w:t>
                      </w:r>
                      <w:proofErr w:type="spellEnd"/>
                      <w:r w:rsidRPr="00CE3DBF">
                        <w:rPr>
                          <w:rFonts w:asciiTheme="minorHAnsi" w:eastAsia="Arial" w:hAnsiTheme="minorHAnsi"/>
                          <w:color w:val="000000" w:themeColor="text1"/>
                          <w:sz w:val="20"/>
                          <w:szCs w:val="20"/>
                        </w:rPr>
                        <w:t xml:space="preserve"> de Viracopos, a três quilômetros de Morro Vermelho e a 500 metros do Ribeirão Comprido, que segue de Morro Vermelho para Sabará, concentrava a maior extração de ouro da região, desde 1701. Próximo ao local, em área chamada Carrancas, às margens do Ribeirão Comprido, há ruínas de uma casa de apuração do ouro. </w:t>
                      </w:r>
                    </w:p>
                    <w:p w:rsidR="004A0F57" w:rsidRPr="00CE3DBF" w:rsidRDefault="004A0F57" w:rsidP="00CE3DBF">
                      <w:pPr>
                        <w:ind w:firstLine="170"/>
                        <w:rPr>
                          <w:rFonts w:asciiTheme="minorHAnsi" w:eastAsia="Arial" w:hAnsiTheme="minorHAnsi"/>
                          <w:color w:val="000000" w:themeColor="text1"/>
                          <w:sz w:val="20"/>
                          <w:szCs w:val="20"/>
                        </w:rPr>
                      </w:pPr>
                      <w:r w:rsidRPr="00CE3DBF">
                        <w:rPr>
                          <w:rFonts w:asciiTheme="minorHAnsi" w:eastAsia="Arial" w:hAnsiTheme="minorHAnsi"/>
                          <w:color w:val="000000" w:themeColor="text1"/>
                          <w:sz w:val="20"/>
                          <w:szCs w:val="20"/>
                        </w:rPr>
                        <w:t xml:space="preserve"> </w:t>
                      </w:r>
                    </w:p>
                  </w:txbxContent>
                </v:textbox>
              </v:shape>
            </w:pict>
          </mc:Fallback>
        </mc:AlternateContent>
      </w:r>
      <w:r>
        <w:rPr>
          <w:noProof/>
          <w:lang w:eastAsia="pt-BR"/>
        </w:rPr>
        <w:drawing>
          <wp:anchor distT="0" distB="0" distL="114300" distR="114300" simplePos="0" relativeHeight="251736064" behindDoc="0" locked="0" layoutInCell="1" allowOverlap="1" wp14:anchorId="28CD5F2F" wp14:editId="69C9576D">
            <wp:simplePos x="0" y="0"/>
            <wp:positionH relativeFrom="column">
              <wp:posOffset>10211435</wp:posOffset>
            </wp:positionH>
            <wp:positionV relativeFrom="paragraph">
              <wp:posOffset>10619628</wp:posOffset>
            </wp:positionV>
            <wp:extent cx="4184015" cy="2569845"/>
            <wp:effectExtent l="19050" t="19050" r="26035" b="20955"/>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04MV07.jpg"/>
                    <pic:cNvPicPr/>
                  </pic:nvPicPr>
                  <pic:blipFill>
                    <a:blip r:embed="rId8">
                      <a:extLst>
                        <a:ext uri="{28A0092B-C50C-407E-A947-70E740481C1C}">
                          <a14:useLocalDpi xmlns:a14="http://schemas.microsoft.com/office/drawing/2010/main" val="0"/>
                        </a:ext>
                      </a:extLst>
                    </a:blip>
                    <a:stretch>
                      <a:fillRect/>
                    </a:stretch>
                  </pic:blipFill>
                  <pic:spPr>
                    <a:xfrm>
                      <a:off x="0" y="0"/>
                      <a:ext cx="4184015" cy="2569845"/>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45720" distB="45720" distL="114300" distR="114300" simplePos="0" relativeHeight="251753472" behindDoc="0" locked="0" layoutInCell="1" allowOverlap="1" wp14:anchorId="6C2BEA21" wp14:editId="6BC1E5A7">
                <wp:simplePos x="0" y="0"/>
                <wp:positionH relativeFrom="column">
                  <wp:posOffset>13400405</wp:posOffset>
                </wp:positionH>
                <wp:positionV relativeFrom="paragraph">
                  <wp:posOffset>10445862</wp:posOffset>
                </wp:positionV>
                <wp:extent cx="991870" cy="220980"/>
                <wp:effectExtent l="0" t="0" r="0" b="7620"/>
                <wp:wrapNone/>
                <wp:docPr id="1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220980"/>
                        </a:xfrm>
                        <a:prstGeom prst="rect">
                          <a:avLst/>
                        </a:prstGeom>
                        <a:noFill/>
                        <a:ln w="3175">
                          <a:noFill/>
                          <a:miter lim="800000"/>
                          <a:headEnd/>
                          <a:tailEnd/>
                        </a:ln>
                      </wps:spPr>
                      <wps:txbx>
                        <w:txbxContent>
                          <w:p w:rsidR="000B696D" w:rsidRPr="00571F7B" w:rsidRDefault="000B696D" w:rsidP="000B696D">
                            <w:pPr>
                              <w:ind w:firstLine="0"/>
                              <w:jc w:val="center"/>
                              <w:rPr>
                                <w:rFonts w:ascii="Times New Roman" w:hAnsi="Times New Roman" w:cs="Times New Roman"/>
                                <w:sz w:val="12"/>
                                <w:szCs w:val="12"/>
                              </w:rPr>
                            </w:pPr>
                            <w:r w:rsidRPr="00571F7B">
                              <w:rPr>
                                <w:rFonts w:ascii="Times New Roman" w:hAnsi="Times New Roman" w:cs="Times New Roman"/>
                                <w:sz w:val="12"/>
                                <w:szCs w:val="12"/>
                              </w:rPr>
                              <w:t>Foto: Reprodução 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2BEA21" id="_x0000_s1033" type="#_x0000_t202" style="position:absolute;left:0;text-align:left;margin-left:1055.15pt;margin-top:822.5pt;width:78.1pt;height:17.4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" filled="f" stroked="f" strokeweight=".25pt">
                <v:textbox>
                  <w:txbxContent>
                    <w:p w:rsidR="000B696D" w:rsidRPr="00571F7B" w:rsidRDefault="000B696D" w:rsidP="000B696D">
                      <w:pPr>
                        <w:ind w:firstLine="0"/>
                        <w:jc w:val="center"/>
                        <w:rPr>
                          <w:rFonts w:ascii="Times New Roman" w:hAnsi="Times New Roman" w:cs="Times New Roman"/>
                          <w:sz w:val="12"/>
                          <w:szCs w:val="12"/>
                        </w:rPr>
                      </w:pPr>
                      <w:r w:rsidRPr="00571F7B">
                        <w:rPr>
                          <w:rFonts w:ascii="Times New Roman" w:hAnsi="Times New Roman" w:cs="Times New Roman"/>
                          <w:sz w:val="12"/>
                          <w:szCs w:val="12"/>
                        </w:rPr>
                        <w:t>Foto: Reprodução Internet</w:t>
                      </w:r>
                    </w:p>
                  </w:txbxContent>
                </v:textbox>
              </v:shape>
            </w:pict>
          </mc:Fallback>
        </mc:AlternateContent>
      </w:r>
      <w:r>
        <w:rPr>
          <w:noProof/>
          <w:lang w:eastAsia="pt-BR"/>
        </w:rPr>
        <w:drawing>
          <wp:anchor distT="0" distB="0" distL="114300" distR="114300" simplePos="0" relativeHeight="251735040" behindDoc="0" locked="0" layoutInCell="1" allowOverlap="1" wp14:anchorId="089426A4" wp14:editId="369B1581">
            <wp:simplePos x="0" y="0"/>
            <wp:positionH relativeFrom="column">
              <wp:posOffset>10227945</wp:posOffset>
            </wp:positionH>
            <wp:positionV relativeFrom="paragraph">
              <wp:posOffset>7615667</wp:posOffset>
            </wp:positionV>
            <wp:extent cx="4152900" cy="2800350"/>
            <wp:effectExtent l="19050" t="19050" r="19050" b="1905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04MV06.jpg"/>
                    <pic:cNvPicPr/>
                  </pic:nvPicPr>
                  <pic:blipFill>
                    <a:blip r:embed="rId9">
                      <a:extLst>
                        <a:ext uri="{28A0092B-C50C-407E-A947-70E740481C1C}">
                          <a14:useLocalDpi xmlns:a14="http://schemas.microsoft.com/office/drawing/2010/main" val="0"/>
                        </a:ext>
                      </a:extLst>
                    </a:blip>
                    <a:stretch>
                      <a:fillRect/>
                    </a:stretch>
                  </pic:blipFill>
                  <pic:spPr>
                    <a:xfrm>
                      <a:off x="0" y="0"/>
                      <a:ext cx="4152900" cy="28003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45720" distB="45720" distL="114300" distR="114300" simplePos="0" relativeHeight="251751424" behindDoc="0" locked="0" layoutInCell="1" allowOverlap="1" wp14:anchorId="7694CAFB" wp14:editId="453BE636">
                <wp:simplePos x="0" y="0"/>
                <wp:positionH relativeFrom="column">
                  <wp:posOffset>13394690</wp:posOffset>
                </wp:positionH>
                <wp:positionV relativeFrom="paragraph">
                  <wp:posOffset>7440742</wp:posOffset>
                </wp:positionV>
                <wp:extent cx="991870" cy="220980"/>
                <wp:effectExtent l="0" t="0" r="0" b="7620"/>
                <wp:wrapNone/>
                <wp:docPr id="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1870" cy="220980"/>
                        </a:xfrm>
                        <a:prstGeom prst="rect">
                          <a:avLst/>
                        </a:prstGeom>
                        <a:noFill/>
                        <a:ln w="3175">
                          <a:noFill/>
                          <a:miter lim="800000"/>
                          <a:headEnd/>
                          <a:tailEnd/>
                        </a:ln>
                      </wps:spPr>
                      <wps:txbx>
                        <w:txbxContent>
                          <w:p w:rsidR="00791A88" w:rsidRPr="00571F7B" w:rsidRDefault="00791A88" w:rsidP="000B696D">
                            <w:pPr>
                              <w:ind w:firstLine="0"/>
                              <w:jc w:val="center"/>
                              <w:rPr>
                                <w:rFonts w:ascii="Times New Roman" w:hAnsi="Times New Roman" w:cs="Times New Roman"/>
                                <w:sz w:val="12"/>
                                <w:szCs w:val="12"/>
                              </w:rPr>
                            </w:pPr>
                            <w:r w:rsidRPr="00571F7B">
                              <w:rPr>
                                <w:rFonts w:ascii="Times New Roman" w:hAnsi="Times New Roman" w:cs="Times New Roman"/>
                                <w:sz w:val="12"/>
                                <w:szCs w:val="12"/>
                              </w:rPr>
                              <w:t>Foto: Reprodução Internet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4CAFB" id="_x0000_s1034" type="#_x0000_t202" style="position:absolute;left:0;text-align:left;margin-left:1054.7pt;margin-top:585.9pt;width:78.1pt;height:17.4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" filled="f" stroked="f" strokeweight=".25pt">
                <v:textbox>
                  <w:txbxContent>
                    <w:p w:rsidR="00791A88" w:rsidRPr="00571F7B" w:rsidRDefault="00791A88" w:rsidP="000B696D">
                      <w:pPr>
                        <w:ind w:firstLine="0"/>
                        <w:jc w:val="center"/>
                        <w:rPr>
                          <w:rFonts w:ascii="Times New Roman" w:hAnsi="Times New Roman" w:cs="Times New Roman"/>
                          <w:sz w:val="12"/>
                          <w:szCs w:val="12"/>
                        </w:rPr>
                      </w:pPr>
                      <w:r w:rsidRPr="00571F7B">
                        <w:rPr>
                          <w:rFonts w:ascii="Times New Roman" w:hAnsi="Times New Roman" w:cs="Times New Roman"/>
                          <w:sz w:val="12"/>
                          <w:szCs w:val="12"/>
                        </w:rPr>
                        <w:t>Foto: Reprodução Internet</w:t>
                      </w:r>
                    </w:p>
                  </w:txbxContent>
                </v:textbox>
              </v:shape>
            </w:pict>
          </mc:Fallback>
        </mc:AlternateContent>
      </w:r>
      <w:r>
        <w:rPr>
          <w:noProof/>
          <w:lang w:eastAsia="pt-BR"/>
        </w:rPr>
        <w:drawing>
          <wp:anchor distT="0" distB="0" distL="114300" distR="114300" simplePos="0" relativeHeight="251737088" behindDoc="0" locked="0" layoutInCell="1" allowOverlap="1" wp14:anchorId="25FB762B" wp14:editId="3AF10D36">
            <wp:simplePos x="0" y="0"/>
            <wp:positionH relativeFrom="column">
              <wp:posOffset>10227945</wp:posOffset>
            </wp:positionH>
            <wp:positionV relativeFrom="paragraph">
              <wp:posOffset>5042423</wp:posOffset>
            </wp:positionV>
            <wp:extent cx="4198620" cy="2341880"/>
            <wp:effectExtent l="19050" t="19050" r="11430" b="2032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04MV01.jpg"/>
                    <pic:cNvPicPr/>
                  </pic:nvPicPr>
                  <pic:blipFill>
                    <a:blip r:embed="rId10">
                      <a:extLst>
                        <a:ext uri="{28A0092B-C50C-407E-A947-70E740481C1C}">
                          <a14:useLocalDpi xmlns:a14="http://schemas.microsoft.com/office/drawing/2010/main" val="0"/>
                        </a:ext>
                      </a:extLst>
                    </a:blip>
                    <a:stretch>
                      <a:fillRect/>
                    </a:stretch>
                  </pic:blipFill>
                  <pic:spPr>
                    <a:xfrm>
                      <a:off x="0" y="0"/>
                      <a:ext cx="4198620" cy="234188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w:drawing>
          <wp:anchor distT="0" distB="0" distL="114300" distR="114300" simplePos="0" relativeHeight="251747328" behindDoc="0" locked="0" layoutInCell="1" allowOverlap="0" wp14:anchorId="729E520D" wp14:editId="3EBEB715">
            <wp:simplePos x="0" y="0"/>
            <wp:positionH relativeFrom="margin">
              <wp:posOffset>10227945</wp:posOffset>
            </wp:positionH>
            <wp:positionV relativeFrom="page">
              <wp:posOffset>3906408</wp:posOffset>
            </wp:positionV>
            <wp:extent cx="4164965" cy="2800350"/>
            <wp:effectExtent l="19050" t="19050" r="26035" b="19050"/>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4MV08.jpg"/>
                    <pic:cNvPicPr/>
                  </pic:nvPicPr>
                  <pic:blipFill>
                    <a:blip r:embed="rId11">
                      <a:extLst>
                        <a:ext uri="{28A0092B-C50C-407E-A947-70E740481C1C}">
                          <a14:useLocalDpi xmlns:a14="http://schemas.microsoft.com/office/drawing/2010/main" val="0"/>
                        </a:ext>
                      </a:extLst>
                    </a:blip>
                    <a:stretch>
                      <a:fillRect/>
                    </a:stretch>
                  </pic:blipFill>
                  <pic:spPr>
                    <a:xfrm>
                      <a:off x="0" y="0"/>
                      <a:ext cx="4164965" cy="2800350"/>
                    </a:xfrm>
                    <a:prstGeom prst="rect">
                      <a:avLst/>
                    </a:prstGeom>
                    <a:ln w="3175">
                      <a:solidFill>
                        <a:schemeClr val="tx1"/>
                      </a:solidFill>
                    </a:ln>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45720" distB="45720" distL="114300" distR="114300" simplePos="0" relativeHeight="251704320" behindDoc="1" locked="0" layoutInCell="1" allowOverlap="1" wp14:anchorId="35826BEF" wp14:editId="6773785A">
                <wp:simplePos x="0" y="0"/>
                <wp:positionH relativeFrom="column">
                  <wp:posOffset>-422910</wp:posOffset>
                </wp:positionH>
                <wp:positionV relativeFrom="paragraph">
                  <wp:posOffset>3466577</wp:posOffset>
                </wp:positionV>
                <wp:extent cx="2628265" cy="9879965"/>
                <wp:effectExtent l="0" t="0" r="0" b="0"/>
                <wp:wrapNone/>
                <wp:docPr id="1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9879965"/>
                        </a:xfrm>
                        <a:prstGeom prst="rect">
                          <a:avLst/>
                        </a:prstGeom>
                        <a:noFill/>
                        <a:ln w="9525">
                          <a:noFill/>
                          <a:miter lim="800000"/>
                          <a:headEnd/>
                          <a:tailEnd/>
                        </a:ln>
                      </wps:spPr>
                      <wps:txb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65A69">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w:t>
                            </w:r>
                            <w:r w:rsidR="004747E9">
                              <w:rPr>
                                <w:rFonts w:asciiTheme="minorHAnsi" w:hAnsiTheme="minorHAnsi"/>
                                <w:b/>
                                <w:color w:val="FFFFFF" w:themeColor="background1"/>
                                <w:sz w:val="28"/>
                                <w:szCs w:val="28"/>
                              </w:rPr>
                              <w:t xml:space="preserve"> 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23C8E">
                              <w:rPr>
                                <w:rFonts w:asciiTheme="minorHAnsi" w:hAnsiTheme="minorHAnsi"/>
                                <w:b/>
                                <w:color w:val="FFFFFF" w:themeColor="background1"/>
                                <w:sz w:val="28"/>
                                <w:szCs w:val="28"/>
                              </w:rPr>
                              <w:t>Serviços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826BEF" id="_x0000_t202" coordsize="21600,21600" o:spt="202" path="m,l,21600r21600,l21600,xe">
                <v:stroke joinstyle="miter"/>
                <v:path gradientshapeok="t" o:connecttype="rect"/>
              </v:shapetype>
              <v:shape id="_x0000_s1035" type="#_x0000_t202" style="position:absolute;left:0;text-align:left;margin-left:-33.3pt;margin-top:272.95pt;width:206.95pt;height:777.9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" filled="f" stroked="f">
                <v:textbox>
                  <w:txbxContent>
                    <w:p w:rsidR="00E33571"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33571">
                        <w:rPr>
                          <w:rFonts w:asciiTheme="minorHAnsi" w:hAnsiTheme="minorHAnsi"/>
                          <w:b/>
                          <w:color w:val="FFFFFF" w:themeColor="background1"/>
                          <w:sz w:val="28"/>
                          <w:szCs w:val="28"/>
                        </w:rPr>
                        <w:t>Capa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965A69">
                        <w:rPr>
                          <w:rFonts w:asciiTheme="minorHAnsi" w:hAnsiTheme="minorHAnsi"/>
                          <w:b/>
                          <w:color w:val="FFFFFF" w:themeColor="background1"/>
                          <w:sz w:val="28"/>
                          <w:szCs w:val="28"/>
                        </w:rPr>
                        <w:t>História de resistência</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A</w:t>
                      </w:r>
                      <w:r w:rsidR="004747E9">
                        <w:rPr>
                          <w:rFonts w:asciiTheme="minorHAnsi" w:hAnsiTheme="minorHAnsi"/>
                          <w:b/>
                          <w:color w:val="FFFFFF" w:themeColor="background1"/>
                          <w:sz w:val="28"/>
                          <w:szCs w:val="28"/>
                        </w:rPr>
                        <w:t xml:space="preserve"> busca do ouro</w:t>
                      </w:r>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Fa</w:t>
                      </w:r>
                      <w:r w:rsidR="00432AA6" w:rsidRPr="001001D2">
                        <w:rPr>
                          <w:rFonts w:asciiTheme="minorHAnsi" w:hAnsiTheme="minorHAnsi"/>
                          <w:b/>
                          <w:color w:val="FFFFFF" w:themeColor="background1"/>
                          <w:sz w:val="28"/>
                          <w:szCs w:val="28"/>
                        </w:rPr>
                        <w:t xml:space="preserve">zenda do </w:t>
                      </w:r>
                      <w:proofErr w:type="spellStart"/>
                      <w:r w:rsidR="00432AA6" w:rsidRPr="001001D2">
                        <w:rPr>
                          <w:rFonts w:asciiTheme="minorHAnsi" w:hAnsiTheme="minorHAnsi"/>
                          <w:b/>
                          <w:color w:val="FFFFFF" w:themeColor="background1"/>
                          <w:sz w:val="28"/>
                          <w:szCs w:val="28"/>
                        </w:rPr>
                        <w:t>Cutão</w:t>
                      </w:r>
                      <w:proofErr w:type="spellEnd"/>
                    </w:p>
                    <w:p w:rsidR="00432AA6"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432AA6" w:rsidRPr="001001D2">
                        <w:rPr>
                          <w:rFonts w:asciiTheme="minorHAnsi" w:hAnsiTheme="minorHAnsi"/>
                          <w:b/>
                          <w:color w:val="FFFFFF" w:themeColor="background1"/>
                          <w:sz w:val="28"/>
                          <w:szCs w:val="28"/>
                        </w:rPr>
                        <w:t>Retiro dos Capetas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Os dragões reais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w:t>
                      </w:r>
                      <w:r w:rsidR="004417F6">
                        <w:rPr>
                          <w:rFonts w:asciiTheme="minorHAnsi" w:hAnsiTheme="minorHAnsi"/>
                          <w:b/>
                          <w:color w:val="FFFFFF" w:themeColor="background1"/>
                          <w:sz w:val="28"/>
                          <w:szCs w:val="28"/>
                        </w:rPr>
                        <w:t>strada r</w:t>
                      </w:r>
                      <w:r w:rsidRPr="001001D2">
                        <w:rPr>
                          <w:rFonts w:asciiTheme="minorHAnsi" w:hAnsiTheme="minorHAnsi"/>
                          <w:b/>
                          <w:color w:val="FFFFFF" w:themeColor="background1"/>
                          <w:sz w:val="28"/>
                          <w:szCs w:val="28"/>
                        </w:rPr>
                        <w:t>eal</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Guerra d</w:t>
                      </w:r>
                      <w:r w:rsidR="001001D2">
                        <w:rPr>
                          <w:rFonts w:asciiTheme="minorHAnsi" w:hAnsiTheme="minorHAnsi"/>
                          <w:b/>
                          <w:color w:val="FFFFFF" w:themeColor="background1"/>
                          <w:sz w:val="28"/>
                          <w:szCs w:val="28"/>
                        </w:rPr>
                        <w:t>o</w:t>
                      </w:r>
                      <w:r w:rsidRPr="001001D2">
                        <w:rPr>
                          <w:rFonts w:asciiTheme="minorHAnsi" w:hAnsiTheme="minorHAnsi"/>
                          <w:b/>
                          <w:color w:val="FFFFFF" w:themeColor="background1"/>
                          <w:sz w:val="28"/>
                          <w:szCs w:val="28"/>
                        </w:rPr>
                        <w:t>s Emboabas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Levante das bateias</w:t>
                      </w:r>
                    </w:p>
                    <w:p w:rsidR="00EB1E81" w:rsidRPr="001001D2" w:rsidRDefault="00EB1E81"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00D5754B" w:rsidRPr="001001D2">
                        <w:rPr>
                          <w:rFonts w:ascii="Wingdings" w:eastAsia="Times New Roman" w:hAnsi="Wingdings"/>
                          <w:b/>
                          <w:bCs/>
                          <w:color w:val="FFFFFF" w:themeColor="background1"/>
                          <w:sz w:val="28"/>
                          <w:szCs w:val="28"/>
                          <w:lang w:eastAsia="pt-BR"/>
                        </w:rPr>
                        <w:t></w:t>
                      </w:r>
                      <w:r w:rsidRPr="001001D2">
                        <w:rPr>
                          <w:rFonts w:asciiTheme="minorHAnsi" w:hAnsiTheme="minorHAnsi"/>
                          <w:b/>
                          <w:color w:val="FFFFFF" w:themeColor="background1"/>
                          <w:sz w:val="28"/>
                          <w:szCs w:val="28"/>
                        </w:rPr>
                        <w:t>Epidemia da bexiga</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Família de padres</w:t>
                      </w:r>
                    </w:p>
                    <w:p w:rsidR="00EB1E81"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EB1E81" w:rsidRPr="001001D2">
                        <w:rPr>
                          <w:rFonts w:asciiTheme="minorHAnsi" w:hAnsiTheme="minorHAnsi"/>
                          <w:b/>
                          <w:color w:val="FFFFFF" w:themeColor="background1"/>
                          <w:sz w:val="28"/>
                          <w:szCs w:val="28"/>
                        </w:rPr>
                        <w:t>Diretas-Já</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Atrações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Parque do </w:t>
                      </w:r>
                      <w:proofErr w:type="spellStart"/>
                      <w:r w:rsidR="006125C7" w:rsidRPr="001001D2">
                        <w:rPr>
                          <w:rFonts w:asciiTheme="minorHAnsi" w:hAnsiTheme="minorHAnsi"/>
                          <w:b/>
                          <w:color w:val="FFFFFF" w:themeColor="background1"/>
                          <w:sz w:val="28"/>
                          <w:szCs w:val="28"/>
                        </w:rPr>
                        <w:t>Gandarela</w:t>
                      </w:r>
                      <w:proofErr w:type="spellEnd"/>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EB1E81" w:rsidRPr="001001D2">
                        <w:rPr>
                          <w:rFonts w:asciiTheme="minorHAnsi" w:hAnsiTheme="minorHAnsi"/>
                          <w:b/>
                          <w:color w:val="FFFFFF" w:themeColor="background1"/>
                          <w:sz w:val="28"/>
                          <w:szCs w:val="28"/>
                        </w:rPr>
                        <w:t>C</w:t>
                      </w:r>
                      <w:r w:rsidR="006125C7" w:rsidRPr="001001D2">
                        <w:rPr>
                          <w:rFonts w:asciiTheme="minorHAnsi" w:hAnsiTheme="minorHAnsi"/>
                          <w:b/>
                          <w:color w:val="FFFFFF" w:themeColor="background1"/>
                          <w:sz w:val="28"/>
                          <w:szCs w:val="28"/>
                        </w:rPr>
                        <w:t>achoeiras e cascatas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Festas e tradições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Cavalhada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Artesanato e gastronomia</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Trilhas ecológicas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Cultura popular</w:t>
                      </w:r>
                    </w:p>
                    <w:p w:rsidR="00D854C3"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 xml:space="preserve">Bens </w:t>
                      </w:r>
                      <w:r w:rsidR="00D854C3" w:rsidRPr="001001D2">
                        <w:rPr>
                          <w:rFonts w:asciiTheme="minorHAnsi" w:hAnsiTheme="minorHAnsi"/>
                          <w:b/>
                          <w:color w:val="FFFFFF" w:themeColor="background1"/>
                          <w:sz w:val="28"/>
                          <w:szCs w:val="28"/>
                        </w:rPr>
                        <w:t>históricos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Notícias da terra</w:t>
                      </w:r>
                    </w:p>
                    <w:p w:rsidR="006125C7"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Pr="004417F6">
                        <w:rPr>
                          <w:rFonts w:asciiTheme="minorHAnsi" w:hAnsiTheme="minorHAnsi"/>
                          <w:b/>
                          <w:color w:val="FFFFFF" w:themeColor="background1"/>
                          <w:sz w:val="28"/>
                          <w:szCs w:val="28"/>
                        </w:rPr>
                        <w:t>R</w:t>
                      </w:r>
                      <w:r w:rsidR="006125C7" w:rsidRPr="004417F6">
                        <w:rPr>
                          <w:rFonts w:asciiTheme="minorHAnsi" w:hAnsiTheme="minorHAnsi"/>
                          <w:b/>
                          <w:color w:val="FFFFFF" w:themeColor="background1"/>
                          <w:sz w:val="28"/>
                          <w:szCs w:val="28"/>
                        </w:rPr>
                        <w:t>edes sociais</w:t>
                      </w:r>
                    </w:p>
                    <w:p w:rsidR="00572E25" w:rsidRPr="001001D2" w:rsidRDefault="00572E25" w:rsidP="00572E25">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Pr="001001D2">
                        <w:rPr>
                          <w:rFonts w:asciiTheme="minorHAnsi" w:hAnsiTheme="minorHAnsi"/>
                          <w:b/>
                          <w:color w:val="FFFFFF" w:themeColor="background1"/>
                          <w:sz w:val="28"/>
                          <w:szCs w:val="28"/>
                        </w:rPr>
                        <w:t>Estórias, causos e lendas</w:t>
                      </w:r>
                    </w:p>
                    <w:p w:rsidR="006125C7" w:rsidRPr="001001D2" w:rsidRDefault="00D5754B"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23C8E">
                        <w:rPr>
                          <w:rFonts w:asciiTheme="minorHAnsi" w:hAnsiTheme="minorHAnsi"/>
                          <w:b/>
                          <w:color w:val="FFFFFF" w:themeColor="background1"/>
                          <w:sz w:val="28"/>
                          <w:szCs w:val="28"/>
                        </w:rPr>
                        <w:t>Serviços</w:t>
                      </w:r>
                      <w:bookmarkStart w:id="1" w:name="_GoBack"/>
                      <w:bookmarkEnd w:id="1"/>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Nossa gente, nossa história</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eastAsia="Times New Roman" w:hAnsi="Wingdings"/>
                          <w:b/>
                          <w:bCs/>
                          <w:color w:val="FFFFFF" w:themeColor="background1"/>
                          <w:sz w:val="28"/>
                          <w:szCs w:val="28"/>
                          <w:lang w:eastAsia="pt-BR"/>
                        </w:rPr>
                        <w:t></w:t>
                      </w:r>
                      <w:r w:rsidR="006125C7" w:rsidRPr="001001D2">
                        <w:rPr>
                          <w:rFonts w:asciiTheme="minorHAnsi" w:hAnsiTheme="minorHAnsi"/>
                          <w:b/>
                          <w:color w:val="FFFFFF" w:themeColor="background1"/>
                          <w:sz w:val="28"/>
                          <w:szCs w:val="28"/>
                        </w:rPr>
                        <w:t>Galeria de fotos</w:t>
                      </w:r>
                    </w:p>
                    <w:p w:rsidR="006125C7" w:rsidRPr="001001D2" w:rsidRDefault="001001D2" w:rsidP="001001D2">
                      <w:pPr>
                        <w:spacing w:line="460" w:lineRule="atLeast"/>
                        <w:ind w:firstLine="0"/>
                        <w:rPr>
                          <w:rFonts w:asciiTheme="minorHAnsi" w:hAnsiTheme="minorHAnsi"/>
                          <w:b/>
                          <w:color w:val="FFFFFF" w:themeColor="background1"/>
                          <w:sz w:val="28"/>
                          <w:szCs w:val="28"/>
                        </w:rPr>
                      </w:pPr>
                      <w:r w:rsidRPr="001001D2">
                        <w:rPr>
                          <w:rFonts w:ascii="Wingdings" w:eastAsia="Times New Roman" w:hAnsi="Wingdings"/>
                          <w:b/>
                          <w:bCs/>
                          <w:color w:val="FFFFFF" w:themeColor="background1"/>
                          <w:sz w:val="28"/>
                          <w:szCs w:val="28"/>
                          <w:lang w:eastAsia="pt-BR"/>
                        </w:rPr>
                        <w:t></w:t>
                      </w:r>
                      <w:r w:rsidRPr="001001D2">
                        <w:rPr>
                          <w:rFonts w:ascii="Wingdings" w:hAnsi="Wingdings"/>
                          <w:b/>
                          <w:color w:val="FFFFFF" w:themeColor="background1"/>
                          <w:sz w:val="28"/>
                          <w:szCs w:val="28"/>
                        </w:rPr>
                        <w:t></w:t>
                      </w:r>
                      <w:r w:rsidR="006125C7" w:rsidRPr="001001D2">
                        <w:rPr>
                          <w:rFonts w:asciiTheme="minorHAnsi" w:hAnsiTheme="minorHAnsi"/>
                          <w:b/>
                          <w:color w:val="FFFFFF" w:themeColor="background1"/>
                          <w:sz w:val="28"/>
                          <w:szCs w:val="28"/>
                        </w:rPr>
                        <w:t>Outras coisas</w:t>
                      </w:r>
                    </w:p>
                  </w:txbxContent>
                </v:textbox>
              </v:shape>
            </w:pict>
          </mc:Fallback>
        </mc:AlternateContent>
      </w:r>
      <w:r>
        <w:rPr>
          <w:noProof/>
          <w:lang w:eastAsia="pt-BR"/>
        </w:rPr>
        <w:drawing>
          <wp:anchor distT="0" distB="0" distL="114300" distR="114300" simplePos="0" relativeHeight="251707392" behindDoc="0" locked="0" layoutInCell="1" allowOverlap="1" wp14:anchorId="53DD0E4E" wp14:editId="627A989B">
            <wp:simplePos x="0" y="0"/>
            <wp:positionH relativeFrom="column">
              <wp:posOffset>-706120</wp:posOffset>
            </wp:positionH>
            <wp:positionV relativeFrom="paragraph">
              <wp:posOffset>1997822</wp:posOffset>
            </wp:positionV>
            <wp:extent cx="2382520" cy="1412240"/>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1MV08.gif"/>
                    <pic:cNvPicPr/>
                  </pic:nvPicPr>
                  <pic:blipFill>
                    <a:blip r:embed="rId12">
                      <a:extLst>
                        <a:ext uri="{28A0092B-C50C-407E-A947-70E740481C1C}">
                          <a14:useLocalDpi xmlns:a14="http://schemas.microsoft.com/office/drawing/2010/main" val="0"/>
                        </a:ext>
                      </a:extLst>
                    </a:blip>
                    <a:stretch>
                      <a:fillRect/>
                    </a:stretch>
                  </pic:blipFill>
                  <pic:spPr>
                    <a:xfrm>
                      <a:off x="0" y="0"/>
                      <a:ext cx="2382520" cy="1412240"/>
                    </a:xfrm>
                    <a:prstGeom prst="rect">
                      <a:avLst/>
                    </a:prstGeom>
                  </pic:spPr>
                </pic:pic>
              </a:graphicData>
            </a:graphic>
            <wp14:sizeRelH relativeFrom="margin">
              <wp14:pctWidth>0</wp14:pctWidth>
            </wp14:sizeRelH>
            <wp14:sizeRelV relativeFrom="margin">
              <wp14:pctHeight>0</wp14:pctHeight>
            </wp14:sizeRelV>
          </wp:anchor>
        </w:drawing>
      </w:r>
      <w:r>
        <w:rPr>
          <w:noProof/>
          <w:lang w:eastAsia="pt-BR"/>
        </w:rPr>
        <mc:AlternateContent>
          <mc:Choice Requires="wps">
            <w:drawing>
              <wp:anchor distT="0" distB="0" distL="114300" distR="114300" simplePos="0" relativeHeight="251715584" behindDoc="1" locked="0" layoutInCell="1" allowOverlap="1" wp14:anchorId="143D5D16" wp14:editId="1128C241">
                <wp:simplePos x="0" y="0"/>
                <wp:positionH relativeFrom="column">
                  <wp:posOffset>-701040</wp:posOffset>
                </wp:positionH>
                <wp:positionV relativeFrom="paragraph">
                  <wp:posOffset>1927337</wp:posOffset>
                </wp:positionV>
                <wp:extent cx="15078075" cy="57150"/>
                <wp:effectExtent l="0" t="0" r="28575" b="19050"/>
                <wp:wrapNone/>
                <wp:docPr id="12" name="Conector reto 12"/>
                <wp:cNvGraphicFramePr/>
                <a:graphic xmlns:a="http://schemas.openxmlformats.org/drawingml/2006/main">
                  <a:graphicData uri="http://schemas.microsoft.com/office/word/2010/wordprocessingShape">
                    <wps:wsp>
                      <wps:cNvCnPr/>
                      <wps:spPr>
                        <a:xfrm flipV="1">
                          <a:off x="0" y="0"/>
                          <a:ext cx="15078075" cy="57150"/>
                        </a:xfrm>
                        <a:prstGeom prst="line">
                          <a:avLst/>
                        </a:prstGeom>
                        <a:ln>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E6C52" id="Conector reto 12" o:spid="_x0000_s1026" style="position:absolute;flip:y;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2pt,151.75pt" to="1132.05pt,1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" strokecolor="#c00000" strokeweight=".5pt">
                <v:stroke joinstyle="miter"/>
              </v:line>
            </w:pict>
          </mc:Fallback>
        </mc:AlternateContent>
      </w:r>
      <w:r w:rsidR="00F57F59">
        <w:rPr>
          <w:noProof/>
          <w:lang w:eastAsia="pt-BR"/>
        </w:rPr>
        <mc:AlternateContent>
          <mc:Choice Requires="wps">
            <w:drawing>
              <wp:anchor distT="45720" distB="45720" distL="114300" distR="114300" simplePos="0" relativeHeight="251732992" behindDoc="0" locked="0" layoutInCell="1" allowOverlap="1" wp14:anchorId="63B0DFFF" wp14:editId="138E362C">
                <wp:simplePos x="0" y="0"/>
                <wp:positionH relativeFrom="column">
                  <wp:posOffset>3580130</wp:posOffset>
                </wp:positionH>
                <wp:positionV relativeFrom="paragraph">
                  <wp:posOffset>418465</wp:posOffset>
                </wp:positionV>
                <wp:extent cx="6761480" cy="1195705"/>
                <wp:effectExtent l="0" t="0" r="0" b="4445"/>
                <wp:wrapSquare wrapText="bothSides"/>
                <wp:docPr id="13"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1480" cy="1195705"/>
                        </a:xfrm>
                        <a:prstGeom prst="rect">
                          <a:avLst/>
                        </a:prstGeom>
                        <a:noFill/>
                        <a:ln w="9525">
                          <a:noFill/>
                          <a:miter lim="800000"/>
                          <a:headEnd/>
                          <a:tailEnd/>
                        </a:ln>
                      </wps:spPr>
                      <wps:txbx>
                        <w:txbxContent>
                          <w:p w:rsidR="00C3606C" w:rsidRPr="00C3606C" w:rsidRDefault="00C3606C" w:rsidP="00C3606C">
                            <w:pPr>
                              <w:jc w:val="center"/>
                              <w:rPr>
                                <w:b/>
                              </w:rPr>
                            </w:pPr>
                            <w:r w:rsidRPr="00C3606C">
                              <w:rPr>
                                <w:b/>
                              </w:rPr>
                              <w:t xml:space="preserve">As ruínas do antigo </w:t>
                            </w:r>
                            <w:r>
                              <w:rPr>
                                <w:b/>
                              </w:rPr>
                              <w:t>arraial</w:t>
                            </w:r>
                            <w:r w:rsidRPr="00C3606C">
                              <w:rPr>
                                <w:b/>
                              </w:rPr>
                              <w:t xml:space="preserve"> de Viracopos ficam no alto do espigão, em uma pequena chapada, e toda a vertente do Ribeirão Juca Vieira ou do Inferno tem esse nome. As águas que vertem para o Ribeirão Comprido pertencem ao Carrancas. </w:t>
                            </w:r>
                            <w:r>
                              <w:rPr>
                                <w:b/>
                              </w:rPr>
                              <w:t>São d</w:t>
                            </w:r>
                            <w:r w:rsidRPr="00C3606C">
                              <w:rPr>
                                <w:b/>
                              </w:rPr>
                              <w:t>ezenas de galerias</w:t>
                            </w:r>
                            <w:r>
                              <w:rPr>
                                <w:b/>
                              </w:rPr>
                              <w:t>, esca</w:t>
                            </w:r>
                            <w:r w:rsidRPr="00C3606C">
                              <w:rPr>
                                <w:b/>
                              </w:rPr>
                              <w:t xml:space="preserve">vações </w:t>
                            </w:r>
                            <w:r>
                              <w:rPr>
                                <w:b/>
                              </w:rPr>
                              <w:t xml:space="preserve">e minas </w:t>
                            </w:r>
                            <w:r w:rsidRPr="00C3606C">
                              <w:rPr>
                                <w:b/>
                              </w:rPr>
                              <w:t>a oito quilômetros ao sul de Caeté</w:t>
                            </w:r>
                            <w:r>
                              <w:rPr>
                                <w:b/>
                              </w:rPr>
                              <w:t xml:space="preserve"> e a três de Morro Vermelho. Alguns destes planos foram trabalhados até meados do século 20</w:t>
                            </w:r>
                            <w:r w:rsidRPr="00C3606C">
                              <w:rPr>
                                <w:b/>
                              </w:rPr>
                              <w:t>.</w:t>
                            </w:r>
                            <w:r w:rsidR="00F57F59">
                              <w:rPr>
                                <w:b/>
                              </w:rPr>
                              <w:t xml:space="preserve"> O arraial de Viracopos funcionava como uma espécie de shopping da mineração no século 18.</w:t>
                            </w:r>
                          </w:p>
                          <w:p w:rsidR="008F17D7" w:rsidRPr="00C3606C" w:rsidRDefault="008F17D7" w:rsidP="00C3606C">
                            <w:pPr>
                              <w:jc w:val="center"/>
                              <w:rPr>
                                <w:rFonts w:asciiTheme="majorHAnsi" w:hAnsiTheme="majorHAnsi"/>
                                <w:b/>
                                <w:color w:val="000000" w:themeColor="text1"/>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0DFFF" id="_x0000_s1036" type="#_x0000_t202" style="position:absolute;left:0;text-align:left;margin-left:281.9pt;margin-top:32.95pt;width:532.4pt;height:94.1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" filled="f" stroked="f">
                <v:textbox>
                  <w:txbxContent>
                    <w:p w:rsidR="00C3606C" w:rsidRPr="00C3606C" w:rsidRDefault="00C3606C" w:rsidP="00C3606C">
                      <w:pPr>
                        <w:jc w:val="center"/>
                        <w:rPr>
                          <w:b/>
                        </w:rPr>
                      </w:pPr>
                      <w:r w:rsidRPr="00C3606C">
                        <w:rPr>
                          <w:b/>
                        </w:rPr>
                        <w:t xml:space="preserve">As ruínas do antigo </w:t>
                      </w:r>
                      <w:r>
                        <w:rPr>
                          <w:b/>
                        </w:rPr>
                        <w:t>arraial</w:t>
                      </w:r>
                      <w:r w:rsidRPr="00C3606C">
                        <w:rPr>
                          <w:b/>
                        </w:rPr>
                        <w:t xml:space="preserve"> de Viracopos ficam no alto do espigão, em uma pequena chapada, e toda a vertente do Ribeirão Juca Vieira ou do Inferno tem esse nome. As águas que vertem para o Ribeirão Comprido pertencem ao Carrancas. </w:t>
                      </w:r>
                      <w:r>
                        <w:rPr>
                          <w:b/>
                        </w:rPr>
                        <w:t>São d</w:t>
                      </w:r>
                      <w:r w:rsidRPr="00C3606C">
                        <w:rPr>
                          <w:b/>
                        </w:rPr>
                        <w:t>ezenas de galerias</w:t>
                      </w:r>
                      <w:r>
                        <w:rPr>
                          <w:b/>
                        </w:rPr>
                        <w:t>, esca</w:t>
                      </w:r>
                      <w:r w:rsidRPr="00C3606C">
                        <w:rPr>
                          <w:b/>
                        </w:rPr>
                        <w:t xml:space="preserve">vações </w:t>
                      </w:r>
                      <w:r>
                        <w:rPr>
                          <w:b/>
                        </w:rPr>
                        <w:t xml:space="preserve">e minas </w:t>
                      </w:r>
                      <w:r w:rsidRPr="00C3606C">
                        <w:rPr>
                          <w:b/>
                        </w:rPr>
                        <w:t>a oito quilômetros ao sul de Caeté</w:t>
                      </w:r>
                      <w:r>
                        <w:rPr>
                          <w:b/>
                        </w:rPr>
                        <w:t xml:space="preserve"> e a três de Morro Vermelho. Alguns destes planos foram trabalhados até meados do século 20</w:t>
                      </w:r>
                      <w:r w:rsidRPr="00C3606C">
                        <w:rPr>
                          <w:b/>
                        </w:rPr>
                        <w:t>.</w:t>
                      </w:r>
                      <w:r w:rsidR="00F57F59">
                        <w:rPr>
                          <w:b/>
                        </w:rPr>
                        <w:t xml:space="preserve"> O arraial de Viracopos funcionava como uma espécie de shopping da mineração no século 18.</w:t>
                      </w:r>
                    </w:p>
                    <w:p w:rsidR="008F17D7" w:rsidRPr="00C3606C" w:rsidRDefault="008F17D7" w:rsidP="00C3606C">
                      <w:pPr>
                        <w:jc w:val="center"/>
                        <w:rPr>
                          <w:rFonts w:asciiTheme="majorHAnsi" w:hAnsiTheme="majorHAnsi"/>
                          <w:b/>
                          <w:color w:val="000000" w:themeColor="text1"/>
                          <w:sz w:val="28"/>
                          <w:szCs w:val="28"/>
                        </w:rPr>
                      </w:pPr>
                    </w:p>
                  </w:txbxContent>
                </v:textbox>
                <w10:wrap type="square"/>
              </v:shape>
            </w:pict>
          </mc:Fallback>
        </mc:AlternateContent>
      </w:r>
      <w:r w:rsidR="00791A88">
        <w:rPr>
          <w:noProof/>
          <w:lang w:eastAsia="pt-BR"/>
        </w:rPr>
        <mc:AlternateContent>
          <mc:Choice Requires="wps">
            <w:drawing>
              <wp:anchor distT="45720" distB="45720" distL="114300" distR="114300" simplePos="0" relativeHeight="251724800" behindDoc="0" locked="0" layoutInCell="1" allowOverlap="1" wp14:anchorId="4C941CD2" wp14:editId="69228CD0">
                <wp:simplePos x="0" y="0"/>
                <wp:positionH relativeFrom="column">
                  <wp:posOffset>10582910</wp:posOffset>
                </wp:positionH>
                <wp:positionV relativeFrom="paragraph">
                  <wp:posOffset>1530985</wp:posOffset>
                </wp:positionV>
                <wp:extent cx="3778885" cy="323850"/>
                <wp:effectExtent l="0" t="0" r="0" b="0"/>
                <wp:wrapSquare wrapText="bothSides"/>
                <wp:docPr id="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885" cy="323850"/>
                        </a:xfrm>
                        <a:prstGeom prst="rect">
                          <a:avLst/>
                        </a:prstGeom>
                        <a:noFill/>
                        <a:ln w="9525">
                          <a:noFill/>
                          <a:miter lim="800000"/>
                          <a:headEnd/>
                          <a:tailEnd/>
                        </a:ln>
                      </wps:spPr>
                      <wps:txbx>
                        <w:txbxContent>
                          <w:p w:rsidR="00140526" w:rsidRPr="00791A88" w:rsidRDefault="00140526" w:rsidP="00A3049E">
                            <w:pPr>
                              <w:ind w:firstLine="0"/>
                              <w:jc w:val="center"/>
                              <w:rPr>
                                <w:rFonts w:ascii="Times New Roman" w:hAnsi="Times New Roman" w:cs="Times New Roman"/>
                                <w:b/>
                                <w:i/>
                                <w:color w:val="000000" w:themeColor="text1"/>
                                <w:sz w:val="20"/>
                                <w:szCs w:val="20"/>
                              </w:rPr>
                            </w:pPr>
                            <w:r w:rsidRPr="00791A88">
                              <w:rPr>
                                <w:rFonts w:ascii="Times New Roman" w:hAnsi="Times New Roman" w:cs="Times New Roman"/>
                                <w:b/>
                                <w:i/>
                                <w:color w:val="000000" w:themeColor="text1"/>
                                <w:sz w:val="20"/>
                                <w:szCs w:val="20"/>
                              </w:rPr>
                              <w:t>Ruínas da Capela de Santa Tereza</w:t>
                            </w:r>
                            <w:r w:rsidR="00BD66C0" w:rsidRPr="00791A88">
                              <w:rPr>
                                <w:rFonts w:ascii="Times New Roman" w:hAnsi="Times New Roman" w:cs="Times New Roman"/>
                                <w:b/>
                                <w:i/>
                                <w:color w:val="000000" w:themeColor="text1"/>
                                <w:sz w:val="20"/>
                                <w:szCs w:val="20"/>
                              </w:rPr>
                              <w:t xml:space="preserve"> </w:t>
                            </w:r>
                            <w:r w:rsidR="00791A88">
                              <w:rPr>
                                <w:rFonts w:ascii="Times New Roman" w:hAnsi="Times New Roman" w:cs="Times New Roman"/>
                                <w:b/>
                                <w:i/>
                                <w:color w:val="000000" w:themeColor="text1"/>
                                <w:sz w:val="20"/>
                                <w:szCs w:val="20"/>
                              </w:rPr>
                              <w:t>com</w:t>
                            </w:r>
                            <w:r w:rsidR="00A3049E">
                              <w:rPr>
                                <w:rFonts w:ascii="Times New Roman" w:hAnsi="Times New Roman" w:cs="Times New Roman"/>
                                <w:b/>
                                <w:i/>
                                <w:color w:val="000000" w:themeColor="text1"/>
                                <w:sz w:val="20"/>
                                <w:szCs w:val="20"/>
                              </w:rPr>
                              <w:t xml:space="preserve"> capacidade para</w:t>
                            </w:r>
                            <w:r w:rsidR="00BD66C0" w:rsidRPr="00791A88">
                              <w:rPr>
                                <w:rFonts w:ascii="Times New Roman" w:hAnsi="Times New Roman" w:cs="Times New Roman"/>
                                <w:b/>
                                <w:i/>
                                <w:color w:val="000000" w:themeColor="text1"/>
                                <w:sz w:val="20"/>
                                <w:szCs w:val="20"/>
                              </w:rPr>
                              <w:t xml:space="preserve"> 200 fiéis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941CD2" id="_x0000_t202" coordsize="21600,21600" o:spt="202" path="m,l,21600r21600,l21600,xe">
                <v:stroke joinstyle="miter"/>
                <v:path gradientshapeok="t" o:connecttype="rect"/>
              </v:shapetype>
              <v:shape id="_x0000_s1037" type="#_x0000_t202" style="position:absolute;left:0;text-align:left;margin-left:833.3pt;margin-top:120.55pt;width:297.55pt;height:25.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" filled="f" stroked="f">
                <v:textbox>
                  <w:txbxContent>
                    <w:p w:rsidR="00140526" w:rsidRPr="00791A88" w:rsidRDefault="00140526" w:rsidP="00A3049E">
                      <w:pPr>
                        <w:ind w:firstLine="0"/>
                        <w:jc w:val="center"/>
                        <w:rPr>
                          <w:rFonts w:ascii="Times New Roman" w:hAnsi="Times New Roman" w:cs="Times New Roman"/>
                          <w:b/>
                          <w:i/>
                          <w:color w:val="000000" w:themeColor="text1"/>
                          <w:sz w:val="20"/>
                          <w:szCs w:val="20"/>
                        </w:rPr>
                      </w:pPr>
                      <w:r w:rsidRPr="00791A88">
                        <w:rPr>
                          <w:rFonts w:ascii="Times New Roman" w:hAnsi="Times New Roman" w:cs="Times New Roman"/>
                          <w:b/>
                          <w:i/>
                          <w:color w:val="000000" w:themeColor="text1"/>
                          <w:sz w:val="20"/>
                          <w:szCs w:val="20"/>
                        </w:rPr>
                        <w:t>Ruínas da Capela de Santa Tereza</w:t>
                      </w:r>
                      <w:r w:rsidR="00BD66C0" w:rsidRPr="00791A88">
                        <w:rPr>
                          <w:rFonts w:ascii="Times New Roman" w:hAnsi="Times New Roman" w:cs="Times New Roman"/>
                          <w:b/>
                          <w:i/>
                          <w:color w:val="000000" w:themeColor="text1"/>
                          <w:sz w:val="20"/>
                          <w:szCs w:val="20"/>
                        </w:rPr>
                        <w:t xml:space="preserve"> </w:t>
                      </w:r>
                      <w:r w:rsidR="00791A88">
                        <w:rPr>
                          <w:rFonts w:ascii="Times New Roman" w:hAnsi="Times New Roman" w:cs="Times New Roman"/>
                          <w:b/>
                          <w:i/>
                          <w:color w:val="000000" w:themeColor="text1"/>
                          <w:sz w:val="20"/>
                          <w:szCs w:val="20"/>
                        </w:rPr>
                        <w:t>com</w:t>
                      </w:r>
                      <w:r w:rsidR="00A3049E">
                        <w:rPr>
                          <w:rFonts w:ascii="Times New Roman" w:hAnsi="Times New Roman" w:cs="Times New Roman"/>
                          <w:b/>
                          <w:i/>
                          <w:color w:val="000000" w:themeColor="text1"/>
                          <w:sz w:val="20"/>
                          <w:szCs w:val="20"/>
                        </w:rPr>
                        <w:t xml:space="preserve"> capacidade para</w:t>
                      </w:r>
                      <w:r w:rsidR="00BD66C0" w:rsidRPr="00791A88">
                        <w:rPr>
                          <w:rFonts w:ascii="Times New Roman" w:hAnsi="Times New Roman" w:cs="Times New Roman"/>
                          <w:b/>
                          <w:i/>
                          <w:color w:val="000000" w:themeColor="text1"/>
                          <w:sz w:val="20"/>
                          <w:szCs w:val="20"/>
                        </w:rPr>
                        <w:t xml:space="preserve"> 200 fiéis</w:t>
                      </w:r>
                    </w:p>
                  </w:txbxContent>
                </v:textbox>
                <w10:wrap type="square"/>
              </v:shape>
            </w:pict>
          </mc:Fallback>
        </mc:AlternateContent>
      </w:r>
      <w:r w:rsidR="00791A88">
        <w:rPr>
          <w:noProof/>
          <w:lang w:eastAsia="pt-BR"/>
        </w:rPr>
        <mc:AlternateContent>
          <mc:Choice Requires="wps">
            <w:drawing>
              <wp:anchor distT="45720" distB="45720" distL="114300" distR="114300" simplePos="0" relativeHeight="251730944" behindDoc="0" locked="0" layoutInCell="1" allowOverlap="1" wp14:anchorId="6D80F04F" wp14:editId="0690045C">
                <wp:simplePos x="0" y="0"/>
                <wp:positionH relativeFrom="column">
                  <wp:posOffset>-494665</wp:posOffset>
                </wp:positionH>
                <wp:positionV relativeFrom="paragraph">
                  <wp:posOffset>1543050</wp:posOffset>
                </wp:positionV>
                <wp:extent cx="3854450" cy="323850"/>
                <wp:effectExtent l="0" t="0" r="0" b="0"/>
                <wp:wrapSquare wrapText="bothSides"/>
                <wp:docPr id="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0" cy="323850"/>
                        </a:xfrm>
                        <a:prstGeom prst="rect">
                          <a:avLst/>
                        </a:prstGeom>
                        <a:noFill/>
                        <a:ln w="9525">
                          <a:noFill/>
                          <a:miter lim="800000"/>
                          <a:headEnd/>
                          <a:tailEnd/>
                        </a:ln>
                      </wps:spPr>
                      <wps:txbx>
                        <w:txbxContent>
                          <w:p w:rsidR="000E6F0B" w:rsidRPr="00791A88" w:rsidRDefault="000E6F0B" w:rsidP="00140526">
                            <w:pPr>
                              <w:jc w:val="center"/>
                              <w:rPr>
                                <w:rFonts w:ascii="Times New Roman" w:hAnsi="Times New Roman" w:cs="Times New Roman"/>
                                <w:b/>
                                <w:i/>
                                <w:color w:val="000000" w:themeColor="text1"/>
                                <w:sz w:val="20"/>
                                <w:szCs w:val="20"/>
                              </w:rPr>
                            </w:pPr>
                            <w:r w:rsidRPr="00791A88">
                              <w:rPr>
                                <w:rFonts w:ascii="Times New Roman" w:hAnsi="Times New Roman" w:cs="Times New Roman"/>
                                <w:b/>
                                <w:i/>
                                <w:color w:val="000000" w:themeColor="text1"/>
                                <w:sz w:val="20"/>
                                <w:szCs w:val="20"/>
                              </w:rPr>
                              <w:t>Ruínas</w:t>
                            </w:r>
                            <w:r w:rsidR="004A0F57" w:rsidRPr="00791A88">
                              <w:rPr>
                                <w:rFonts w:ascii="Times New Roman" w:hAnsi="Times New Roman" w:cs="Times New Roman"/>
                                <w:b/>
                                <w:i/>
                                <w:color w:val="000000" w:themeColor="text1"/>
                                <w:sz w:val="20"/>
                                <w:szCs w:val="20"/>
                              </w:rPr>
                              <w:t xml:space="preserve"> </w:t>
                            </w:r>
                            <w:r w:rsidR="00791A88">
                              <w:rPr>
                                <w:rFonts w:ascii="Times New Roman" w:hAnsi="Times New Roman" w:cs="Times New Roman"/>
                                <w:b/>
                                <w:i/>
                                <w:color w:val="000000" w:themeColor="text1"/>
                                <w:sz w:val="20"/>
                                <w:szCs w:val="20"/>
                              </w:rPr>
                              <w:t xml:space="preserve">de uma das 14 residências </w:t>
                            </w:r>
                            <w:r w:rsidR="004A0F57" w:rsidRPr="00791A88">
                              <w:rPr>
                                <w:rFonts w:ascii="Times New Roman" w:hAnsi="Times New Roman" w:cs="Times New Roman"/>
                                <w:b/>
                                <w:i/>
                                <w:color w:val="000000" w:themeColor="text1"/>
                                <w:sz w:val="20"/>
                                <w:szCs w:val="20"/>
                              </w:rPr>
                              <w:t>construída no século</w:t>
                            </w:r>
                            <w:r w:rsidR="008F17D7" w:rsidRPr="00791A88">
                              <w:rPr>
                                <w:rFonts w:ascii="Times New Roman" w:hAnsi="Times New Roman" w:cs="Times New Roman"/>
                                <w:b/>
                                <w:i/>
                                <w:color w:val="000000" w:themeColor="text1"/>
                                <w:sz w:val="20"/>
                                <w:szCs w:val="20"/>
                              </w:rPr>
                              <w:t xml:space="preserve"> 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80F04F" id="_x0000_s1038" type="#_x0000_t202" style="position:absolute;left:0;text-align:left;margin-left:-38.95pt;margin-top:121.5pt;width:303.5pt;height:25.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" filled="f" stroked="f">
                <v:textbox>
                  <w:txbxContent>
                    <w:p w:rsidR="000E6F0B" w:rsidRPr="00791A88" w:rsidRDefault="000E6F0B" w:rsidP="00140526">
                      <w:pPr>
                        <w:jc w:val="center"/>
                        <w:rPr>
                          <w:rFonts w:ascii="Times New Roman" w:hAnsi="Times New Roman" w:cs="Times New Roman"/>
                          <w:b/>
                          <w:i/>
                          <w:color w:val="000000" w:themeColor="text1"/>
                          <w:sz w:val="20"/>
                          <w:szCs w:val="20"/>
                        </w:rPr>
                      </w:pPr>
                      <w:r w:rsidRPr="00791A88">
                        <w:rPr>
                          <w:rFonts w:ascii="Times New Roman" w:hAnsi="Times New Roman" w:cs="Times New Roman"/>
                          <w:b/>
                          <w:i/>
                          <w:color w:val="000000" w:themeColor="text1"/>
                          <w:sz w:val="20"/>
                          <w:szCs w:val="20"/>
                        </w:rPr>
                        <w:t>Ruínas</w:t>
                      </w:r>
                      <w:r w:rsidR="004A0F57" w:rsidRPr="00791A88">
                        <w:rPr>
                          <w:rFonts w:ascii="Times New Roman" w:hAnsi="Times New Roman" w:cs="Times New Roman"/>
                          <w:b/>
                          <w:i/>
                          <w:color w:val="000000" w:themeColor="text1"/>
                          <w:sz w:val="20"/>
                          <w:szCs w:val="20"/>
                        </w:rPr>
                        <w:t xml:space="preserve"> </w:t>
                      </w:r>
                      <w:r w:rsidR="00791A88">
                        <w:rPr>
                          <w:rFonts w:ascii="Times New Roman" w:hAnsi="Times New Roman" w:cs="Times New Roman"/>
                          <w:b/>
                          <w:i/>
                          <w:color w:val="000000" w:themeColor="text1"/>
                          <w:sz w:val="20"/>
                          <w:szCs w:val="20"/>
                        </w:rPr>
                        <w:t xml:space="preserve">de uma das 14 residências </w:t>
                      </w:r>
                      <w:r w:rsidR="004A0F57" w:rsidRPr="00791A88">
                        <w:rPr>
                          <w:rFonts w:ascii="Times New Roman" w:hAnsi="Times New Roman" w:cs="Times New Roman"/>
                          <w:b/>
                          <w:i/>
                          <w:color w:val="000000" w:themeColor="text1"/>
                          <w:sz w:val="20"/>
                          <w:szCs w:val="20"/>
                        </w:rPr>
                        <w:t>construída no século</w:t>
                      </w:r>
                      <w:r w:rsidR="008F17D7" w:rsidRPr="00791A88">
                        <w:rPr>
                          <w:rFonts w:ascii="Times New Roman" w:hAnsi="Times New Roman" w:cs="Times New Roman"/>
                          <w:b/>
                          <w:i/>
                          <w:color w:val="000000" w:themeColor="text1"/>
                          <w:sz w:val="20"/>
                          <w:szCs w:val="20"/>
                        </w:rPr>
                        <w:t xml:space="preserve"> 18</w:t>
                      </w:r>
                    </w:p>
                  </w:txbxContent>
                </v:textbox>
                <w10:wrap type="square"/>
              </v:shape>
            </w:pict>
          </mc:Fallback>
        </mc:AlternateContent>
      </w:r>
      <w:r w:rsidR="00CE3DBF">
        <w:rPr>
          <w:noProof/>
          <w:lang w:eastAsia="pt-BR"/>
        </w:rPr>
        <mc:AlternateContent>
          <mc:Choice Requires="wps">
            <w:drawing>
              <wp:anchor distT="45720" distB="45720" distL="114300" distR="114300" simplePos="0" relativeHeight="251703296" behindDoc="1" locked="0" layoutInCell="1" allowOverlap="1" wp14:anchorId="14801B2C" wp14:editId="119F24F4">
                <wp:simplePos x="0" y="0"/>
                <wp:positionH relativeFrom="column">
                  <wp:posOffset>-494030</wp:posOffset>
                </wp:positionH>
                <wp:positionV relativeFrom="paragraph">
                  <wp:posOffset>3271520</wp:posOffset>
                </wp:positionV>
                <wp:extent cx="2743200" cy="8595360"/>
                <wp:effectExtent l="0" t="0" r="19050" b="15240"/>
                <wp:wrapNone/>
                <wp:docPr id="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0" cy="8595360"/>
                        </a:xfrm>
                        <a:prstGeom prst="rect">
                          <a:avLst/>
                        </a:prstGeom>
                        <a:gradFill flip="none" rotWithShape="1">
                          <a:gsLst>
                            <a:gs pos="0">
                              <a:srgbClr val="C00000">
                                <a:shade val="30000"/>
                                <a:satMod val="115000"/>
                              </a:srgbClr>
                            </a:gs>
                            <a:gs pos="50000">
                              <a:srgbClr val="C00000">
                                <a:shade val="67500"/>
                                <a:satMod val="115000"/>
                              </a:srgbClr>
                            </a:gs>
                            <a:gs pos="100000">
                              <a:srgbClr val="C00000">
                                <a:shade val="100000"/>
                                <a:satMod val="115000"/>
                              </a:srgbClr>
                            </a:gs>
                          </a:gsLst>
                          <a:lin ang="2700000" scaled="1"/>
                          <a:tileRect/>
                        </a:gradFill>
                        <a:ln w="9525">
                          <a:solidFill>
                            <a:srgbClr val="000000"/>
                          </a:solidFill>
                          <a:miter lim="800000"/>
                          <a:headEnd/>
                          <a:tailEnd/>
                        </a:ln>
                      </wps:spPr>
                      <wps:txbx>
                        <w:txbxContent>
                          <w:p w:rsidR="00EB1E81" w:rsidRPr="00353BFB" w:rsidRDefault="00EB1E81" w:rsidP="00D854C3">
                            <w:pPr>
                              <w:rPr>
                                <w:color w:val="FF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801B2C" id="_x0000_t202" coordsize="21600,21600" o:spt="202" path="m,l,21600r21600,l21600,xe">
                <v:stroke joinstyle="miter"/>
                <v:path gradientshapeok="t" o:connecttype="rect"/>
              </v:shapetype>
              <v:shape id="_x0000_s1039" type="#_x0000_t202" style="position:absolute;left:0;text-align:left;margin-left:-38.9pt;margin-top:257.6pt;width:3in;height:676.8pt;z-index:-25161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" fillcolor="#700">
                <v:fill color2="#ce0000" rotate="t" angle="45" colors="0 #700;.5 #ad0000;1 #ce0000" focus="100%" type="gradient"/>
                <v:textbox>
                  <w:txbxContent>
                    <w:p w:rsidR="00EB1E81" w:rsidRPr="00353BFB" w:rsidRDefault="00EB1E81" w:rsidP="00D854C3">
                      <w:pPr>
                        <w:rPr>
                          <w:color w:val="FF0000"/>
                        </w:rPr>
                      </w:pPr>
                      <w:bookmarkStart w:id="1" w:name="_GoBack"/>
                      <w:bookmarkEnd w:id="1"/>
                    </w:p>
                  </w:txbxContent>
                </v:textbox>
              </v:shape>
            </w:pict>
          </mc:Fallback>
        </mc:AlternateContent>
      </w:r>
    </w:p>
    <w:sectPr w:rsidR="008006B8" w:rsidSect="006125C7">
      <w:pgSz w:w="23814" w:h="26649"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Harrington">
    <w:panose1 w:val="04040505050A02020702"/>
    <w:charset w:val="00"/>
    <w:family w:val="decorative"/>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75F"/>
    <w:rsid w:val="00001190"/>
    <w:rsid w:val="000052A2"/>
    <w:rsid w:val="00005311"/>
    <w:rsid w:val="00021BA6"/>
    <w:rsid w:val="00025136"/>
    <w:rsid w:val="000253AD"/>
    <w:rsid w:val="0004761C"/>
    <w:rsid w:val="0005160A"/>
    <w:rsid w:val="000B696D"/>
    <w:rsid w:val="000D0169"/>
    <w:rsid w:val="000E6F0B"/>
    <w:rsid w:val="0010001D"/>
    <w:rsid w:val="001001D2"/>
    <w:rsid w:val="001071DD"/>
    <w:rsid w:val="00140526"/>
    <w:rsid w:val="00156752"/>
    <w:rsid w:val="00157232"/>
    <w:rsid w:val="00165E22"/>
    <w:rsid w:val="001735DF"/>
    <w:rsid w:val="001858AB"/>
    <w:rsid w:val="00186597"/>
    <w:rsid w:val="00193766"/>
    <w:rsid w:val="00193E4F"/>
    <w:rsid w:val="0019601A"/>
    <w:rsid w:val="001C6732"/>
    <w:rsid w:val="001D0FA0"/>
    <w:rsid w:val="001D6B67"/>
    <w:rsid w:val="001E2976"/>
    <w:rsid w:val="001E4289"/>
    <w:rsid w:val="001E7283"/>
    <w:rsid w:val="00227316"/>
    <w:rsid w:val="002569AD"/>
    <w:rsid w:val="002651B0"/>
    <w:rsid w:val="002A698F"/>
    <w:rsid w:val="002E54F7"/>
    <w:rsid w:val="00340120"/>
    <w:rsid w:val="0034395D"/>
    <w:rsid w:val="0035078F"/>
    <w:rsid w:val="00353BFB"/>
    <w:rsid w:val="003571D1"/>
    <w:rsid w:val="00364C2F"/>
    <w:rsid w:val="00377280"/>
    <w:rsid w:val="003808FD"/>
    <w:rsid w:val="003813FB"/>
    <w:rsid w:val="003A19EF"/>
    <w:rsid w:val="003C7973"/>
    <w:rsid w:val="00414107"/>
    <w:rsid w:val="00432AA6"/>
    <w:rsid w:val="004417F6"/>
    <w:rsid w:val="004662F9"/>
    <w:rsid w:val="0047246A"/>
    <w:rsid w:val="004747E9"/>
    <w:rsid w:val="004A0F57"/>
    <w:rsid w:val="004C13AD"/>
    <w:rsid w:val="00502243"/>
    <w:rsid w:val="00511044"/>
    <w:rsid w:val="005202BE"/>
    <w:rsid w:val="00527CB5"/>
    <w:rsid w:val="00564AE7"/>
    <w:rsid w:val="00571F7B"/>
    <w:rsid w:val="00572E25"/>
    <w:rsid w:val="005C5C0E"/>
    <w:rsid w:val="005E0FC3"/>
    <w:rsid w:val="005E3A0B"/>
    <w:rsid w:val="006003FC"/>
    <w:rsid w:val="006125C7"/>
    <w:rsid w:val="00613653"/>
    <w:rsid w:val="00614721"/>
    <w:rsid w:val="00623C8E"/>
    <w:rsid w:val="00632D74"/>
    <w:rsid w:val="00653260"/>
    <w:rsid w:val="006A00AE"/>
    <w:rsid w:val="006C294D"/>
    <w:rsid w:val="007151DD"/>
    <w:rsid w:val="007154CC"/>
    <w:rsid w:val="00724FCD"/>
    <w:rsid w:val="00730919"/>
    <w:rsid w:val="00791A88"/>
    <w:rsid w:val="007B664F"/>
    <w:rsid w:val="007D57AA"/>
    <w:rsid w:val="00825821"/>
    <w:rsid w:val="0084635D"/>
    <w:rsid w:val="00861E4C"/>
    <w:rsid w:val="008822D1"/>
    <w:rsid w:val="008910E7"/>
    <w:rsid w:val="00892D78"/>
    <w:rsid w:val="008A4FBC"/>
    <w:rsid w:val="008A58B0"/>
    <w:rsid w:val="008B0E32"/>
    <w:rsid w:val="008C0387"/>
    <w:rsid w:val="008F17D7"/>
    <w:rsid w:val="008F1C65"/>
    <w:rsid w:val="008F4906"/>
    <w:rsid w:val="009130D3"/>
    <w:rsid w:val="00952A94"/>
    <w:rsid w:val="00965A69"/>
    <w:rsid w:val="009969C5"/>
    <w:rsid w:val="009B5CF6"/>
    <w:rsid w:val="009C0229"/>
    <w:rsid w:val="009D375F"/>
    <w:rsid w:val="009F054C"/>
    <w:rsid w:val="00A037F0"/>
    <w:rsid w:val="00A117AD"/>
    <w:rsid w:val="00A3049E"/>
    <w:rsid w:val="00A346D8"/>
    <w:rsid w:val="00A42291"/>
    <w:rsid w:val="00A6695E"/>
    <w:rsid w:val="00AA4F61"/>
    <w:rsid w:val="00AA5DD2"/>
    <w:rsid w:val="00AA6CD9"/>
    <w:rsid w:val="00AB7A3D"/>
    <w:rsid w:val="00AC0DD4"/>
    <w:rsid w:val="00AE0FDB"/>
    <w:rsid w:val="00B00C0B"/>
    <w:rsid w:val="00B01C96"/>
    <w:rsid w:val="00B51763"/>
    <w:rsid w:val="00B82864"/>
    <w:rsid w:val="00BA00C6"/>
    <w:rsid w:val="00BA081B"/>
    <w:rsid w:val="00BB4A31"/>
    <w:rsid w:val="00BD02F1"/>
    <w:rsid w:val="00BD11BB"/>
    <w:rsid w:val="00BD66C0"/>
    <w:rsid w:val="00BE08A7"/>
    <w:rsid w:val="00BE3F26"/>
    <w:rsid w:val="00BF2E87"/>
    <w:rsid w:val="00C3606C"/>
    <w:rsid w:val="00C36100"/>
    <w:rsid w:val="00C42FC8"/>
    <w:rsid w:val="00C4476C"/>
    <w:rsid w:val="00C62760"/>
    <w:rsid w:val="00C6374D"/>
    <w:rsid w:val="00C66DD7"/>
    <w:rsid w:val="00C76CF7"/>
    <w:rsid w:val="00CC51E5"/>
    <w:rsid w:val="00CE281C"/>
    <w:rsid w:val="00CE3DBF"/>
    <w:rsid w:val="00D13804"/>
    <w:rsid w:val="00D20A87"/>
    <w:rsid w:val="00D5754B"/>
    <w:rsid w:val="00D854C3"/>
    <w:rsid w:val="00D9700E"/>
    <w:rsid w:val="00DB5F28"/>
    <w:rsid w:val="00E0400D"/>
    <w:rsid w:val="00E33571"/>
    <w:rsid w:val="00E53C0D"/>
    <w:rsid w:val="00E728CB"/>
    <w:rsid w:val="00E77496"/>
    <w:rsid w:val="00E938DB"/>
    <w:rsid w:val="00E9511B"/>
    <w:rsid w:val="00EA3405"/>
    <w:rsid w:val="00EA637C"/>
    <w:rsid w:val="00EB1E81"/>
    <w:rsid w:val="00EC1DB5"/>
    <w:rsid w:val="00EC4FBF"/>
    <w:rsid w:val="00ED7572"/>
    <w:rsid w:val="00ED759D"/>
    <w:rsid w:val="00EF02F8"/>
    <w:rsid w:val="00F15B38"/>
    <w:rsid w:val="00F248B8"/>
    <w:rsid w:val="00F30C56"/>
    <w:rsid w:val="00F46E35"/>
    <w:rsid w:val="00F54D0C"/>
    <w:rsid w:val="00F57F59"/>
    <w:rsid w:val="00F62738"/>
    <w:rsid w:val="00F82A3A"/>
    <w:rsid w:val="00FB5A51"/>
    <w:rsid w:val="00FD4A5C"/>
    <w:rsid w:val="00FF63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1B48F"/>
  <w15:chartTrackingRefBased/>
  <w15:docId w15:val="{001ECA76-5FCA-440A-8FED-39DB2F7B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sz w:val="24"/>
        <w:szCs w:val="24"/>
        <w:lang w:val="pt-BR" w:eastAsia="en-US" w:bidi="ar-SA"/>
      </w:rPr>
    </w:rPrDefault>
    <w:pPrDefault>
      <w:pPr>
        <w:ind w:firstLine="284"/>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2A698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2A698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7">
    <w:name w:val="heading 7"/>
    <w:basedOn w:val="Normal"/>
    <w:next w:val="Normal"/>
    <w:link w:val="Ttulo7Char"/>
    <w:uiPriority w:val="9"/>
    <w:unhideWhenUsed/>
    <w:qFormat/>
    <w:rsid w:val="006003FC"/>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2A698F"/>
  </w:style>
  <w:style w:type="character" w:customStyle="1" w:styleId="Ttulo1Char">
    <w:name w:val="Título 1 Char"/>
    <w:basedOn w:val="Fontepargpadro"/>
    <w:link w:val="Ttulo1"/>
    <w:uiPriority w:val="9"/>
    <w:rsid w:val="002A69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2A698F"/>
    <w:rPr>
      <w:rFonts w:asciiTheme="majorHAnsi" w:eastAsiaTheme="majorEastAsia" w:hAnsiTheme="majorHAnsi" w:cstheme="majorBidi"/>
      <w:color w:val="2E74B5" w:themeColor="accent1" w:themeShade="BF"/>
      <w:sz w:val="26"/>
      <w:szCs w:val="26"/>
    </w:rPr>
  </w:style>
  <w:style w:type="character" w:customStyle="1" w:styleId="Ttulo7Char">
    <w:name w:val="Título 7 Char"/>
    <w:basedOn w:val="Fontepargpadro"/>
    <w:link w:val="Ttulo7"/>
    <w:uiPriority w:val="9"/>
    <w:rsid w:val="006003FC"/>
    <w:rPr>
      <w:rFonts w:asciiTheme="majorHAnsi" w:eastAsiaTheme="majorEastAsia" w:hAnsiTheme="majorHAnsi" w:cstheme="majorBidi"/>
      <w:i/>
      <w:iCs/>
      <w:color w:val="1F4D78" w:themeColor="accent1" w:themeShade="7F"/>
    </w:rPr>
  </w:style>
  <w:style w:type="paragraph" w:styleId="NormalWeb">
    <w:name w:val="Normal (Web)"/>
    <w:basedOn w:val="Normal"/>
    <w:uiPriority w:val="99"/>
    <w:unhideWhenUsed/>
    <w:rsid w:val="00825821"/>
    <w:pPr>
      <w:spacing w:before="100" w:beforeAutospacing="1" w:after="100" w:afterAutospacing="1"/>
      <w:ind w:firstLine="0"/>
    </w:pPr>
    <w:rPr>
      <w:rFonts w:ascii="Times New Roman" w:eastAsia="Times New Roman" w:hAnsi="Times New Roman" w:cs="Times New Roman"/>
      <w:lang w:eastAsia="pt-BR"/>
    </w:rPr>
  </w:style>
  <w:style w:type="character" w:styleId="Hyperlink">
    <w:name w:val="Hyperlink"/>
    <w:basedOn w:val="Fontepargpadro"/>
    <w:uiPriority w:val="99"/>
    <w:semiHidden/>
    <w:unhideWhenUsed/>
    <w:rsid w:val="00825821"/>
    <w:rPr>
      <w:color w:val="0000FF"/>
      <w:u w:val="single"/>
    </w:rPr>
  </w:style>
  <w:style w:type="character" w:customStyle="1" w:styleId="apple-converted-space">
    <w:name w:val="apple-converted-space"/>
    <w:basedOn w:val="Fontepargpadro"/>
    <w:rsid w:val="009130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geologiadobrasil.com.br/1494_1803.html" TargetMode="External"/><Relationship Id="rId12" Type="http://schemas.openxmlformats.org/officeDocument/2006/relationships/image" Target="media/image7.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geologiadobrasil.com.br/1494_1803.html" TargetMode="External"/><Relationship Id="rId11" Type="http://schemas.openxmlformats.org/officeDocument/2006/relationships/image" Target="media/image6.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4</Words>
  <Characters>26</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Geraldo</dc:creator>
  <cp:keywords/>
  <dc:description/>
  <cp:lastModifiedBy>Geraldo</cp:lastModifiedBy>
  <cp:revision>9</cp:revision>
  <dcterms:created xsi:type="dcterms:W3CDTF">2021-01-10T17:09:00Z</dcterms:created>
  <dcterms:modified xsi:type="dcterms:W3CDTF">2021-04-14T15:45:00Z</dcterms:modified>
</cp:coreProperties>
</file>