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1D622C" w:rsidP="00AB7A3D">
      <w:pPr>
        <w:ind w:firstLine="0"/>
      </w:pPr>
      <w:r>
        <w:rPr>
          <w:noProof/>
          <w:lang w:eastAsia="pt-BR"/>
        </w:rPr>
        <w:drawing>
          <wp:anchor distT="0" distB="0" distL="114300" distR="114300" simplePos="0" relativeHeight="251888640" behindDoc="0" locked="0" layoutInCell="1" allowOverlap="1">
            <wp:simplePos x="0" y="0"/>
            <wp:positionH relativeFrom="column">
              <wp:posOffset>-718283</wp:posOffset>
            </wp:positionH>
            <wp:positionV relativeFrom="paragraph">
              <wp:posOffset>-394335</wp:posOffset>
            </wp:positionV>
            <wp:extent cx="15120000" cy="2826000"/>
            <wp:effectExtent l="19050" t="19050" r="24765" b="1270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5MV02x.jpg"/>
                    <pic:cNvPicPr/>
                  </pic:nvPicPr>
                  <pic:blipFill>
                    <a:blip r:embed="rId5">
                      <a:extLst>
                        <a:ext uri="{28A0092B-C50C-407E-A947-70E740481C1C}">
                          <a14:useLocalDpi xmlns:a14="http://schemas.microsoft.com/office/drawing/2010/main" val="0"/>
                        </a:ext>
                      </a:extLst>
                    </a:blip>
                    <a:stretch>
                      <a:fillRect/>
                    </a:stretch>
                  </pic:blipFill>
                  <pic:spPr>
                    <a:xfrm>
                      <a:off x="0" y="0"/>
                      <a:ext cx="15120000" cy="282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35D30">
        <w:rPr>
          <w:noProof/>
          <w:lang w:eastAsia="pt-BR"/>
        </w:rPr>
        <mc:AlternateContent>
          <mc:Choice Requires="wps">
            <w:drawing>
              <wp:anchor distT="45720" distB="45720" distL="114300" distR="114300" simplePos="0" relativeHeight="251706368" behindDoc="0" locked="0" layoutInCell="1" allowOverlap="1" wp14:anchorId="07E0E597" wp14:editId="59D494EA">
                <wp:simplePos x="0" y="0"/>
                <wp:positionH relativeFrom="margin">
                  <wp:posOffset>10186035</wp:posOffset>
                </wp:positionH>
                <wp:positionV relativeFrom="margin">
                  <wp:posOffset>-763270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0E597" id="_x0000_t202" coordsize="21600,21600" o:spt="202" path="m,l,21600r21600,l21600,xe">
                <v:stroke joinstyle="miter"/>
                <v:path gradientshapeok="t" o:connecttype="rect"/>
              </v:shapetype>
              <v:shape id="Caixa de Texto 2" o:spid="_x0000_s1026" type="#_x0000_t202" style="position:absolute;margin-left:802.05pt;margin-top:-60.1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835D30">
        <w:rPr>
          <w:noProof/>
          <w:lang w:eastAsia="pt-BR"/>
        </w:rPr>
        <mc:AlternateContent>
          <mc:Choice Requires="wps">
            <w:drawing>
              <wp:anchor distT="45720" distB="45720" distL="114300" distR="114300" simplePos="0" relativeHeight="251644914" behindDoc="1" locked="0" layoutInCell="1" allowOverlap="1" wp14:anchorId="4B61C4A7" wp14:editId="00C206E0">
                <wp:simplePos x="0" y="0"/>
                <wp:positionH relativeFrom="column">
                  <wp:posOffset>-733425</wp:posOffset>
                </wp:positionH>
                <wp:positionV relativeFrom="margin">
                  <wp:posOffset>-733425</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180D46">
                            <w:pPr>
                              <w:ind w:left="708" w:hanging="42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61C4A7" id="_x0000_t202" coordsize="21600,21600" o:spt="202" path="m,l,21600r21600,l21600,xe">
                <v:stroke joinstyle="miter"/>
                <v:path gradientshapeok="t" o:connecttype="rect"/>
              </v:shapetype>
              <v:shape id="_x0000_s1027" type="#_x0000_t202" style="position:absolute;margin-left:-57.75pt;margin-top:-57.7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aLVgIAANA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" fillcolor="#e2efd9 [665]" strokecolor="#c5e0b3 [1305]" strokeweight=".25pt">
                <v:textbox>
                  <w:txbxContent>
                    <w:p w:rsidR="00165E22" w:rsidRDefault="00165E22" w:rsidP="00180D46">
                      <w:pPr>
                        <w:ind w:left="708" w:hanging="424"/>
                      </w:pPr>
                      <w:bookmarkStart w:id="1" w:name="_GoBack"/>
                      <w:bookmarkEnd w:id="1"/>
                    </w:p>
                  </w:txbxContent>
                </v:textbox>
                <w10:wrap anchory="margin"/>
              </v:shape>
            </w:pict>
          </mc:Fallback>
        </mc:AlternateContent>
      </w:r>
      <w:r w:rsidR="006E4F17">
        <w:rPr>
          <w:noProof/>
          <w:lang w:eastAsia="pt-BR"/>
        </w:rPr>
        <mc:AlternateContent>
          <mc:Choice Requires="wps">
            <w:drawing>
              <wp:anchor distT="0" distB="0" distL="114300" distR="114300" simplePos="0" relativeHeight="251705344" behindDoc="0" locked="0" layoutInCell="1" allowOverlap="1" wp14:anchorId="56E84718" wp14:editId="27FC3C5C">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13176"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p>
    <w:p w:rsidR="009F054C" w:rsidRDefault="009F054C"/>
    <w:p w:rsidR="00364C2F" w:rsidRDefault="00364C2F"/>
    <w:p w:rsidR="00364C2F" w:rsidRDefault="00364C2F"/>
    <w:p w:rsidR="00FF6311" w:rsidRDefault="00FF6311"/>
    <w:p w:rsidR="0041674C" w:rsidRDefault="0041674C">
      <w:pPr>
        <w:rPr>
          <w:noProof/>
          <w:lang w:eastAsia="pt-BR"/>
        </w:rPr>
      </w:pPr>
    </w:p>
    <w:p w:rsidR="00CB1164" w:rsidRDefault="00503C67">
      <w:r>
        <w:rPr>
          <w:noProof/>
          <w:lang w:eastAsia="pt-BR"/>
        </w:rPr>
        <mc:AlternateContent>
          <mc:Choice Requires="wps">
            <w:drawing>
              <wp:anchor distT="45720" distB="45720" distL="114300" distR="114300" simplePos="0" relativeHeight="251907072" behindDoc="0" locked="0" layoutInCell="1" allowOverlap="1" wp14:anchorId="1C70ED82" wp14:editId="33545052">
                <wp:simplePos x="0" y="0"/>
                <wp:positionH relativeFrom="column">
                  <wp:posOffset>2862669</wp:posOffset>
                </wp:positionH>
                <wp:positionV relativeFrom="paragraph">
                  <wp:posOffset>15293975</wp:posOffset>
                </wp:positionV>
                <wp:extent cx="293370" cy="1109345"/>
                <wp:effectExtent l="0" t="0" r="0" b="0"/>
                <wp:wrapSquare wrapText="bothSides"/>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1109345"/>
                        </a:xfrm>
                        <a:prstGeom prst="rect">
                          <a:avLst/>
                        </a:prstGeom>
                        <a:noFill/>
                        <a:ln w="9525">
                          <a:noFill/>
                          <a:miter lim="800000"/>
                          <a:headEnd/>
                          <a:tailEnd/>
                        </a:ln>
                      </wps:spPr>
                      <wps:txbx>
                        <w:txbxContent>
                          <w:p w:rsidR="00503C67" w:rsidRPr="00E65619" w:rsidRDefault="00503C67" w:rsidP="00E65619">
                            <w:pPr>
                              <w:ind w:firstLine="0"/>
                              <w:rPr>
                                <w:rFonts w:ascii="Times New Roman" w:hAnsi="Times New Roman" w:cs="Times New Roman"/>
                                <w:sz w:val="12"/>
                                <w:szCs w:val="12"/>
                              </w:rPr>
                            </w:pPr>
                            <w:r w:rsidRPr="00E65619">
                              <w:rPr>
                                <w:rFonts w:ascii="Times New Roman" w:hAnsi="Times New Roman" w:cs="Times New Roman"/>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70ED82" id="_x0000_t202" coordsize="21600,21600" o:spt="202" path="m,l,21600r21600,l21600,xe">
                <v:stroke joinstyle="miter"/>
                <v:path gradientshapeok="t" o:connecttype="rect"/>
              </v:shapetype>
              <v:shape id="_x0000_s1028" type="#_x0000_t202" style="position:absolute;left:0;text-align:left;margin-left:225.4pt;margin-top:1204.25pt;width:23.1pt;height:87.35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" filled="f" stroked="f">
                <v:textbox style="layout-flow:vertical;mso-layout-flow-alt:bottom-to-top">
                  <w:txbxContent>
                    <w:p w:rsidR="00503C67" w:rsidRPr="00E65619" w:rsidRDefault="00503C67" w:rsidP="00E65619">
                      <w:pPr>
                        <w:ind w:firstLine="0"/>
                        <w:rPr>
                          <w:rFonts w:ascii="Times New Roman" w:hAnsi="Times New Roman" w:cs="Times New Roman"/>
                          <w:sz w:val="12"/>
                          <w:szCs w:val="12"/>
                        </w:rPr>
                      </w:pPr>
                      <w:r w:rsidRPr="00E65619">
                        <w:rPr>
                          <w:rFonts w:ascii="Times New Roman" w:hAnsi="Times New Roman" w:cs="Times New Roman"/>
                          <w:sz w:val="12"/>
                          <w:szCs w:val="12"/>
                        </w:rPr>
                        <w:t>Foto: Reprodução da internet</w:t>
                      </w:r>
                    </w:p>
                  </w:txbxContent>
                </v:textbox>
                <w10:wrap type="square"/>
              </v:shape>
            </w:pict>
          </mc:Fallback>
        </mc:AlternateContent>
      </w:r>
      <w:r>
        <w:rPr>
          <w:noProof/>
          <w:lang w:eastAsia="pt-BR"/>
        </w:rPr>
        <mc:AlternateContent>
          <mc:Choice Requires="wps">
            <w:drawing>
              <wp:anchor distT="45720" distB="45720" distL="114300" distR="114300" simplePos="0" relativeHeight="251898880" behindDoc="0" locked="0" layoutInCell="1" allowOverlap="1" wp14:anchorId="73A258FA" wp14:editId="363C61E9">
                <wp:simplePos x="0" y="0"/>
                <wp:positionH relativeFrom="column">
                  <wp:posOffset>10264864</wp:posOffset>
                </wp:positionH>
                <wp:positionV relativeFrom="paragraph">
                  <wp:posOffset>10115550</wp:posOffset>
                </wp:positionV>
                <wp:extent cx="293370" cy="1109345"/>
                <wp:effectExtent l="0" t="0" r="0" b="0"/>
                <wp:wrapSquare wrapText="bothSides"/>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1109345"/>
                        </a:xfrm>
                        <a:prstGeom prst="rect">
                          <a:avLst/>
                        </a:prstGeom>
                        <a:noFill/>
                        <a:ln w="9525">
                          <a:noFill/>
                          <a:miter lim="800000"/>
                          <a:headEnd/>
                          <a:tailEnd/>
                        </a:ln>
                      </wps:spPr>
                      <wps:txbx>
                        <w:txbxContent>
                          <w:p w:rsidR="00E65619" w:rsidRPr="00E65619" w:rsidRDefault="00E65619" w:rsidP="00E65619">
                            <w:pPr>
                              <w:ind w:firstLine="0"/>
                              <w:rPr>
                                <w:rFonts w:ascii="Times New Roman" w:hAnsi="Times New Roman" w:cs="Times New Roman"/>
                                <w:sz w:val="12"/>
                                <w:szCs w:val="12"/>
                              </w:rPr>
                            </w:pPr>
                            <w:r w:rsidRPr="00E65619">
                              <w:rPr>
                                <w:rFonts w:ascii="Times New Roman" w:hAnsi="Times New Roman" w:cs="Times New Roman"/>
                                <w:sz w:val="12"/>
                                <w:szCs w:val="12"/>
                              </w:rPr>
                              <w:t>Foto: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258FA" id="_x0000_s1029" type="#_x0000_t202" style="position:absolute;left:0;text-align:left;margin-left:808.25pt;margin-top:796.5pt;width:23.1pt;height:87.3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" filled="f" stroked="f">
                <v:textbox style="layout-flow:vertical;mso-layout-flow-alt:bottom-to-top">
                  <w:txbxContent>
                    <w:p w:rsidR="00E65619" w:rsidRPr="00E65619" w:rsidRDefault="00E65619" w:rsidP="00E65619">
                      <w:pPr>
                        <w:ind w:firstLine="0"/>
                        <w:rPr>
                          <w:rFonts w:ascii="Times New Roman" w:hAnsi="Times New Roman" w:cs="Times New Roman"/>
                          <w:sz w:val="12"/>
                          <w:szCs w:val="12"/>
                        </w:rPr>
                      </w:pPr>
                      <w:r w:rsidRPr="00E65619">
                        <w:rPr>
                          <w:rFonts w:ascii="Times New Roman" w:hAnsi="Times New Roman" w:cs="Times New Roman"/>
                          <w:sz w:val="12"/>
                          <w:szCs w:val="12"/>
                        </w:rPr>
                        <w:t>Foto: Reprodução da internet</w:t>
                      </w:r>
                    </w:p>
                  </w:txbxContent>
                </v:textbox>
                <w10:wrap type="square"/>
              </v:shape>
            </w:pict>
          </mc:Fallback>
        </mc:AlternateContent>
      </w:r>
      <w:r w:rsidR="000350AF">
        <w:rPr>
          <w:noProof/>
          <w:lang w:eastAsia="pt-BR"/>
        </w:rPr>
        <mc:AlternateContent>
          <mc:Choice Requires="wps">
            <w:drawing>
              <wp:anchor distT="0" distB="0" distL="114300" distR="114300" simplePos="0" relativeHeight="251881472" behindDoc="0" locked="0" layoutInCell="1" allowOverlap="1" wp14:anchorId="019E55DE" wp14:editId="3250E257">
                <wp:simplePos x="0" y="0"/>
                <wp:positionH relativeFrom="column">
                  <wp:posOffset>6234502</wp:posOffset>
                </wp:positionH>
                <wp:positionV relativeFrom="paragraph">
                  <wp:posOffset>10778813</wp:posOffset>
                </wp:positionV>
                <wp:extent cx="4127500" cy="5571016"/>
                <wp:effectExtent l="0" t="0" r="25400" b="10795"/>
                <wp:wrapNone/>
                <wp:docPr id="27" name="Retângulo 27"/>
                <wp:cNvGraphicFramePr/>
                <a:graphic xmlns:a="http://schemas.openxmlformats.org/drawingml/2006/main">
                  <a:graphicData uri="http://schemas.microsoft.com/office/word/2010/wordprocessingShape">
                    <wps:wsp>
                      <wps:cNvSpPr/>
                      <wps:spPr>
                        <a:xfrm>
                          <a:off x="0" y="0"/>
                          <a:ext cx="4127500" cy="5571016"/>
                        </a:xfrm>
                        <a:prstGeom prst="rect">
                          <a:avLst/>
                        </a:prstGeom>
                        <a:gradFill flip="none" rotWithShape="1">
                          <a:gsLst>
                            <a:gs pos="0">
                              <a:schemeClr val="accent2">
                                <a:lumMod val="20000"/>
                                <a:lumOff val="80000"/>
                                <a:shade val="30000"/>
                                <a:satMod val="115000"/>
                              </a:schemeClr>
                            </a:gs>
                            <a:gs pos="50000">
                              <a:schemeClr val="accent2">
                                <a:lumMod val="20000"/>
                                <a:lumOff val="80000"/>
                                <a:shade val="67500"/>
                                <a:satMod val="115000"/>
                              </a:schemeClr>
                            </a:gs>
                            <a:gs pos="100000">
                              <a:schemeClr val="accent2">
                                <a:lumMod val="20000"/>
                                <a:lumOff val="80000"/>
                                <a:shade val="100000"/>
                                <a:satMod val="115000"/>
                              </a:schemeClr>
                            </a:gs>
                          </a:gsLst>
                          <a:lin ang="135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3297B" id="Retângulo 27" o:spid="_x0000_s1026" style="position:absolute;margin-left:490.9pt;margin-top:848.75pt;width:325pt;height:438.6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" fillcolor="#fbe4d5 [661]" strokecolor="#1f4d78 [1604]" strokeweight=".25pt">
                <v:fill color2="#fbe4d5 [661]" rotate="t" angle="225" colors="0 #94857a;.5 #d6c0b1;1 #fee4d3" focus="100%" type="gradient"/>
              </v:rect>
            </w:pict>
          </mc:Fallback>
        </mc:AlternateContent>
      </w:r>
      <w:r w:rsidR="000350AF">
        <w:rPr>
          <w:noProof/>
          <w:lang w:eastAsia="pt-BR"/>
        </w:rPr>
        <mc:AlternateContent>
          <mc:Choice Requires="wps">
            <w:drawing>
              <wp:anchor distT="45720" distB="45720" distL="114300" distR="114300" simplePos="0" relativeHeight="251882496" behindDoc="0" locked="0" layoutInCell="1" allowOverlap="1" wp14:anchorId="64080264" wp14:editId="2250930E">
                <wp:simplePos x="0" y="0"/>
                <wp:positionH relativeFrom="column">
                  <wp:posOffset>6234502</wp:posOffset>
                </wp:positionH>
                <wp:positionV relativeFrom="paragraph">
                  <wp:posOffset>10811009</wp:posOffset>
                </wp:positionV>
                <wp:extent cx="4166235" cy="5538819"/>
                <wp:effectExtent l="0" t="0" r="0" b="508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235" cy="5538819"/>
                        </a:xfrm>
                        <a:prstGeom prst="rect">
                          <a:avLst/>
                        </a:prstGeom>
                        <a:noFill/>
                        <a:ln w="3175">
                          <a:noFill/>
                          <a:miter lim="800000"/>
                          <a:headEnd/>
                          <a:tailEnd/>
                        </a:ln>
                      </wps:spPr>
                      <wps:txbx>
                        <w:txbxContent>
                          <w:p w:rsidR="0093172B" w:rsidRPr="006968F4" w:rsidRDefault="0093172B" w:rsidP="006968F4">
                            <w:pPr>
                              <w:ind w:firstLine="170"/>
                              <w:jc w:val="center"/>
                              <w:rPr>
                                <w:rFonts w:ascii="Harrington" w:hAnsi="Harrington"/>
                                <w:color w:val="C00000"/>
                                <w:sz w:val="36"/>
                                <w:szCs w:val="36"/>
                                <w:u w:val="single"/>
                              </w:rPr>
                            </w:pPr>
                            <w:proofErr w:type="spellStart"/>
                            <w:r w:rsidRPr="006968F4">
                              <w:rPr>
                                <w:rFonts w:ascii="Harrington" w:hAnsi="Harrington"/>
                                <w:color w:val="C00000"/>
                                <w:sz w:val="36"/>
                                <w:szCs w:val="36"/>
                                <w:u w:val="single"/>
                              </w:rPr>
                              <w:t>Passado</w:t>
                            </w:r>
                            <w:proofErr w:type="spellEnd"/>
                            <w:r w:rsidRPr="006968F4">
                              <w:rPr>
                                <w:rFonts w:ascii="Harrington" w:hAnsi="Harrington"/>
                                <w:color w:val="C00000"/>
                                <w:sz w:val="36"/>
                                <w:szCs w:val="36"/>
                                <w:u w:val="single"/>
                              </w:rPr>
                              <w:t xml:space="preserve"> </w:t>
                            </w:r>
                            <w:r w:rsidR="00BF56B2">
                              <w:rPr>
                                <w:rFonts w:ascii="Harrington" w:hAnsi="Harrington"/>
                                <w:color w:val="C00000"/>
                                <w:sz w:val="36"/>
                                <w:szCs w:val="36"/>
                                <w:u w:val="single"/>
                              </w:rPr>
                              <w:t>engolido</w:t>
                            </w:r>
                          </w:p>
                          <w:p w:rsidR="0093172B" w:rsidRPr="006968F4" w:rsidRDefault="000144F9" w:rsidP="006968F4">
                            <w:pPr>
                              <w:ind w:firstLine="170"/>
                              <w:jc w:val="center"/>
                              <w:rPr>
                                <w:rFonts w:ascii="Harrington" w:hAnsi="Harrington"/>
                                <w:color w:val="C00000"/>
                                <w:sz w:val="36"/>
                                <w:szCs w:val="36"/>
                                <w:u w:val="single"/>
                              </w:rPr>
                            </w:pPr>
                            <w:proofErr w:type="gramStart"/>
                            <w:r>
                              <w:rPr>
                                <w:rFonts w:ascii="Harrington" w:hAnsi="Harrington"/>
                                <w:color w:val="C00000"/>
                                <w:sz w:val="36"/>
                                <w:szCs w:val="36"/>
                                <w:u w:val="single"/>
                              </w:rPr>
                              <w:t>p</w:t>
                            </w:r>
                            <w:r w:rsidR="00203290">
                              <w:rPr>
                                <w:rFonts w:ascii="Harrington" w:hAnsi="Harrington"/>
                                <w:color w:val="C00000"/>
                                <w:sz w:val="36"/>
                                <w:szCs w:val="36"/>
                                <w:u w:val="single"/>
                              </w:rPr>
                              <w:t>ela</w:t>
                            </w:r>
                            <w:proofErr w:type="gramEnd"/>
                            <w:r w:rsidR="00203290">
                              <w:rPr>
                                <w:rFonts w:ascii="Harrington" w:hAnsi="Harrington"/>
                                <w:color w:val="C00000"/>
                                <w:sz w:val="36"/>
                                <w:szCs w:val="36"/>
                                <w:u w:val="single"/>
                              </w:rPr>
                              <w:t xml:space="preserve"> mineração</w:t>
                            </w:r>
                          </w:p>
                          <w:p w:rsidR="0093172B" w:rsidRPr="0093172B" w:rsidRDefault="0093172B" w:rsidP="0093172B">
                            <w:pPr>
                              <w:ind w:firstLine="170"/>
                              <w:rPr>
                                <w:rFonts w:asciiTheme="minorHAnsi" w:hAnsiTheme="minorHAnsi"/>
                                <w:color w:val="000000" w:themeColor="text1"/>
                                <w:sz w:val="20"/>
                                <w:szCs w:val="20"/>
                              </w:rPr>
                            </w:pPr>
                          </w:p>
                          <w:p w:rsidR="00180D46" w:rsidRPr="000350AF" w:rsidRDefault="0093172B" w:rsidP="007F06CE">
                            <w:pPr>
                              <w:ind w:firstLine="170"/>
                              <w:jc w:val="center"/>
                              <w:rPr>
                                <w:rFonts w:asciiTheme="majorHAnsi" w:hAnsiTheme="majorHAnsi"/>
                                <w:b/>
                                <w:color w:val="000000" w:themeColor="text1"/>
                              </w:rPr>
                            </w:pPr>
                            <w:r w:rsidRPr="000350AF">
                              <w:rPr>
                                <w:rFonts w:asciiTheme="majorHAnsi" w:hAnsiTheme="majorHAnsi"/>
                                <w:b/>
                                <w:color w:val="000000" w:themeColor="text1"/>
                              </w:rPr>
                              <w:t>Bens culturais, históricos e ambientais</w:t>
                            </w:r>
                            <w:r w:rsidR="00DB5858" w:rsidRPr="000350AF">
                              <w:rPr>
                                <w:rFonts w:asciiTheme="majorHAnsi" w:hAnsiTheme="majorHAnsi"/>
                                <w:b/>
                                <w:color w:val="000000" w:themeColor="text1"/>
                              </w:rPr>
                              <w:t xml:space="preserve"> em terrenos</w:t>
                            </w:r>
                          </w:p>
                          <w:p w:rsidR="00180D46" w:rsidRPr="000350AF" w:rsidRDefault="00DB5858" w:rsidP="007F06CE">
                            <w:pPr>
                              <w:ind w:firstLine="170"/>
                              <w:jc w:val="center"/>
                              <w:rPr>
                                <w:rFonts w:asciiTheme="majorHAnsi" w:hAnsiTheme="majorHAnsi"/>
                                <w:b/>
                                <w:color w:val="000000" w:themeColor="text1"/>
                              </w:rPr>
                            </w:pPr>
                            <w:proofErr w:type="gramStart"/>
                            <w:r w:rsidRPr="000350AF">
                              <w:rPr>
                                <w:rFonts w:asciiTheme="majorHAnsi" w:hAnsiTheme="majorHAnsi"/>
                                <w:b/>
                                <w:color w:val="000000" w:themeColor="text1"/>
                              </w:rPr>
                              <w:t>de</w:t>
                            </w:r>
                            <w:proofErr w:type="gramEnd"/>
                            <w:r w:rsidRPr="000350AF">
                              <w:rPr>
                                <w:rFonts w:asciiTheme="majorHAnsi" w:hAnsiTheme="majorHAnsi"/>
                                <w:b/>
                                <w:color w:val="000000" w:themeColor="text1"/>
                              </w:rPr>
                              <w:t xml:space="preserve"> mineradora </w:t>
                            </w:r>
                            <w:r w:rsidR="00A369E9" w:rsidRPr="000350AF">
                              <w:rPr>
                                <w:rFonts w:asciiTheme="majorHAnsi" w:hAnsiTheme="majorHAnsi"/>
                                <w:b/>
                                <w:color w:val="000000" w:themeColor="text1"/>
                              </w:rPr>
                              <w:t>em Morro Vermelho e</w:t>
                            </w:r>
                            <w:r w:rsidR="0093172B" w:rsidRPr="000350AF">
                              <w:rPr>
                                <w:rFonts w:asciiTheme="majorHAnsi" w:hAnsiTheme="majorHAnsi"/>
                                <w:b/>
                                <w:color w:val="000000" w:themeColor="text1"/>
                              </w:rPr>
                              <w:t xml:space="preserve"> fora da</w:t>
                            </w:r>
                          </w:p>
                          <w:p w:rsidR="0093172B" w:rsidRPr="009221F8" w:rsidRDefault="0093172B" w:rsidP="007F06CE">
                            <w:pPr>
                              <w:ind w:firstLine="170"/>
                              <w:jc w:val="center"/>
                              <w:rPr>
                                <w:rFonts w:asciiTheme="majorHAnsi" w:hAnsiTheme="majorHAnsi"/>
                                <w:b/>
                                <w:color w:val="000000" w:themeColor="text1"/>
                              </w:rPr>
                            </w:pPr>
                            <w:proofErr w:type="gramStart"/>
                            <w:r w:rsidRPr="000350AF">
                              <w:rPr>
                                <w:rFonts w:asciiTheme="majorHAnsi" w:hAnsiTheme="majorHAnsi"/>
                                <w:b/>
                                <w:color w:val="000000" w:themeColor="text1"/>
                              </w:rPr>
                              <w:t>área</w:t>
                            </w:r>
                            <w:proofErr w:type="gramEnd"/>
                            <w:r w:rsidRPr="000350AF">
                              <w:rPr>
                                <w:rFonts w:asciiTheme="majorHAnsi" w:hAnsiTheme="majorHAnsi"/>
                                <w:b/>
                                <w:color w:val="000000" w:themeColor="text1"/>
                              </w:rPr>
                              <w:t xml:space="preserve"> do Parque Nacional Serra do </w:t>
                            </w:r>
                            <w:proofErr w:type="spellStart"/>
                            <w:r w:rsidRPr="000350AF">
                              <w:rPr>
                                <w:rFonts w:asciiTheme="majorHAnsi" w:hAnsiTheme="majorHAnsi"/>
                                <w:b/>
                                <w:color w:val="000000" w:themeColor="text1"/>
                              </w:rPr>
                              <w:t>Gandarela</w:t>
                            </w:r>
                            <w:proofErr w:type="spellEnd"/>
                          </w:p>
                          <w:p w:rsidR="0093172B" w:rsidRPr="0093172B" w:rsidRDefault="0093172B" w:rsidP="007F06CE">
                            <w:pPr>
                              <w:ind w:firstLine="170"/>
                              <w:jc w:val="center"/>
                              <w:rPr>
                                <w:rFonts w:asciiTheme="minorHAnsi" w:hAnsiTheme="minorHAnsi"/>
                                <w:color w:val="000000" w:themeColor="text1"/>
                                <w:sz w:val="20"/>
                                <w:szCs w:val="20"/>
                              </w:rPr>
                            </w:pPr>
                          </w:p>
                          <w:p w:rsidR="0093172B" w:rsidRPr="0093172B" w:rsidRDefault="0093172B" w:rsidP="000350AF">
                            <w:pPr>
                              <w:ind w:firstLine="0"/>
                              <w:rPr>
                                <w:rFonts w:asciiTheme="minorHAnsi" w:hAnsiTheme="minorHAnsi"/>
                                <w:b/>
                                <w:color w:val="000000" w:themeColor="text1"/>
                                <w:sz w:val="20"/>
                                <w:szCs w:val="20"/>
                                <w:u w:val="single"/>
                              </w:rPr>
                            </w:pPr>
                            <w:r w:rsidRPr="0093172B">
                              <w:rPr>
                                <w:rFonts w:asciiTheme="minorHAnsi" w:hAnsiTheme="minorHAnsi"/>
                                <w:b/>
                                <w:color w:val="000000" w:themeColor="text1"/>
                                <w:sz w:val="20"/>
                                <w:szCs w:val="20"/>
                                <w:u w:val="single"/>
                              </w:rPr>
                              <w:t xml:space="preserve">FAZENDA </w:t>
                            </w:r>
                            <w:r w:rsidR="00A10397">
                              <w:rPr>
                                <w:rFonts w:asciiTheme="minorHAnsi" w:hAnsiTheme="minorHAnsi"/>
                                <w:b/>
                                <w:color w:val="000000" w:themeColor="text1"/>
                                <w:sz w:val="20"/>
                                <w:szCs w:val="20"/>
                                <w:u w:val="single"/>
                              </w:rPr>
                              <w:t>GANDARELA (</w:t>
                            </w:r>
                            <w:r w:rsidRPr="0093172B">
                              <w:rPr>
                                <w:rFonts w:asciiTheme="minorHAnsi" w:hAnsiTheme="minorHAnsi"/>
                                <w:b/>
                                <w:color w:val="000000" w:themeColor="text1"/>
                                <w:sz w:val="20"/>
                                <w:szCs w:val="20"/>
                                <w:u w:val="single"/>
                              </w:rPr>
                              <w:t>MAQUINÉ</w:t>
                            </w:r>
                            <w:r w:rsidR="00A10397">
                              <w:rPr>
                                <w:rFonts w:asciiTheme="minorHAnsi" w:hAnsiTheme="minorHAnsi"/>
                                <w:b/>
                                <w:color w:val="000000" w:themeColor="text1"/>
                                <w:sz w:val="20"/>
                                <w:szCs w:val="20"/>
                                <w:u w:val="single"/>
                              </w:rPr>
                              <w:t>)</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Retiro dos Capetas: ruínas de um posto fiscal da Coroa Portuguesa na Estrada Real, com paredões de argolas, ruínas de moradias de fiscais e dragões reais, datadas do início do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Trechos da estrada real, seguindo do Retiro dos Capetas para o Morro da Santa Cruz e Viracopos.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CD48D6">
                              <w:rPr>
                                <w:rFonts w:asciiTheme="minorHAnsi" w:hAnsiTheme="minorHAnsi"/>
                                <w:color w:val="000000" w:themeColor="text1"/>
                                <w:sz w:val="20"/>
                                <w:szCs w:val="20"/>
                              </w:rPr>
                              <w:t xml:space="preserve"> Cachoeira do </w:t>
                            </w:r>
                            <w:proofErr w:type="spellStart"/>
                            <w:r w:rsidR="00CD48D6">
                              <w:rPr>
                                <w:rFonts w:asciiTheme="minorHAnsi" w:hAnsiTheme="minorHAnsi"/>
                                <w:color w:val="000000" w:themeColor="text1"/>
                                <w:sz w:val="20"/>
                                <w:szCs w:val="20"/>
                              </w:rPr>
                              <w:t>Maquin</w:t>
                            </w:r>
                            <w:r w:rsidR="0093172B" w:rsidRPr="0093172B">
                              <w:rPr>
                                <w:rFonts w:asciiTheme="minorHAnsi" w:hAnsiTheme="minorHAnsi"/>
                                <w:color w:val="000000" w:themeColor="text1"/>
                                <w:sz w:val="20"/>
                                <w:szCs w:val="20"/>
                              </w:rPr>
                              <w:t>é</w:t>
                            </w:r>
                            <w:proofErr w:type="spellEnd"/>
                            <w:r w:rsidR="0093172B" w:rsidRPr="0093172B">
                              <w:rPr>
                                <w:rFonts w:asciiTheme="minorHAnsi" w:hAnsiTheme="minorHAnsi"/>
                                <w:color w:val="000000" w:themeColor="text1"/>
                                <w:sz w:val="20"/>
                                <w:szCs w:val="20"/>
                              </w:rPr>
                              <w:t xml:space="preserve"> ou Cachoeira Grande, queda d’água de mais de 50 metros de altura.</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do Mergulho.</w:t>
                            </w:r>
                          </w:p>
                          <w:p w:rsid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do Trovão.</w:t>
                            </w:r>
                          </w:p>
                          <w:p w:rsidR="00203290" w:rsidRDefault="00203290" w:rsidP="000350AF">
                            <w:pPr>
                              <w:ind w:firstLine="0"/>
                              <w:rPr>
                                <w:rFonts w:asciiTheme="minorHAnsi" w:eastAsia="Times New Roman" w:hAnsiTheme="minorHAnsi"/>
                                <w:bCs/>
                                <w:color w:val="000000" w:themeColor="text1"/>
                                <w:sz w:val="16"/>
                                <w:szCs w:val="16"/>
                                <w:lang w:eastAsia="pt-BR"/>
                              </w:rPr>
                            </w:pPr>
                            <w:r w:rsidRPr="007F06CE">
                              <w:rPr>
                                <w:rFonts w:ascii="Wingdings" w:eastAsia="Times New Roman" w:hAnsi="Wingdings"/>
                                <w:b/>
                                <w:bCs/>
                                <w:color w:val="C00000"/>
                                <w:sz w:val="16"/>
                                <w:szCs w:val="16"/>
                                <w:lang w:eastAsia="pt-BR"/>
                              </w:rPr>
                              <w:t></w:t>
                            </w:r>
                            <w:r w:rsidRPr="00203290">
                              <w:rPr>
                                <w:rFonts w:asciiTheme="minorHAnsi" w:eastAsia="Times New Roman" w:hAnsiTheme="minorHAnsi"/>
                                <w:b/>
                                <w:bCs/>
                                <w:color w:val="C00000"/>
                                <w:sz w:val="16"/>
                                <w:szCs w:val="16"/>
                                <w:lang w:eastAsia="pt-BR"/>
                              </w:rPr>
                              <w:t xml:space="preserve"> </w:t>
                            </w:r>
                            <w:r w:rsidRPr="00203290">
                              <w:rPr>
                                <w:rFonts w:asciiTheme="minorHAnsi" w:eastAsia="Times New Roman" w:hAnsiTheme="minorHAnsi"/>
                                <w:bCs/>
                                <w:color w:val="000000" w:themeColor="text1"/>
                                <w:sz w:val="20"/>
                                <w:szCs w:val="20"/>
                                <w:lang w:eastAsia="pt-BR"/>
                              </w:rPr>
                              <w:t xml:space="preserve">Outras cachoeiras e </w:t>
                            </w:r>
                            <w:r>
                              <w:rPr>
                                <w:rFonts w:asciiTheme="minorHAnsi" w:eastAsia="Times New Roman" w:hAnsiTheme="minorHAnsi"/>
                                <w:bCs/>
                                <w:color w:val="000000" w:themeColor="text1"/>
                                <w:sz w:val="20"/>
                                <w:szCs w:val="20"/>
                                <w:lang w:eastAsia="pt-BR"/>
                              </w:rPr>
                              <w:t>cascatas.</w:t>
                            </w:r>
                          </w:p>
                          <w:p w:rsidR="0093172B" w:rsidRPr="0093172B" w:rsidRDefault="007F06CE" w:rsidP="000350AF">
                            <w:pPr>
                              <w:ind w:firstLine="0"/>
                              <w:rPr>
                                <w:rFonts w:asciiTheme="minorHAnsi" w:hAnsiTheme="minorHAnsi"/>
                                <w:b/>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Grandes minas de ouro</w:t>
                            </w:r>
                            <w:r w:rsidR="000350AF">
                              <w:rPr>
                                <w:rFonts w:asciiTheme="minorHAnsi" w:hAnsiTheme="minorHAnsi"/>
                                <w:color w:val="000000" w:themeColor="text1"/>
                                <w:sz w:val="20"/>
                                <w:szCs w:val="20"/>
                              </w:rPr>
                              <w:t xml:space="preserve"> </w:t>
                            </w:r>
                            <w:r w:rsidR="0093172B" w:rsidRPr="0093172B">
                              <w:rPr>
                                <w:rFonts w:asciiTheme="minorHAnsi" w:hAnsiTheme="minorHAnsi"/>
                                <w:color w:val="000000" w:themeColor="text1"/>
                                <w:sz w:val="20"/>
                                <w:szCs w:val="20"/>
                              </w:rPr>
                              <w:t>abandonadas, algumas exploradas por escravos</w:t>
                            </w:r>
                            <w:r w:rsidR="000350AF">
                              <w:rPr>
                                <w:rFonts w:asciiTheme="minorHAnsi" w:hAnsiTheme="minorHAnsi"/>
                                <w:color w:val="000000" w:themeColor="text1"/>
                                <w:sz w:val="20"/>
                                <w:szCs w:val="20"/>
                              </w:rPr>
                              <w:t xml:space="preserve">, como </w:t>
                            </w:r>
                            <w:r w:rsidR="0093172B" w:rsidRPr="0093172B">
                              <w:rPr>
                                <w:rFonts w:asciiTheme="minorHAnsi" w:hAnsiTheme="minorHAnsi"/>
                                <w:color w:val="000000" w:themeColor="text1"/>
                                <w:sz w:val="20"/>
                                <w:szCs w:val="20"/>
                              </w:rPr>
                              <w:t>minas dos Crioulos, do Guilherme, da Cândida e da Boa Esperança.</w:t>
                            </w:r>
                          </w:p>
                          <w:p w:rsidR="0093172B" w:rsidRPr="0093172B" w:rsidRDefault="007F06CE"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232323"/>
                                <w:sz w:val="20"/>
                                <w:szCs w:val="20"/>
                              </w:rPr>
                              <w:t xml:space="preserve"> Córregos</w:t>
                            </w:r>
                            <w:r w:rsidR="00203290">
                              <w:rPr>
                                <w:rFonts w:asciiTheme="minorHAnsi" w:hAnsiTheme="minorHAnsi"/>
                                <w:color w:val="232323"/>
                                <w:sz w:val="20"/>
                                <w:szCs w:val="20"/>
                              </w:rPr>
                              <w:t>, riachos</w:t>
                            </w:r>
                            <w:r w:rsidR="0093172B" w:rsidRPr="0093172B">
                              <w:rPr>
                                <w:rFonts w:asciiTheme="minorHAnsi" w:hAnsiTheme="minorHAnsi"/>
                                <w:color w:val="232323"/>
                                <w:sz w:val="20"/>
                                <w:szCs w:val="20"/>
                              </w:rPr>
                              <w:t xml:space="preserve"> e nascentes.</w:t>
                            </w:r>
                          </w:p>
                          <w:p w:rsidR="0093172B" w:rsidRPr="0093172B" w:rsidRDefault="007F06CE"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232323"/>
                                <w:sz w:val="20"/>
                                <w:szCs w:val="20"/>
                              </w:rPr>
                              <w:t xml:space="preserve"> Florestas da Mata Atlântica.</w:t>
                            </w:r>
                          </w:p>
                          <w:p w:rsidR="00A43615" w:rsidRPr="0093172B" w:rsidRDefault="00A43615"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Pr="0093172B">
                              <w:rPr>
                                <w:rFonts w:asciiTheme="minorHAnsi" w:hAnsiTheme="minorHAnsi"/>
                                <w:color w:val="232323"/>
                                <w:sz w:val="20"/>
                                <w:szCs w:val="20"/>
                              </w:rPr>
                              <w:t xml:space="preserve"> </w:t>
                            </w:r>
                            <w:proofErr w:type="spellStart"/>
                            <w:r>
                              <w:rPr>
                                <w:rFonts w:asciiTheme="minorHAnsi" w:hAnsiTheme="minorHAnsi"/>
                                <w:color w:val="232323"/>
                                <w:sz w:val="20"/>
                                <w:szCs w:val="20"/>
                              </w:rPr>
                              <w:t>Paleontoca</w:t>
                            </w:r>
                            <w:proofErr w:type="spellEnd"/>
                            <w:r>
                              <w:rPr>
                                <w:rFonts w:asciiTheme="minorHAnsi" w:hAnsiTheme="minorHAnsi"/>
                                <w:color w:val="232323"/>
                                <w:sz w:val="20"/>
                                <w:szCs w:val="20"/>
                              </w:rPr>
                              <w:t xml:space="preserve"> de milhares de anos, refúgio de preguiças gigantes.</w:t>
                            </w:r>
                          </w:p>
                          <w:p w:rsidR="0093172B" w:rsidRPr="0093172B" w:rsidRDefault="0093172B" w:rsidP="0093172B">
                            <w:pPr>
                              <w:ind w:firstLine="170"/>
                              <w:rPr>
                                <w:rFonts w:asciiTheme="minorHAnsi" w:hAnsiTheme="minorHAnsi"/>
                                <w:color w:val="232323"/>
                                <w:sz w:val="20"/>
                                <w:szCs w:val="20"/>
                              </w:rPr>
                            </w:pPr>
                          </w:p>
                          <w:p w:rsidR="0093172B" w:rsidRPr="009221F8" w:rsidRDefault="0093172B" w:rsidP="000350AF">
                            <w:pPr>
                              <w:ind w:firstLine="0"/>
                              <w:rPr>
                                <w:rFonts w:asciiTheme="minorHAnsi" w:hAnsiTheme="minorHAnsi"/>
                                <w:b/>
                                <w:color w:val="232323"/>
                                <w:sz w:val="20"/>
                                <w:szCs w:val="20"/>
                                <w:u w:val="single"/>
                              </w:rPr>
                            </w:pPr>
                            <w:r w:rsidRPr="009221F8">
                              <w:rPr>
                                <w:rFonts w:asciiTheme="minorHAnsi" w:hAnsiTheme="minorHAnsi"/>
                                <w:b/>
                                <w:color w:val="232323"/>
                                <w:sz w:val="20"/>
                                <w:szCs w:val="20"/>
                                <w:u w:val="single"/>
                              </w:rPr>
                              <w:t>FAZENDA DO CUTÃO OU FURNAS DE CAETÉ</w:t>
                            </w:r>
                          </w:p>
                          <w:p w:rsidR="0093172B" w:rsidRPr="0093172B" w:rsidRDefault="007F06CE" w:rsidP="000350AF">
                            <w:pPr>
                              <w:pStyle w:val="NormalWeb"/>
                              <w:spacing w:before="0" w:beforeAutospacing="0" w:after="0" w:afterAutospacing="0"/>
                              <w:rPr>
                                <w:rFonts w:asciiTheme="minorHAnsi" w:hAnsiTheme="minorHAnsi" w:cs="Arial"/>
                                <w:color w:val="000000" w:themeColor="text1"/>
                                <w:sz w:val="20"/>
                                <w:szCs w:val="20"/>
                              </w:rPr>
                            </w:pPr>
                            <w:r w:rsidRPr="007F06CE">
                              <w:rPr>
                                <w:rFonts w:ascii="Wingdings" w:hAnsi="Wingdings"/>
                                <w:b/>
                                <w:bCs/>
                                <w:color w:val="C00000"/>
                                <w:sz w:val="16"/>
                                <w:szCs w:val="16"/>
                              </w:rPr>
                              <w:t></w:t>
                            </w:r>
                            <w:r w:rsidRPr="007F06CE">
                              <w:rPr>
                                <w:rFonts w:ascii="Arial" w:hAnsi="Arial" w:cs="Arial"/>
                                <w:b/>
                                <w:bCs/>
                                <w:color w:val="C00000"/>
                                <w:sz w:val="16"/>
                                <w:szCs w:val="16"/>
                              </w:rPr>
                              <w:t xml:space="preserve"> </w:t>
                            </w:r>
                            <w:r w:rsidR="0093172B" w:rsidRPr="0093172B">
                              <w:rPr>
                                <w:rFonts w:asciiTheme="minorHAnsi" w:hAnsiTheme="minorHAnsi" w:cs="Arial"/>
                                <w:color w:val="000000" w:themeColor="text1"/>
                                <w:sz w:val="20"/>
                                <w:szCs w:val="20"/>
                              </w:rPr>
                              <w:t>Ruínas do Palácio do Barão</w:t>
                            </w:r>
                            <w:r w:rsidR="009221F8">
                              <w:rPr>
                                <w:rFonts w:asciiTheme="minorHAnsi" w:hAnsiTheme="minorHAnsi" w:cs="Arial"/>
                                <w:color w:val="000000" w:themeColor="text1"/>
                                <w:sz w:val="20"/>
                                <w:szCs w:val="20"/>
                              </w:rPr>
                              <w:t>, pousada</w:t>
                            </w:r>
                            <w:r w:rsidR="0093172B" w:rsidRPr="0093172B">
                              <w:rPr>
                                <w:rFonts w:asciiTheme="minorHAnsi" w:hAnsiTheme="minorHAnsi" w:cs="Arial"/>
                                <w:color w:val="000000" w:themeColor="text1"/>
                                <w:sz w:val="20"/>
                                <w:szCs w:val="20"/>
                              </w:rPr>
                              <w:t xml:space="preserve"> de fiscais e autoridades no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Ruínas de </w:t>
                            </w:r>
                            <w:r w:rsidR="009221F8">
                              <w:rPr>
                                <w:rFonts w:asciiTheme="minorHAnsi" w:hAnsiTheme="minorHAnsi"/>
                                <w:color w:val="000000" w:themeColor="text1"/>
                                <w:sz w:val="20"/>
                                <w:szCs w:val="20"/>
                              </w:rPr>
                              <w:t xml:space="preserve">um </w:t>
                            </w:r>
                            <w:r w:rsidR="0093172B" w:rsidRPr="0093172B">
                              <w:rPr>
                                <w:rFonts w:asciiTheme="minorHAnsi" w:hAnsiTheme="minorHAnsi"/>
                                <w:color w:val="000000" w:themeColor="text1"/>
                                <w:sz w:val="20"/>
                                <w:szCs w:val="20"/>
                              </w:rPr>
                              <w:t>engenho de apuração do ouro.</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Lagoa do </w:t>
                            </w:r>
                            <w:proofErr w:type="spellStart"/>
                            <w:r w:rsidR="0093172B" w:rsidRPr="0093172B">
                              <w:rPr>
                                <w:rFonts w:asciiTheme="minorHAnsi" w:hAnsiTheme="minorHAnsi"/>
                                <w:color w:val="000000" w:themeColor="text1"/>
                                <w:sz w:val="20"/>
                                <w:szCs w:val="20"/>
                              </w:rPr>
                              <w:t>Cutão</w:t>
                            </w:r>
                            <w:proofErr w:type="spellEnd"/>
                            <w:r w:rsidR="00835D30">
                              <w:rPr>
                                <w:rFonts w:asciiTheme="minorHAnsi" w:hAnsiTheme="minorHAnsi"/>
                                <w:color w:val="000000" w:themeColor="text1"/>
                                <w:sz w:val="20"/>
                                <w:szCs w:val="20"/>
                              </w:rPr>
                              <w:t>.</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Paredão de pedra e túnel em canal de barragem</w:t>
                            </w:r>
                            <w:r w:rsidR="00835D30">
                              <w:rPr>
                                <w:rFonts w:asciiTheme="minorHAnsi" w:hAnsiTheme="minorHAnsi"/>
                                <w:color w:val="000000" w:themeColor="text1"/>
                                <w:sz w:val="20"/>
                                <w:szCs w:val="20"/>
                              </w:rPr>
                              <w:t>.</w:t>
                            </w:r>
                          </w:p>
                          <w:p w:rsidR="00835D30"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835D30">
                              <w:rPr>
                                <w:rFonts w:asciiTheme="minorHAnsi" w:hAnsiTheme="minorHAnsi"/>
                                <w:color w:val="000000" w:themeColor="text1"/>
                                <w:sz w:val="20"/>
                                <w:szCs w:val="20"/>
                              </w:rPr>
                              <w:t xml:space="preserve"> Dezenas de minas de ouro do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das Estrelas.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Córregos e nascentes.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Florestas da Mata Atlântica. </w:t>
                            </w:r>
                          </w:p>
                          <w:p w:rsidR="0093172B" w:rsidRPr="0093172B" w:rsidRDefault="0093172B" w:rsidP="00AC7D36">
                            <w:pPr>
                              <w:ind w:firstLine="170"/>
                              <w:jc w:val="center"/>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080264" id="_x0000_t202" coordsize="21600,21600" o:spt="202" path="m,l,21600r21600,l21600,xe">
                <v:stroke joinstyle="miter"/>
                <v:path gradientshapeok="t" o:connecttype="rect"/>
              </v:shapetype>
              <v:shape id="Caixa de Texto 13" o:spid="_x0000_s1030" type="#_x0000_t202" style="position:absolute;left:0;text-align:left;margin-left:490.9pt;margin-top:851.25pt;width:328.05pt;height:436.15pt;z-index:25188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" filled="f" stroked="f" strokeweight=".25pt">
                <v:textbox>
                  <w:txbxContent>
                    <w:p w:rsidR="0093172B" w:rsidRPr="006968F4" w:rsidRDefault="0093172B" w:rsidP="006968F4">
                      <w:pPr>
                        <w:ind w:firstLine="170"/>
                        <w:jc w:val="center"/>
                        <w:rPr>
                          <w:rFonts w:ascii="Harrington" w:hAnsi="Harrington"/>
                          <w:color w:val="C00000"/>
                          <w:sz w:val="36"/>
                          <w:szCs w:val="36"/>
                          <w:u w:val="single"/>
                        </w:rPr>
                      </w:pPr>
                      <w:proofErr w:type="spellStart"/>
                      <w:r w:rsidRPr="006968F4">
                        <w:rPr>
                          <w:rFonts w:ascii="Harrington" w:hAnsi="Harrington"/>
                          <w:color w:val="C00000"/>
                          <w:sz w:val="36"/>
                          <w:szCs w:val="36"/>
                          <w:u w:val="single"/>
                        </w:rPr>
                        <w:t>Passado</w:t>
                      </w:r>
                      <w:proofErr w:type="spellEnd"/>
                      <w:r w:rsidRPr="006968F4">
                        <w:rPr>
                          <w:rFonts w:ascii="Harrington" w:hAnsi="Harrington"/>
                          <w:color w:val="C00000"/>
                          <w:sz w:val="36"/>
                          <w:szCs w:val="36"/>
                          <w:u w:val="single"/>
                        </w:rPr>
                        <w:t xml:space="preserve"> </w:t>
                      </w:r>
                      <w:r w:rsidR="00BF56B2">
                        <w:rPr>
                          <w:rFonts w:ascii="Harrington" w:hAnsi="Harrington"/>
                          <w:color w:val="C00000"/>
                          <w:sz w:val="36"/>
                          <w:szCs w:val="36"/>
                          <w:u w:val="single"/>
                        </w:rPr>
                        <w:t>engolido</w:t>
                      </w:r>
                    </w:p>
                    <w:p w:rsidR="0093172B" w:rsidRPr="006968F4" w:rsidRDefault="000144F9" w:rsidP="006968F4">
                      <w:pPr>
                        <w:ind w:firstLine="170"/>
                        <w:jc w:val="center"/>
                        <w:rPr>
                          <w:rFonts w:ascii="Harrington" w:hAnsi="Harrington"/>
                          <w:color w:val="C00000"/>
                          <w:sz w:val="36"/>
                          <w:szCs w:val="36"/>
                          <w:u w:val="single"/>
                        </w:rPr>
                      </w:pPr>
                      <w:proofErr w:type="gramStart"/>
                      <w:r>
                        <w:rPr>
                          <w:rFonts w:ascii="Harrington" w:hAnsi="Harrington"/>
                          <w:color w:val="C00000"/>
                          <w:sz w:val="36"/>
                          <w:szCs w:val="36"/>
                          <w:u w:val="single"/>
                        </w:rPr>
                        <w:t>p</w:t>
                      </w:r>
                      <w:r w:rsidR="00203290">
                        <w:rPr>
                          <w:rFonts w:ascii="Harrington" w:hAnsi="Harrington"/>
                          <w:color w:val="C00000"/>
                          <w:sz w:val="36"/>
                          <w:szCs w:val="36"/>
                          <w:u w:val="single"/>
                        </w:rPr>
                        <w:t>ela</w:t>
                      </w:r>
                      <w:proofErr w:type="gramEnd"/>
                      <w:r w:rsidR="00203290">
                        <w:rPr>
                          <w:rFonts w:ascii="Harrington" w:hAnsi="Harrington"/>
                          <w:color w:val="C00000"/>
                          <w:sz w:val="36"/>
                          <w:szCs w:val="36"/>
                          <w:u w:val="single"/>
                        </w:rPr>
                        <w:t xml:space="preserve"> mineração</w:t>
                      </w:r>
                    </w:p>
                    <w:p w:rsidR="0093172B" w:rsidRPr="0093172B" w:rsidRDefault="0093172B" w:rsidP="0093172B">
                      <w:pPr>
                        <w:ind w:firstLine="170"/>
                        <w:rPr>
                          <w:rFonts w:asciiTheme="minorHAnsi" w:hAnsiTheme="minorHAnsi"/>
                          <w:color w:val="000000" w:themeColor="text1"/>
                          <w:sz w:val="20"/>
                          <w:szCs w:val="20"/>
                        </w:rPr>
                      </w:pPr>
                    </w:p>
                    <w:p w:rsidR="00180D46" w:rsidRPr="000350AF" w:rsidRDefault="0093172B" w:rsidP="007F06CE">
                      <w:pPr>
                        <w:ind w:firstLine="170"/>
                        <w:jc w:val="center"/>
                        <w:rPr>
                          <w:rFonts w:asciiTheme="majorHAnsi" w:hAnsiTheme="majorHAnsi"/>
                          <w:b/>
                          <w:color w:val="000000" w:themeColor="text1"/>
                        </w:rPr>
                      </w:pPr>
                      <w:r w:rsidRPr="000350AF">
                        <w:rPr>
                          <w:rFonts w:asciiTheme="majorHAnsi" w:hAnsiTheme="majorHAnsi"/>
                          <w:b/>
                          <w:color w:val="000000" w:themeColor="text1"/>
                        </w:rPr>
                        <w:t>Bens culturais, históricos e ambientais</w:t>
                      </w:r>
                      <w:r w:rsidR="00DB5858" w:rsidRPr="000350AF">
                        <w:rPr>
                          <w:rFonts w:asciiTheme="majorHAnsi" w:hAnsiTheme="majorHAnsi"/>
                          <w:b/>
                          <w:color w:val="000000" w:themeColor="text1"/>
                        </w:rPr>
                        <w:t xml:space="preserve"> em terrenos</w:t>
                      </w:r>
                    </w:p>
                    <w:p w:rsidR="00180D46" w:rsidRPr="000350AF" w:rsidRDefault="00DB5858" w:rsidP="007F06CE">
                      <w:pPr>
                        <w:ind w:firstLine="170"/>
                        <w:jc w:val="center"/>
                        <w:rPr>
                          <w:rFonts w:asciiTheme="majorHAnsi" w:hAnsiTheme="majorHAnsi"/>
                          <w:b/>
                          <w:color w:val="000000" w:themeColor="text1"/>
                        </w:rPr>
                      </w:pPr>
                      <w:proofErr w:type="gramStart"/>
                      <w:r w:rsidRPr="000350AF">
                        <w:rPr>
                          <w:rFonts w:asciiTheme="majorHAnsi" w:hAnsiTheme="majorHAnsi"/>
                          <w:b/>
                          <w:color w:val="000000" w:themeColor="text1"/>
                        </w:rPr>
                        <w:t>de</w:t>
                      </w:r>
                      <w:proofErr w:type="gramEnd"/>
                      <w:r w:rsidRPr="000350AF">
                        <w:rPr>
                          <w:rFonts w:asciiTheme="majorHAnsi" w:hAnsiTheme="majorHAnsi"/>
                          <w:b/>
                          <w:color w:val="000000" w:themeColor="text1"/>
                        </w:rPr>
                        <w:t xml:space="preserve"> mineradora </w:t>
                      </w:r>
                      <w:r w:rsidR="00A369E9" w:rsidRPr="000350AF">
                        <w:rPr>
                          <w:rFonts w:asciiTheme="majorHAnsi" w:hAnsiTheme="majorHAnsi"/>
                          <w:b/>
                          <w:color w:val="000000" w:themeColor="text1"/>
                        </w:rPr>
                        <w:t>em Morro Vermelho e</w:t>
                      </w:r>
                      <w:r w:rsidR="0093172B" w:rsidRPr="000350AF">
                        <w:rPr>
                          <w:rFonts w:asciiTheme="majorHAnsi" w:hAnsiTheme="majorHAnsi"/>
                          <w:b/>
                          <w:color w:val="000000" w:themeColor="text1"/>
                        </w:rPr>
                        <w:t xml:space="preserve"> fora da</w:t>
                      </w:r>
                    </w:p>
                    <w:p w:rsidR="0093172B" w:rsidRPr="009221F8" w:rsidRDefault="0093172B" w:rsidP="007F06CE">
                      <w:pPr>
                        <w:ind w:firstLine="170"/>
                        <w:jc w:val="center"/>
                        <w:rPr>
                          <w:rFonts w:asciiTheme="majorHAnsi" w:hAnsiTheme="majorHAnsi"/>
                          <w:b/>
                          <w:color w:val="000000" w:themeColor="text1"/>
                        </w:rPr>
                      </w:pPr>
                      <w:proofErr w:type="gramStart"/>
                      <w:r w:rsidRPr="000350AF">
                        <w:rPr>
                          <w:rFonts w:asciiTheme="majorHAnsi" w:hAnsiTheme="majorHAnsi"/>
                          <w:b/>
                          <w:color w:val="000000" w:themeColor="text1"/>
                        </w:rPr>
                        <w:t>área</w:t>
                      </w:r>
                      <w:proofErr w:type="gramEnd"/>
                      <w:r w:rsidRPr="000350AF">
                        <w:rPr>
                          <w:rFonts w:asciiTheme="majorHAnsi" w:hAnsiTheme="majorHAnsi"/>
                          <w:b/>
                          <w:color w:val="000000" w:themeColor="text1"/>
                        </w:rPr>
                        <w:t xml:space="preserve"> do Parque Nacional Serra do </w:t>
                      </w:r>
                      <w:proofErr w:type="spellStart"/>
                      <w:r w:rsidRPr="000350AF">
                        <w:rPr>
                          <w:rFonts w:asciiTheme="majorHAnsi" w:hAnsiTheme="majorHAnsi"/>
                          <w:b/>
                          <w:color w:val="000000" w:themeColor="text1"/>
                        </w:rPr>
                        <w:t>Gandarela</w:t>
                      </w:r>
                      <w:proofErr w:type="spellEnd"/>
                    </w:p>
                    <w:p w:rsidR="0093172B" w:rsidRPr="0093172B" w:rsidRDefault="0093172B" w:rsidP="007F06CE">
                      <w:pPr>
                        <w:ind w:firstLine="170"/>
                        <w:jc w:val="center"/>
                        <w:rPr>
                          <w:rFonts w:asciiTheme="minorHAnsi" w:hAnsiTheme="minorHAnsi"/>
                          <w:color w:val="000000" w:themeColor="text1"/>
                          <w:sz w:val="20"/>
                          <w:szCs w:val="20"/>
                        </w:rPr>
                      </w:pPr>
                    </w:p>
                    <w:p w:rsidR="0093172B" w:rsidRPr="0093172B" w:rsidRDefault="0093172B" w:rsidP="000350AF">
                      <w:pPr>
                        <w:ind w:firstLine="0"/>
                        <w:rPr>
                          <w:rFonts w:asciiTheme="minorHAnsi" w:hAnsiTheme="minorHAnsi"/>
                          <w:b/>
                          <w:color w:val="000000" w:themeColor="text1"/>
                          <w:sz w:val="20"/>
                          <w:szCs w:val="20"/>
                          <w:u w:val="single"/>
                        </w:rPr>
                      </w:pPr>
                      <w:r w:rsidRPr="0093172B">
                        <w:rPr>
                          <w:rFonts w:asciiTheme="minorHAnsi" w:hAnsiTheme="minorHAnsi"/>
                          <w:b/>
                          <w:color w:val="000000" w:themeColor="text1"/>
                          <w:sz w:val="20"/>
                          <w:szCs w:val="20"/>
                          <w:u w:val="single"/>
                        </w:rPr>
                        <w:t xml:space="preserve">FAZENDA </w:t>
                      </w:r>
                      <w:r w:rsidR="00A10397">
                        <w:rPr>
                          <w:rFonts w:asciiTheme="minorHAnsi" w:hAnsiTheme="minorHAnsi"/>
                          <w:b/>
                          <w:color w:val="000000" w:themeColor="text1"/>
                          <w:sz w:val="20"/>
                          <w:szCs w:val="20"/>
                          <w:u w:val="single"/>
                        </w:rPr>
                        <w:t>GANDARELA (</w:t>
                      </w:r>
                      <w:r w:rsidRPr="0093172B">
                        <w:rPr>
                          <w:rFonts w:asciiTheme="minorHAnsi" w:hAnsiTheme="minorHAnsi"/>
                          <w:b/>
                          <w:color w:val="000000" w:themeColor="text1"/>
                          <w:sz w:val="20"/>
                          <w:szCs w:val="20"/>
                          <w:u w:val="single"/>
                        </w:rPr>
                        <w:t>MAQUINÉ</w:t>
                      </w:r>
                      <w:r w:rsidR="00A10397">
                        <w:rPr>
                          <w:rFonts w:asciiTheme="minorHAnsi" w:hAnsiTheme="minorHAnsi"/>
                          <w:b/>
                          <w:color w:val="000000" w:themeColor="text1"/>
                          <w:sz w:val="20"/>
                          <w:szCs w:val="20"/>
                          <w:u w:val="single"/>
                        </w:rPr>
                        <w:t>)</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Retiro dos Capetas: ruínas de um posto fiscal da Coroa Portuguesa na Estrada Real, com paredões de argolas, ruínas de moradias de fiscais e dragões reais, datadas do início do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Trechos da estrada real, seguindo do Retiro dos Capetas para o Morro da Santa Cruz e Viracopos.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CD48D6">
                        <w:rPr>
                          <w:rFonts w:asciiTheme="minorHAnsi" w:hAnsiTheme="minorHAnsi"/>
                          <w:color w:val="000000" w:themeColor="text1"/>
                          <w:sz w:val="20"/>
                          <w:szCs w:val="20"/>
                        </w:rPr>
                        <w:t xml:space="preserve"> Cachoeira do </w:t>
                      </w:r>
                      <w:proofErr w:type="spellStart"/>
                      <w:r w:rsidR="00CD48D6">
                        <w:rPr>
                          <w:rFonts w:asciiTheme="minorHAnsi" w:hAnsiTheme="minorHAnsi"/>
                          <w:color w:val="000000" w:themeColor="text1"/>
                          <w:sz w:val="20"/>
                          <w:szCs w:val="20"/>
                        </w:rPr>
                        <w:t>Maquin</w:t>
                      </w:r>
                      <w:r w:rsidR="0093172B" w:rsidRPr="0093172B">
                        <w:rPr>
                          <w:rFonts w:asciiTheme="minorHAnsi" w:hAnsiTheme="minorHAnsi"/>
                          <w:color w:val="000000" w:themeColor="text1"/>
                          <w:sz w:val="20"/>
                          <w:szCs w:val="20"/>
                        </w:rPr>
                        <w:t>é</w:t>
                      </w:r>
                      <w:proofErr w:type="spellEnd"/>
                      <w:r w:rsidR="0093172B" w:rsidRPr="0093172B">
                        <w:rPr>
                          <w:rFonts w:asciiTheme="minorHAnsi" w:hAnsiTheme="minorHAnsi"/>
                          <w:color w:val="000000" w:themeColor="text1"/>
                          <w:sz w:val="20"/>
                          <w:szCs w:val="20"/>
                        </w:rPr>
                        <w:t xml:space="preserve"> ou Cachoeira Grande, queda d’água de mais de 50 metros de altura.</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do Mergulho.</w:t>
                      </w:r>
                    </w:p>
                    <w:p w:rsid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do Trovão.</w:t>
                      </w:r>
                    </w:p>
                    <w:p w:rsidR="00203290" w:rsidRDefault="00203290" w:rsidP="000350AF">
                      <w:pPr>
                        <w:ind w:firstLine="0"/>
                        <w:rPr>
                          <w:rFonts w:asciiTheme="minorHAnsi" w:eastAsia="Times New Roman" w:hAnsiTheme="minorHAnsi"/>
                          <w:bCs/>
                          <w:color w:val="000000" w:themeColor="text1"/>
                          <w:sz w:val="16"/>
                          <w:szCs w:val="16"/>
                          <w:lang w:eastAsia="pt-BR"/>
                        </w:rPr>
                      </w:pPr>
                      <w:r w:rsidRPr="007F06CE">
                        <w:rPr>
                          <w:rFonts w:ascii="Wingdings" w:eastAsia="Times New Roman" w:hAnsi="Wingdings"/>
                          <w:b/>
                          <w:bCs/>
                          <w:color w:val="C00000"/>
                          <w:sz w:val="16"/>
                          <w:szCs w:val="16"/>
                          <w:lang w:eastAsia="pt-BR"/>
                        </w:rPr>
                        <w:t></w:t>
                      </w:r>
                      <w:r w:rsidRPr="00203290">
                        <w:rPr>
                          <w:rFonts w:asciiTheme="minorHAnsi" w:eastAsia="Times New Roman" w:hAnsiTheme="minorHAnsi"/>
                          <w:b/>
                          <w:bCs/>
                          <w:color w:val="C00000"/>
                          <w:sz w:val="16"/>
                          <w:szCs w:val="16"/>
                          <w:lang w:eastAsia="pt-BR"/>
                        </w:rPr>
                        <w:t xml:space="preserve"> </w:t>
                      </w:r>
                      <w:r w:rsidRPr="00203290">
                        <w:rPr>
                          <w:rFonts w:asciiTheme="minorHAnsi" w:eastAsia="Times New Roman" w:hAnsiTheme="minorHAnsi"/>
                          <w:bCs/>
                          <w:color w:val="000000" w:themeColor="text1"/>
                          <w:sz w:val="20"/>
                          <w:szCs w:val="20"/>
                          <w:lang w:eastAsia="pt-BR"/>
                        </w:rPr>
                        <w:t xml:space="preserve">Outras cachoeiras e </w:t>
                      </w:r>
                      <w:r>
                        <w:rPr>
                          <w:rFonts w:asciiTheme="minorHAnsi" w:eastAsia="Times New Roman" w:hAnsiTheme="minorHAnsi"/>
                          <w:bCs/>
                          <w:color w:val="000000" w:themeColor="text1"/>
                          <w:sz w:val="20"/>
                          <w:szCs w:val="20"/>
                          <w:lang w:eastAsia="pt-BR"/>
                        </w:rPr>
                        <w:t>cascatas.</w:t>
                      </w:r>
                    </w:p>
                    <w:p w:rsidR="0093172B" w:rsidRPr="0093172B" w:rsidRDefault="007F06CE" w:rsidP="000350AF">
                      <w:pPr>
                        <w:ind w:firstLine="0"/>
                        <w:rPr>
                          <w:rFonts w:asciiTheme="minorHAnsi" w:hAnsiTheme="minorHAnsi"/>
                          <w:b/>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Grandes minas de ouro</w:t>
                      </w:r>
                      <w:r w:rsidR="000350AF">
                        <w:rPr>
                          <w:rFonts w:asciiTheme="minorHAnsi" w:hAnsiTheme="minorHAnsi"/>
                          <w:color w:val="000000" w:themeColor="text1"/>
                          <w:sz w:val="20"/>
                          <w:szCs w:val="20"/>
                        </w:rPr>
                        <w:t xml:space="preserve"> </w:t>
                      </w:r>
                      <w:r w:rsidR="0093172B" w:rsidRPr="0093172B">
                        <w:rPr>
                          <w:rFonts w:asciiTheme="minorHAnsi" w:hAnsiTheme="minorHAnsi"/>
                          <w:color w:val="000000" w:themeColor="text1"/>
                          <w:sz w:val="20"/>
                          <w:szCs w:val="20"/>
                        </w:rPr>
                        <w:t>abandonadas, algumas exploradas por escravos</w:t>
                      </w:r>
                      <w:r w:rsidR="000350AF">
                        <w:rPr>
                          <w:rFonts w:asciiTheme="minorHAnsi" w:hAnsiTheme="minorHAnsi"/>
                          <w:color w:val="000000" w:themeColor="text1"/>
                          <w:sz w:val="20"/>
                          <w:szCs w:val="20"/>
                        </w:rPr>
                        <w:t xml:space="preserve">, como </w:t>
                      </w:r>
                      <w:r w:rsidR="0093172B" w:rsidRPr="0093172B">
                        <w:rPr>
                          <w:rFonts w:asciiTheme="minorHAnsi" w:hAnsiTheme="minorHAnsi"/>
                          <w:color w:val="000000" w:themeColor="text1"/>
                          <w:sz w:val="20"/>
                          <w:szCs w:val="20"/>
                        </w:rPr>
                        <w:t>minas dos Crioulos, do Guilherme, da Cândida e da Boa Esperança.</w:t>
                      </w:r>
                    </w:p>
                    <w:p w:rsidR="0093172B" w:rsidRPr="0093172B" w:rsidRDefault="007F06CE"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232323"/>
                          <w:sz w:val="20"/>
                          <w:szCs w:val="20"/>
                        </w:rPr>
                        <w:t xml:space="preserve"> Córregos</w:t>
                      </w:r>
                      <w:r w:rsidR="00203290">
                        <w:rPr>
                          <w:rFonts w:asciiTheme="minorHAnsi" w:hAnsiTheme="minorHAnsi"/>
                          <w:color w:val="232323"/>
                          <w:sz w:val="20"/>
                          <w:szCs w:val="20"/>
                        </w:rPr>
                        <w:t>, riachos</w:t>
                      </w:r>
                      <w:r w:rsidR="0093172B" w:rsidRPr="0093172B">
                        <w:rPr>
                          <w:rFonts w:asciiTheme="minorHAnsi" w:hAnsiTheme="minorHAnsi"/>
                          <w:color w:val="232323"/>
                          <w:sz w:val="20"/>
                          <w:szCs w:val="20"/>
                        </w:rPr>
                        <w:t xml:space="preserve"> e nascentes.</w:t>
                      </w:r>
                    </w:p>
                    <w:p w:rsidR="0093172B" w:rsidRPr="0093172B" w:rsidRDefault="007F06CE"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232323"/>
                          <w:sz w:val="20"/>
                          <w:szCs w:val="20"/>
                        </w:rPr>
                        <w:t xml:space="preserve"> Florestas da Mata Atlântica.</w:t>
                      </w:r>
                    </w:p>
                    <w:p w:rsidR="00A43615" w:rsidRPr="0093172B" w:rsidRDefault="00A43615" w:rsidP="000350AF">
                      <w:pPr>
                        <w:ind w:firstLine="0"/>
                        <w:rPr>
                          <w:rFonts w:asciiTheme="minorHAnsi" w:hAnsiTheme="minorHAnsi"/>
                          <w:color w:val="232323"/>
                          <w:sz w:val="20"/>
                          <w:szCs w:val="20"/>
                        </w:rPr>
                      </w:pPr>
                      <w:r w:rsidRPr="007F06CE">
                        <w:rPr>
                          <w:rFonts w:ascii="Wingdings" w:eastAsia="Times New Roman" w:hAnsi="Wingdings"/>
                          <w:b/>
                          <w:bCs/>
                          <w:color w:val="C00000"/>
                          <w:sz w:val="16"/>
                          <w:szCs w:val="16"/>
                          <w:lang w:eastAsia="pt-BR"/>
                        </w:rPr>
                        <w:t></w:t>
                      </w:r>
                      <w:r w:rsidRPr="0093172B">
                        <w:rPr>
                          <w:rFonts w:asciiTheme="minorHAnsi" w:hAnsiTheme="minorHAnsi"/>
                          <w:color w:val="232323"/>
                          <w:sz w:val="20"/>
                          <w:szCs w:val="20"/>
                        </w:rPr>
                        <w:t xml:space="preserve"> </w:t>
                      </w:r>
                      <w:proofErr w:type="spellStart"/>
                      <w:r>
                        <w:rPr>
                          <w:rFonts w:asciiTheme="minorHAnsi" w:hAnsiTheme="minorHAnsi"/>
                          <w:color w:val="232323"/>
                          <w:sz w:val="20"/>
                          <w:szCs w:val="20"/>
                        </w:rPr>
                        <w:t>Paleontoca</w:t>
                      </w:r>
                      <w:proofErr w:type="spellEnd"/>
                      <w:r>
                        <w:rPr>
                          <w:rFonts w:asciiTheme="minorHAnsi" w:hAnsiTheme="minorHAnsi"/>
                          <w:color w:val="232323"/>
                          <w:sz w:val="20"/>
                          <w:szCs w:val="20"/>
                        </w:rPr>
                        <w:t xml:space="preserve"> de milhares de anos, refúgio de preguiças gigantes.</w:t>
                      </w:r>
                    </w:p>
                    <w:p w:rsidR="0093172B" w:rsidRPr="0093172B" w:rsidRDefault="0093172B" w:rsidP="0093172B">
                      <w:pPr>
                        <w:ind w:firstLine="170"/>
                        <w:rPr>
                          <w:rFonts w:asciiTheme="minorHAnsi" w:hAnsiTheme="minorHAnsi"/>
                          <w:color w:val="232323"/>
                          <w:sz w:val="20"/>
                          <w:szCs w:val="20"/>
                        </w:rPr>
                      </w:pPr>
                    </w:p>
                    <w:p w:rsidR="0093172B" w:rsidRPr="009221F8" w:rsidRDefault="0093172B" w:rsidP="000350AF">
                      <w:pPr>
                        <w:ind w:firstLine="0"/>
                        <w:rPr>
                          <w:rFonts w:asciiTheme="minorHAnsi" w:hAnsiTheme="minorHAnsi"/>
                          <w:b/>
                          <w:color w:val="232323"/>
                          <w:sz w:val="20"/>
                          <w:szCs w:val="20"/>
                          <w:u w:val="single"/>
                        </w:rPr>
                      </w:pPr>
                      <w:r w:rsidRPr="009221F8">
                        <w:rPr>
                          <w:rFonts w:asciiTheme="minorHAnsi" w:hAnsiTheme="minorHAnsi"/>
                          <w:b/>
                          <w:color w:val="232323"/>
                          <w:sz w:val="20"/>
                          <w:szCs w:val="20"/>
                          <w:u w:val="single"/>
                        </w:rPr>
                        <w:t>FAZENDA DO CUTÃO OU FURNAS DE CAETÉ</w:t>
                      </w:r>
                    </w:p>
                    <w:p w:rsidR="0093172B" w:rsidRPr="0093172B" w:rsidRDefault="007F06CE" w:rsidP="000350AF">
                      <w:pPr>
                        <w:pStyle w:val="NormalWeb"/>
                        <w:spacing w:before="0" w:beforeAutospacing="0" w:after="0" w:afterAutospacing="0"/>
                        <w:rPr>
                          <w:rFonts w:asciiTheme="minorHAnsi" w:hAnsiTheme="minorHAnsi" w:cs="Arial"/>
                          <w:color w:val="000000" w:themeColor="text1"/>
                          <w:sz w:val="20"/>
                          <w:szCs w:val="20"/>
                        </w:rPr>
                      </w:pPr>
                      <w:r w:rsidRPr="007F06CE">
                        <w:rPr>
                          <w:rFonts w:ascii="Wingdings" w:hAnsi="Wingdings"/>
                          <w:b/>
                          <w:bCs/>
                          <w:color w:val="C00000"/>
                          <w:sz w:val="16"/>
                          <w:szCs w:val="16"/>
                        </w:rPr>
                        <w:t></w:t>
                      </w:r>
                      <w:r w:rsidRPr="007F06CE">
                        <w:rPr>
                          <w:rFonts w:ascii="Arial" w:hAnsi="Arial" w:cs="Arial"/>
                          <w:b/>
                          <w:bCs/>
                          <w:color w:val="C00000"/>
                          <w:sz w:val="16"/>
                          <w:szCs w:val="16"/>
                        </w:rPr>
                        <w:t xml:space="preserve"> </w:t>
                      </w:r>
                      <w:r w:rsidR="0093172B" w:rsidRPr="0093172B">
                        <w:rPr>
                          <w:rFonts w:asciiTheme="minorHAnsi" w:hAnsiTheme="minorHAnsi" w:cs="Arial"/>
                          <w:color w:val="000000" w:themeColor="text1"/>
                          <w:sz w:val="20"/>
                          <w:szCs w:val="20"/>
                        </w:rPr>
                        <w:t>Ruínas do Palácio do Barão</w:t>
                      </w:r>
                      <w:r w:rsidR="009221F8">
                        <w:rPr>
                          <w:rFonts w:asciiTheme="minorHAnsi" w:hAnsiTheme="minorHAnsi" w:cs="Arial"/>
                          <w:color w:val="000000" w:themeColor="text1"/>
                          <w:sz w:val="20"/>
                          <w:szCs w:val="20"/>
                        </w:rPr>
                        <w:t>, pousada</w:t>
                      </w:r>
                      <w:r w:rsidR="0093172B" w:rsidRPr="0093172B">
                        <w:rPr>
                          <w:rFonts w:asciiTheme="minorHAnsi" w:hAnsiTheme="minorHAnsi" w:cs="Arial"/>
                          <w:color w:val="000000" w:themeColor="text1"/>
                          <w:sz w:val="20"/>
                          <w:szCs w:val="20"/>
                        </w:rPr>
                        <w:t xml:space="preserve"> de fiscais e autoridades no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Ruínas de </w:t>
                      </w:r>
                      <w:r w:rsidR="009221F8">
                        <w:rPr>
                          <w:rFonts w:asciiTheme="minorHAnsi" w:hAnsiTheme="minorHAnsi"/>
                          <w:color w:val="000000" w:themeColor="text1"/>
                          <w:sz w:val="20"/>
                          <w:szCs w:val="20"/>
                        </w:rPr>
                        <w:t xml:space="preserve">um </w:t>
                      </w:r>
                      <w:r w:rsidR="0093172B" w:rsidRPr="0093172B">
                        <w:rPr>
                          <w:rFonts w:asciiTheme="minorHAnsi" w:hAnsiTheme="minorHAnsi"/>
                          <w:color w:val="000000" w:themeColor="text1"/>
                          <w:sz w:val="20"/>
                          <w:szCs w:val="20"/>
                        </w:rPr>
                        <w:t>engenho de apuração do ouro.</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Lagoa do </w:t>
                      </w:r>
                      <w:proofErr w:type="spellStart"/>
                      <w:r w:rsidR="0093172B" w:rsidRPr="0093172B">
                        <w:rPr>
                          <w:rFonts w:asciiTheme="minorHAnsi" w:hAnsiTheme="minorHAnsi"/>
                          <w:color w:val="000000" w:themeColor="text1"/>
                          <w:sz w:val="20"/>
                          <w:szCs w:val="20"/>
                        </w:rPr>
                        <w:t>Cutão</w:t>
                      </w:r>
                      <w:proofErr w:type="spellEnd"/>
                      <w:r w:rsidR="00835D30">
                        <w:rPr>
                          <w:rFonts w:asciiTheme="minorHAnsi" w:hAnsiTheme="minorHAnsi"/>
                          <w:color w:val="000000" w:themeColor="text1"/>
                          <w:sz w:val="20"/>
                          <w:szCs w:val="20"/>
                        </w:rPr>
                        <w:t>.</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Paredão de pedra e túnel em canal de barragem</w:t>
                      </w:r>
                      <w:r w:rsidR="00835D30">
                        <w:rPr>
                          <w:rFonts w:asciiTheme="minorHAnsi" w:hAnsiTheme="minorHAnsi"/>
                          <w:color w:val="000000" w:themeColor="text1"/>
                          <w:sz w:val="20"/>
                          <w:szCs w:val="20"/>
                        </w:rPr>
                        <w:t>.</w:t>
                      </w:r>
                    </w:p>
                    <w:p w:rsidR="00835D30"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835D30">
                        <w:rPr>
                          <w:rFonts w:asciiTheme="minorHAnsi" w:hAnsiTheme="minorHAnsi"/>
                          <w:color w:val="000000" w:themeColor="text1"/>
                          <w:sz w:val="20"/>
                          <w:szCs w:val="20"/>
                        </w:rPr>
                        <w:t xml:space="preserve"> Dezenas de minas de ouro do século 18.</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Cachoeira das Estrelas.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Córregos e nascentes.</w:t>
                      </w:r>
                    </w:p>
                    <w:p w:rsidR="0093172B" w:rsidRPr="0093172B" w:rsidRDefault="007F06CE" w:rsidP="000350AF">
                      <w:pPr>
                        <w:ind w:firstLine="0"/>
                        <w:rPr>
                          <w:rFonts w:asciiTheme="minorHAnsi" w:hAnsiTheme="minorHAnsi"/>
                          <w:color w:val="000000" w:themeColor="text1"/>
                          <w:sz w:val="20"/>
                          <w:szCs w:val="20"/>
                        </w:rPr>
                      </w:pPr>
                      <w:r w:rsidRPr="007F06CE">
                        <w:rPr>
                          <w:rFonts w:ascii="Wingdings" w:eastAsia="Times New Roman" w:hAnsi="Wingdings"/>
                          <w:b/>
                          <w:bCs/>
                          <w:color w:val="C00000"/>
                          <w:sz w:val="16"/>
                          <w:szCs w:val="16"/>
                          <w:lang w:eastAsia="pt-BR"/>
                        </w:rPr>
                        <w:t></w:t>
                      </w:r>
                      <w:r w:rsidR="0093172B" w:rsidRPr="0093172B">
                        <w:rPr>
                          <w:rFonts w:asciiTheme="minorHAnsi" w:hAnsiTheme="minorHAnsi"/>
                          <w:color w:val="000000" w:themeColor="text1"/>
                          <w:sz w:val="20"/>
                          <w:szCs w:val="20"/>
                        </w:rPr>
                        <w:t xml:space="preserve"> Florestas da Mata Atlântica. </w:t>
                      </w:r>
                    </w:p>
                    <w:p w:rsidR="0093172B" w:rsidRPr="0093172B" w:rsidRDefault="0093172B" w:rsidP="00AC7D36">
                      <w:pPr>
                        <w:ind w:firstLine="170"/>
                        <w:jc w:val="center"/>
                        <w:rPr>
                          <w:rFonts w:asciiTheme="minorHAnsi" w:eastAsia="Arial" w:hAnsiTheme="minorHAnsi"/>
                          <w:sz w:val="20"/>
                          <w:szCs w:val="20"/>
                        </w:rPr>
                      </w:pPr>
                    </w:p>
                  </w:txbxContent>
                </v:textbox>
              </v:shape>
            </w:pict>
          </mc:Fallback>
        </mc:AlternateContent>
      </w:r>
      <w:r w:rsidR="000350AF">
        <w:rPr>
          <w:noProof/>
          <w:lang w:eastAsia="pt-BR"/>
        </w:rPr>
        <mc:AlternateContent>
          <mc:Choice Requires="wps">
            <w:drawing>
              <wp:anchor distT="45720" distB="45720" distL="114300" distR="114300" simplePos="0" relativeHeight="251900928" behindDoc="0" locked="0" layoutInCell="1" allowOverlap="1" wp14:anchorId="08263E48" wp14:editId="3E2FFA7E">
                <wp:simplePos x="0" y="0"/>
                <wp:positionH relativeFrom="column">
                  <wp:posOffset>-652771</wp:posOffset>
                </wp:positionH>
                <wp:positionV relativeFrom="paragraph">
                  <wp:posOffset>14508202</wp:posOffset>
                </wp:positionV>
                <wp:extent cx="3662265" cy="1810385"/>
                <wp:effectExtent l="0" t="0" r="0" b="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2265" cy="1810385"/>
                        </a:xfrm>
                        <a:prstGeom prst="rect">
                          <a:avLst/>
                        </a:prstGeom>
                        <a:noFill/>
                        <a:ln w="9525">
                          <a:noFill/>
                          <a:miter lim="800000"/>
                          <a:headEnd/>
                          <a:tailEnd/>
                        </a:ln>
                      </wps:spPr>
                      <wps:txbx>
                        <w:txbxContent>
                          <w:p w:rsidR="00B710D2" w:rsidRPr="00B710D2" w:rsidRDefault="00B710D2" w:rsidP="000E7DAA">
                            <w:pPr>
                              <w:ind w:firstLine="170"/>
                              <w:jc w:val="right"/>
                              <w:rPr>
                                <w:rFonts w:asciiTheme="minorHAnsi" w:hAnsiTheme="minorHAnsi"/>
                                <w:b/>
                                <w:bCs/>
                                <w:color w:val="202122"/>
                                <w:sz w:val="20"/>
                                <w:szCs w:val="20"/>
                              </w:rPr>
                            </w:pPr>
                            <w:r w:rsidRPr="00B710D2">
                              <w:rPr>
                                <w:rFonts w:asciiTheme="minorHAnsi" w:hAnsiTheme="minorHAnsi"/>
                                <w:color w:val="000000"/>
                                <w:sz w:val="20"/>
                                <w:szCs w:val="20"/>
                              </w:rPr>
                              <w:t xml:space="preserve">Uma </w:t>
                            </w:r>
                            <w:proofErr w:type="spellStart"/>
                            <w:r w:rsidRPr="00B710D2">
                              <w:rPr>
                                <w:rFonts w:asciiTheme="minorHAnsi" w:hAnsiTheme="minorHAnsi"/>
                                <w:color w:val="000000"/>
                                <w:sz w:val="20"/>
                                <w:szCs w:val="20"/>
                              </w:rPr>
                              <w:t>paleotoca</w:t>
                            </w:r>
                            <w:proofErr w:type="spellEnd"/>
                            <w:r w:rsidRPr="00B710D2">
                              <w:rPr>
                                <w:rFonts w:asciiTheme="minorHAnsi" w:hAnsiTheme="minorHAnsi"/>
                                <w:color w:val="000000"/>
                                <w:sz w:val="20"/>
                                <w:szCs w:val="20"/>
                              </w:rPr>
                              <w:t xml:space="preserve">, buraco onde tatus e preguiças gigantes se abrigavam há mais de 10 mil anos, foi encontrada na Serra do </w:t>
                            </w:r>
                            <w:proofErr w:type="spellStart"/>
                            <w:r w:rsidRPr="00B710D2">
                              <w:rPr>
                                <w:rFonts w:asciiTheme="minorHAnsi" w:hAnsiTheme="minorHAnsi"/>
                                <w:color w:val="000000"/>
                                <w:sz w:val="20"/>
                                <w:szCs w:val="20"/>
                              </w:rPr>
                              <w:t>Gandarela</w:t>
                            </w:r>
                            <w:proofErr w:type="spellEnd"/>
                            <w:r w:rsidRPr="00B710D2">
                              <w:rPr>
                                <w:rFonts w:asciiTheme="minorHAnsi" w:hAnsiTheme="minorHAnsi"/>
                                <w:color w:val="000000"/>
                                <w:sz w:val="20"/>
                                <w:szCs w:val="20"/>
                              </w:rPr>
                              <w:t xml:space="preserve">, na divisa entre Rio Acima e Morro Vermelho, pelo pesquisador paulista Francisco </w:t>
                            </w:r>
                            <w:proofErr w:type="spellStart"/>
                            <w:r w:rsidRPr="00B710D2">
                              <w:rPr>
                                <w:rFonts w:asciiTheme="minorHAnsi" w:hAnsiTheme="minorHAnsi"/>
                                <w:color w:val="000000"/>
                                <w:sz w:val="20"/>
                                <w:szCs w:val="20"/>
                              </w:rPr>
                              <w:t>Buchmann</w:t>
                            </w:r>
                            <w:proofErr w:type="spellEnd"/>
                            <w:r w:rsidRPr="00B710D2">
                              <w:rPr>
                                <w:rFonts w:asciiTheme="minorHAnsi" w:hAnsiTheme="minorHAnsi"/>
                                <w:color w:val="000000"/>
                                <w:sz w:val="20"/>
                                <w:szCs w:val="20"/>
                              </w:rPr>
                              <w:t xml:space="preserve">, da Unesp/São Vicente. Os animais gigantes viveram na América do Sul por milhões de anos e fazem parte da Megafauna Pleistocênica Sul-Americana. Eles chegavam a pesar </w:t>
                            </w:r>
                            <w:r w:rsidR="000E7DAA">
                              <w:rPr>
                                <w:rFonts w:asciiTheme="minorHAnsi" w:hAnsiTheme="minorHAnsi"/>
                                <w:color w:val="000000"/>
                                <w:sz w:val="20"/>
                                <w:szCs w:val="20"/>
                              </w:rPr>
                              <w:t xml:space="preserve">mais de </w:t>
                            </w:r>
                            <w:r w:rsidRPr="00B710D2">
                              <w:rPr>
                                <w:rFonts w:asciiTheme="minorHAnsi" w:hAnsiTheme="minorHAnsi"/>
                                <w:color w:val="000000"/>
                                <w:sz w:val="20"/>
                                <w:szCs w:val="20"/>
                              </w:rPr>
                              <w:t xml:space="preserve">250 quilos, com vários gêneros e muitas espécies. O abrigo dos mamíferos, que tem 340 metros de comprimento, </w:t>
                            </w:r>
                            <w:r w:rsidR="000E7DAA">
                              <w:rPr>
                                <w:rFonts w:asciiTheme="minorHAnsi" w:hAnsiTheme="minorHAnsi"/>
                                <w:color w:val="000000"/>
                                <w:sz w:val="20"/>
                                <w:szCs w:val="20"/>
                              </w:rPr>
                              <w:t>é</w:t>
                            </w:r>
                            <w:r w:rsidRPr="00B710D2">
                              <w:rPr>
                                <w:rFonts w:asciiTheme="minorHAnsi" w:hAnsiTheme="minorHAnsi"/>
                                <w:color w:val="000000"/>
                                <w:sz w:val="20"/>
                                <w:szCs w:val="20"/>
                              </w:rPr>
                              <w:t xml:space="preserve"> a maior </w:t>
                            </w:r>
                            <w:proofErr w:type="spellStart"/>
                            <w:r w:rsidRPr="00B710D2">
                              <w:rPr>
                                <w:rFonts w:asciiTheme="minorHAnsi" w:hAnsiTheme="minorHAnsi"/>
                                <w:color w:val="000000"/>
                                <w:sz w:val="20"/>
                                <w:szCs w:val="20"/>
                              </w:rPr>
                              <w:t>paleotoca</w:t>
                            </w:r>
                            <w:proofErr w:type="spellEnd"/>
                            <w:r w:rsidRPr="00B710D2">
                              <w:rPr>
                                <w:rFonts w:asciiTheme="minorHAnsi" w:hAnsiTheme="minorHAnsi"/>
                                <w:color w:val="000000"/>
                                <w:sz w:val="20"/>
                                <w:szCs w:val="20"/>
                              </w:rPr>
                              <w:t xml:space="preserve"> identificada no Brasil até hoje</w:t>
                            </w:r>
                            <w:r w:rsidR="000E7DAA">
                              <w:rPr>
                                <w:rFonts w:asciiTheme="minorHAnsi" w:hAnsiTheme="minorHAnsi"/>
                                <w:color w:val="000000"/>
                                <w:sz w:val="20"/>
                                <w:szCs w:val="20"/>
                              </w:rPr>
                              <w:t xml:space="preserve"> e</w:t>
                            </w:r>
                            <w:r w:rsidRPr="00B710D2">
                              <w:rPr>
                                <w:rFonts w:asciiTheme="minorHAnsi" w:hAnsiTheme="minorHAnsi"/>
                                <w:color w:val="000000"/>
                                <w:sz w:val="20"/>
                                <w:szCs w:val="20"/>
                              </w:rPr>
                              <w:t xml:space="preserve"> fica na área a ser destruída pelo Projeto Apolo. O patrimônio paleontológico tem grande valor histórico para o mundo.</w:t>
                            </w:r>
                          </w:p>
                          <w:p w:rsidR="00B710D2" w:rsidRPr="0093172B" w:rsidRDefault="00B710D2" w:rsidP="000E7DAA">
                            <w:pPr>
                              <w:ind w:firstLine="170"/>
                              <w:jc w:val="right"/>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63E48" id="Caixa de Texto 7" o:spid="_x0000_s1031" type="#_x0000_t202" style="position:absolute;left:0;text-align:left;margin-left:-51.4pt;margin-top:1142.4pt;width:288.35pt;height:142.5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" filled="f" stroked="f">
                <v:textbox>
                  <w:txbxContent>
                    <w:p w:rsidR="00B710D2" w:rsidRPr="00B710D2" w:rsidRDefault="00B710D2" w:rsidP="000E7DAA">
                      <w:pPr>
                        <w:ind w:firstLine="170"/>
                        <w:jc w:val="right"/>
                        <w:rPr>
                          <w:rFonts w:asciiTheme="minorHAnsi" w:hAnsiTheme="minorHAnsi"/>
                          <w:b/>
                          <w:bCs/>
                          <w:color w:val="202122"/>
                          <w:sz w:val="20"/>
                          <w:szCs w:val="20"/>
                        </w:rPr>
                      </w:pPr>
                      <w:r w:rsidRPr="00B710D2">
                        <w:rPr>
                          <w:rFonts w:asciiTheme="minorHAnsi" w:hAnsiTheme="minorHAnsi"/>
                          <w:color w:val="000000"/>
                          <w:sz w:val="20"/>
                          <w:szCs w:val="20"/>
                        </w:rPr>
                        <w:t xml:space="preserve">Uma </w:t>
                      </w:r>
                      <w:proofErr w:type="spellStart"/>
                      <w:r w:rsidRPr="00B710D2">
                        <w:rPr>
                          <w:rFonts w:asciiTheme="minorHAnsi" w:hAnsiTheme="minorHAnsi"/>
                          <w:color w:val="000000"/>
                          <w:sz w:val="20"/>
                          <w:szCs w:val="20"/>
                        </w:rPr>
                        <w:t>paleotoca</w:t>
                      </w:r>
                      <w:proofErr w:type="spellEnd"/>
                      <w:r w:rsidRPr="00B710D2">
                        <w:rPr>
                          <w:rFonts w:asciiTheme="minorHAnsi" w:hAnsiTheme="minorHAnsi"/>
                          <w:color w:val="000000"/>
                          <w:sz w:val="20"/>
                          <w:szCs w:val="20"/>
                        </w:rPr>
                        <w:t xml:space="preserve">, buraco onde tatus e preguiças gigantes se abrigavam há mais de 10 mil anos, foi encontrada na Serra do </w:t>
                      </w:r>
                      <w:proofErr w:type="spellStart"/>
                      <w:r w:rsidRPr="00B710D2">
                        <w:rPr>
                          <w:rFonts w:asciiTheme="minorHAnsi" w:hAnsiTheme="minorHAnsi"/>
                          <w:color w:val="000000"/>
                          <w:sz w:val="20"/>
                          <w:szCs w:val="20"/>
                        </w:rPr>
                        <w:t>Gandarela</w:t>
                      </w:r>
                      <w:proofErr w:type="spellEnd"/>
                      <w:r w:rsidRPr="00B710D2">
                        <w:rPr>
                          <w:rFonts w:asciiTheme="minorHAnsi" w:hAnsiTheme="minorHAnsi"/>
                          <w:color w:val="000000"/>
                          <w:sz w:val="20"/>
                          <w:szCs w:val="20"/>
                        </w:rPr>
                        <w:t xml:space="preserve">, na divisa entre Rio Acima e Morro Vermelho, pelo pesquisador paulista Francisco </w:t>
                      </w:r>
                      <w:proofErr w:type="spellStart"/>
                      <w:r w:rsidRPr="00B710D2">
                        <w:rPr>
                          <w:rFonts w:asciiTheme="minorHAnsi" w:hAnsiTheme="minorHAnsi"/>
                          <w:color w:val="000000"/>
                          <w:sz w:val="20"/>
                          <w:szCs w:val="20"/>
                        </w:rPr>
                        <w:t>Buchmann</w:t>
                      </w:r>
                      <w:proofErr w:type="spellEnd"/>
                      <w:r w:rsidRPr="00B710D2">
                        <w:rPr>
                          <w:rFonts w:asciiTheme="minorHAnsi" w:hAnsiTheme="minorHAnsi"/>
                          <w:color w:val="000000"/>
                          <w:sz w:val="20"/>
                          <w:szCs w:val="20"/>
                        </w:rPr>
                        <w:t xml:space="preserve">, da Unesp/São Vicente. Os animais gigantes viveram na América do Sul por milhões de anos e fazem parte da Megafauna Pleistocênica Sul-Americana. Eles chegavam a pesar </w:t>
                      </w:r>
                      <w:r w:rsidR="000E7DAA">
                        <w:rPr>
                          <w:rFonts w:asciiTheme="minorHAnsi" w:hAnsiTheme="minorHAnsi"/>
                          <w:color w:val="000000"/>
                          <w:sz w:val="20"/>
                          <w:szCs w:val="20"/>
                        </w:rPr>
                        <w:t xml:space="preserve">mais de </w:t>
                      </w:r>
                      <w:r w:rsidRPr="00B710D2">
                        <w:rPr>
                          <w:rFonts w:asciiTheme="minorHAnsi" w:hAnsiTheme="minorHAnsi"/>
                          <w:color w:val="000000"/>
                          <w:sz w:val="20"/>
                          <w:szCs w:val="20"/>
                        </w:rPr>
                        <w:t xml:space="preserve">250 quilos, com vários gêneros e muitas espécies. O abrigo dos mamíferos, que tem 340 metros de comprimento, </w:t>
                      </w:r>
                      <w:r w:rsidR="000E7DAA">
                        <w:rPr>
                          <w:rFonts w:asciiTheme="minorHAnsi" w:hAnsiTheme="minorHAnsi"/>
                          <w:color w:val="000000"/>
                          <w:sz w:val="20"/>
                          <w:szCs w:val="20"/>
                        </w:rPr>
                        <w:t>é</w:t>
                      </w:r>
                      <w:r w:rsidRPr="00B710D2">
                        <w:rPr>
                          <w:rFonts w:asciiTheme="minorHAnsi" w:hAnsiTheme="minorHAnsi"/>
                          <w:color w:val="000000"/>
                          <w:sz w:val="20"/>
                          <w:szCs w:val="20"/>
                        </w:rPr>
                        <w:t xml:space="preserve"> a maior </w:t>
                      </w:r>
                      <w:proofErr w:type="spellStart"/>
                      <w:r w:rsidRPr="00B710D2">
                        <w:rPr>
                          <w:rFonts w:asciiTheme="minorHAnsi" w:hAnsiTheme="minorHAnsi"/>
                          <w:color w:val="000000"/>
                          <w:sz w:val="20"/>
                          <w:szCs w:val="20"/>
                        </w:rPr>
                        <w:t>paleotoca</w:t>
                      </w:r>
                      <w:proofErr w:type="spellEnd"/>
                      <w:r w:rsidRPr="00B710D2">
                        <w:rPr>
                          <w:rFonts w:asciiTheme="minorHAnsi" w:hAnsiTheme="minorHAnsi"/>
                          <w:color w:val="000000"/>
                          <w:sz w:val="20"/>
                          <w:szCs w:val="20"/>
                        </w:rPr>
                        <w:t xml:space="preserve"> identificada no Brasil até hoje</w:t>
                      </w:r>
                      <w:r w:rsidR="000E7DAA">
                        <w:rPr>
                          <w:rFonts w:asciiTheme="minorHAnsi" w:hAnsiTheme="minorHAnsi"/>
                          <w:color w:val="000000"/>
                          <w:sz w:val="20"/>
                          <w:szCs w:val="20"/>
                        </w:rPr>
                        <w:t xml:space="preserve"> e</w:t>
                      </w:r>
                      <w:r w:rsidRPr="00B710D2">
                        <w:rPr>
                          <w:rFonts w:asciiTheme="minorHAnsi" w:hAnsiTheme="minorHAnsi"/>
                          <w:color w:val="000000"/>
                          <w:sz w:val="20"/>
                          <w:szCs w:val="20"/>
                        </w:rPr>
                        <w:t xml:space="preserve"> fica na área a ser destruída pelo Projeto Apo</w:t>
                      </w:r>
                      <w:r w:rsidRPr="00B710D2">
                        <w:rPr>
                          <w:rFonts w:asciiTheme="minorHAnsi" w:hAnsiTheme="minorHAnsi"/>
                          <w:color w:val="000000"/>
                          <w:sz w:val="20"/>
                          <w:szCs w:val="20"/>
                        </w:rPr>
                        <w:t>lo. O patrimônio paleontológico tem grande valor histórico para o mundo.</w:t>
                      </w:r>
                    </w:p>
                    <w:p w:rsidR="00B710D2" w:rsidRPr="0093172B" w:rsidRDefault="00B710D2" w:rsidP="000E7DAA">
                      <w:pPr>
                        <w:ind w:firstLine="170"/>
                        <w:jc w:val="right"/>
                        <w:rPr>
                          <w:rFonts w:asciiTheme="minorHAnsi" w:eastAsia="Arial" w:hAnsiTheme="minorHAnsi"/>
                          <w:sz w:val="20"/>
                          <w:szCs w:val="20"/>
                        </w:rPr>
                      </w:pPr>
                    </w:p>
                  </w:txbxContent>
                </v:textbox>
              </v:shape>
            </w:pict>
          </mc:Fallback>
        </mc:AlternateContent>
      </w:r>
      <w:r w:rsidR="000350AF">
        <w:rPr>
          <w:noProof/>
          <w:lang w:eastAsia="pt-BR"/>
        </w:rPr>
        <w:drawing>
          <wp:anchor distT="0" distB="0" distL="114300" distR="114300" simplePos="0" relativeHeight="251905024" behindDoc="0" locked="0" layoutInCell="1" allowOverlap="1" wp14:anchorId="51A97F4D" wp14:editId="6E858A68">
            <wp:simplePos x="0" y="0"/>
            <wp:positionH relativeFrom="column">
              <wp:posOffset>3067685</wp:posOffset>
            </wp:positionH>
            <wp:positionV relativeFrom="paragraph">
              <wp:posOffset>14084079</wp:posOffset>
            </wp:positionV>
            <wp:extent cx="3096000" cy="2268000"/>
            <wp:effectExtent l="19050" t="19050" r="9525" b="1841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5MV07.jpg"/>
                    <pic:cNvPicPr/>
                  </pic:nvPicPr>
                  <pic:blipFill>
                    <a:blip r:embed="rId6">
                      <a:extLst>
                        <a:ext uri="{28A0092B-C50C-407E-A947-70E740481C1C}">
                          <a14:useLocalDpi xmlns:a14="http://schemas.microsoft.com/office/drawing/2010/main" val="0"/>
                        </a:ext>
                      </a:extLst>
                    </a:blip>
                    <a:stretch>
                      <a:fillRect/>
                    </a:stretch>
                  </pic:blipFill>
                  <pic:spPr>
                    <a:xfrm>
                      <a:off x="0" y="0"/>
                      <a:ext cx="3096000" cy="22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E7DAA">
        <w:rPr>
          <w:noProof/>
          <w:lang w:eastAsia="pt-BR"/>
        </w:rPr>
        <mc:AlternateContent>
          <mc:Choice Requires="wps">
            <w:drawing>
              <wp:anchor distT="45720" distB="45720" distL="114300" distR="114300" simplePos="0" relativeHeight="251904000" behindDoc="0" locked="0" layoutInCell="1" allowOverlap="1" wp14:anchorId="141BA508" wp14:editId="0396D118">
                <wp:simplePos x="0" y="0"/>
                <wp:positionH relativeFrom="column">
                  <wp:posOffset>-584796</wp:posOffset>
                </wp:positionH>
                <wp:positionV relativeFrom="paragraph">
                  <wp:posOffset>14076395</wp:posOffset>
                </wp:positionV>
                <wp:extent cx="3628986" cy="457200"/>
                <wp:effectExtent l="0" t="0" r="0" b="0"/>
                <wp:wrapNone/>
                <wp:docPr id="22" name="Caixa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8986" cy="457200"/>
                        </a:xfrm>
                        <a:prstGeom prst="rect">
                          <a:avLst/>
                        </a:prstGeom>
                        <a:noFill/>
                        <a:ln w="9525">
                          <a:noFill/>
                          <a:miter lim="800000"/>
                          <a:headEnd/>
                          <a:tailEnd/>
                        </a:ln>
                      </wps:spPr>
                      <wps:txbx>
                        <w:txbxContent>
                          <w:p w:rsidR="000E7DAA" w:rsidRPr="000E7DAA" w:rsidRDefault="000E7DAA" w:rsidP="000E7DAA">
                            <w:pPr>
                              <w:ind w:firstLine="0"/>
                              <w:jc w:val="right"/>
                              <w:rPr>
                                <w:rFonts w:ascii="Harrington" w:hAnsi="Harrington"/>
                                <w:color w:val="C00000"/>
                                <w:sz w:val="36"/>
                                <w:szCs w:val="36"/>
                                <w:u w:val="single"/>
                              </w:rPr>
                            </w:pPr>
                            <w:proofErr w:type="spellStart"/>
                            <w:r w:rsidRPr="000E7DAA">
                              <w:rPr>
                                <w:rFonts w:ascii="Harrington" w:hAnsi="Harrington"/>
                                <w:color w:val="C00000"/>
                                <w:sz w:val="36"/>
                                <w:szCs w:val="36"/>
                                <w:u w:val="single"/>
                              </w:rPr>
                              <w:t>Paleotoca</w:t>
                            </w:r>
                            <w:proofErr w:type="spellEnd"/>
                            <w:r w:rsidRPr="000E7DAA">
                              <w:rPr>
                                <w:rFonts w:ascii="Harrington" w:hAnsi="Harrington"/>
                                <w:color w:val="C00000"/>
                                <w:sz w:val="36"/>
                                <w:szCs w:val="36"/>
                                <w:u w:val="single"/>
                              </w:rPr>
                              <w:t xml:space="preserve"> </w:t>
                            </w:r>
                            <w:r>
                              <w:rPr>
                                <w:rFonts w:ascii="Harrington" w:hAnsi="Harrington"/>
                                <w:color w:val="C00000"/>
                                <w:sz w:val="36"/>
                                <w:szCs w:val="36"/>
                                <w:u w:val="single"/>
                              </w:rPr>
                              <w:t xml:space="preserve">abrigava </w:t>
                            </w:r>
                            <w:r w:rsidRPr="000E7DAA">
                              <w:rPr>
                                <w:rFonts w:ascii="Harrington" w:hAnsi="Harrington"/>
                                <w:color w:val="C00000"/>
                                <w:sz w:val="36"/>
                                <w:szCs w:val="36"/>
                                <w:u w:val="single"/>
                              </w:rPr>
                              <w:t>tatus</w:t>
                            </w:r>
                            <w:r>
                              <w:rPr>
                                <w:rFonts w:ascii="Harrington" w:hAnsi="Harrington"/>
                                <w:color w:val="C00000"/>
                                <w:sz w:val="36"/>
                                <w:szCs w:val="36"/>
                                <w:u w:val="single"/>
                              </w:rPr>
                              <w:t xml:space="preserve"> </w:t>
                            </w:r>
                            <w:r w:rsidRPr="000E7DAA">
                              <w:rPr>
                                <w:rFonts w:ascii="Harrington" w:hAnsi="Harrington"/>
                                <w:color w:val="C00000"/>
                                <w:sz w:val="36"/>
                                <w:szCs w:val="36"/>
                                <w:u w:val="single"/>
                              </w:rPr>
                              <w:t>gigantes</w:t>
                            </w:r>
                          </w:p>
                          <w:p w:rsidR="000E7DAA" w:rsidRPr="0093172B" w:rsidRDefault="000E7DAA" w:rsidP="00AC7D36">
                            <w:pPr>
                              <w:ind w:firstLine="170"/>
                              <w:jc w:val="center"/>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BA508" id="Caixa de Texto 22" o:spid="_x0000_s1032" type="#_x0000_t202" style="position:absolute;left:0;text-align:left;margin-left:-46.05pt;margin-top:1108.4pt;width:285.75pt;height:36pt;z-index:2519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" filled="f" stroked="f">
                <v:textbox>
                  <w:txbxContent>
                    <w:p w:rsidR="000E7DAA" w:rsidRPr="000E7DAA" w:rsidRDefault="000E7DAA" w:rsidP="000E7DAA">
                      <w:pPr>
                        <w:ind w:firstLine="0"/>
                        <w:jc w:val="right"/>
                        <w:rPr>
                          <w:rFonts w:ascii="Harrington" w:hAnsi="Harrington"/>
                          <w:color w:val="C00000"/>
                          <w:sz w:val="36"/>
                          <w:szCs w:val="36"/>
                          <w:u w:val="single"/>
                        </w:rPr>
                      </w:pPr>
                      <w:proofErr w:type="spellStart"/>
                      <w:r w:rsidRPr="000E7DAA">
                        <w:rPr>
                          <w:rFonts w:ascii="Harrington" w:hAnsi="Harrington"/>
                          <w:color w:val="C00000"/>
                          <w:sz w:val="36"/>
                          <w:szCs w:val="36"/>
                          <w:u w:val="single"/>
                        </w:rPr>
                        <w:t>Paleotoca</w:t>
                      </w:r>
                      <w:proofErr w:type="spellEnd"/>
                      <w:r w:rsidRPr="000E7DAA">
                        <w:rPr>
                          <w:rFonts w:ascii="Harrington" w:hAnsi="Harrington"/>
                          <w:color w:val="C00000"/>
                          <w:sz w:val="36"/>
                          <w:szCs w:val="36"/>
                          <w:u w:val="single"/>
                        </w:rPr>
                        <w:t xml:space="preserve"> </w:t>
                      </w:r>
                      <w:r>
                        <w:rPr>
                          <w:rFonts w:ascii="Harrington" w:hAnsi="Harrington"/>
                          <w:color w:val="C00000"/>
                          <w:sz w:val="36"/>
                          <w:szCs w:val="36"/>
                          <w:u w:val="single"/>
                        </w:rPr>
                        <w:t xml:space="preserve">abrigava </w:t>
                      </w:r>
                      <w:r w:rsidRPr="000E7DAA">
                        <w:rPr>
                          <w:rFonts w:ascii="Harrington" w:hAnsi="Harrington"/>
                          <w:color w:val="C00000"/>
                          <w:sz w:val="36"/>
                          <w:szCs w:val="36"/>
                          <w:u w:val="single"/>
                        </w:rPr>
                        <w:t>tatus</w:t>
                      </w:r>
                      <w:r>
                        <w:rPr>
                          <w:rFonts w:ascii="Harrington" w:hAnsi="Harrington"/>
                          <w:color w:val="C00000"/>
                          <w:sz w:val="36"/>
                          <w:szCs w:val="36"/>
                          <w:u w:val="single"/>
                        </w:rPr>
                        <w:t xml:space="preserve"> </w:t>
                      </w:r>
                      <w:r w:rsidRPr="000E7DAA">
                        <w:rPr>
                          <w:rFonts w:ascii="Harrington" w:hAnsi="Harrington"/>
                          <w:color w:val="C00000"/>
                          <w:sz w:val="36"/>
                          <w:szCs w:val="36"/>
                          <w:u w:val="single"/>
                        </w:rPr>
                        <w:t>g</w:t>
                      </w:r>
                      <w:r w:rsidRPr="000E7DAA">
                        <w:rPr>
                          <w:rFonts w:ascii="Harrington" w:hAnsi="Harrington"/>
                          <w:color w:val="C00000"/>
                          <w:sz w:val="36"/>
                          <w:szCs w:val="36"/>
                          <w:u w:val="single"/>
                        </w:rPr>
                        <w:t>igantes</w:t>
                      </w:r>
                    </w:p>
                    <w:p w:rsidR="000E7DAA" w:rsidRPr="0093172B" w:rsidRDefault="000E7DAA" w:rsidP="00AC7D36">
                      <w:pPr>
                        <w:ind w:firstLine="170"/>
                        <w:jc w:val="center"/>
                        <w:rPr>
                          <w:rFonts w:asciiTheme="minorHAnsi" w:eastAsia="Arial" w:hAnsiTheme="minorHAnsi"/>
                          <w:sz w:val="20"/>
                          <w:szCs w:val="20"/>
                        </w:rPr>
                      </w:pPr>
                    </w:p>
                  </w:txbxContent>
                </v:textbox>
              </v:shape>
            </w:pict>
          </mc:Fallback>
        </mc:AlternateContent>
      </w:r>
      <w:r w:rsidR="00505105">
        <w:rPr>
          <w:noProof/>
          <w:lang w:eastAsia="pt-BR"/>
        </w:rPr>
        <w:drawing>
          <wp:anchor distT="0" distB="0" distL="114300" distR="114300" simplePos="0" relativeHeight="251892736" behindDoc="0" locked="0" layoutInCell="1" allowOverlap="1" wp14:anchorId="7289E898" wp14:editId="2FACF8B8">
            <wp:simplePos x="0" y="0"/>
            <wp:positionH relativeFrom="column">
              <wp:posOffset>10481310</wp:posOffset>
            </wp:positionH>
            <wp:positionV relativeFrom="paragraph">
              <wp:posOffset>11266170</wp:posOffset>
            </wp:positionV>
            <wp:extent cx="3887470" cy="2375535"/>
            <wp:effectExtent l="0" t="0" r="0" b="571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5MV10.jpg"/>
                    <pic:cNvPicPr/>
                  </pic:nvPicPr>
                  <pic:blipFill>
                    <a:blip r:embed="rId7">
                      <a:extLst>
                        <a:ext uri="{28A0092B-C50C-407E-A947-70E740481C1C}">
                          <a14:useLocalDpi xmlns:a14="http://schemas.microsoft.com/office/drawing/2010/main" val="0"/>
                        </a:ext>
                      </a:extLst>
                    </a:blip>
                    <a:stretch>
                      <a:fillRect/>
                    </a:stretch>
                  </pic:blipFill>
                  <pic:spPr>
                    <a:xfrm>
                      <a:off x="0" y="0"/>
                      <a:ext cx="3887470" cy="2375535"/>
                    </a:xfrm>
                    <a:prstGeom prst="rect">
                      <a:avLst/>
                    </a:prstGeom>
                  </pic:spPr>
                </pic:pic>
              </a:graphicData>
            </a:graphic>
            <wp14:sizeRelH relativeFrom="margin">
              <wp14:pctWidth>0</wp14:pctWidth>
            </wp14:sizeRelH>
            <wp14:sizeRelV relativeFrom="margin">
              <wp14:pctHeight>0</wp14:pctHeight>
            </wp14:sizeRelV>
          </wp:anchor>
        </w:drawing>
      </w:r>
      <w:r w:rsidR="00505105">
        <w:rPr>
          <w:noProof/>
          <w:lang w:eastAsia="pt-BR"/>
        </w:rPr>
        <w:drawing>
          <wp:anchor distT="0" distB="0" distL="114300" distR="114300" simplePos="0" relativeHeight="251893760" behindDoc="0" locked="0" layoutInCell="1" allowOverlap="1" wp14:anchorId="19CE7B18" wp14:editId="21550FCD">
            <wp:simplePos x="0" y="0"/>
            <wp:positionH relativeFrom="column">
              <wp:posOffset>10468610</wp:posOffset>
            </wp:positionH>
            <wp:positionV relativeFrom="paragraph">
              <wp:posOffset>13691870</wp:posOffset>
            </wp:positionV>
            <wp:extent cx="3887470" cy="2627630"/>
            <wp:effectExtent l="0" t="0" r="0" b="127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5MV06.jpg"/>
                    <pic:cNvPicPr/>
                  </pic:nvPicPr>
                  <pic:blipFill>
                    <a:blip r:embed="rId8">
                      <a:extLst>
                        <a:ext uri="{28A0092B-C50C-407E-A947-70E740481C1C}">
                          <a14:useLocalDpi xmlns:a14="http://schemas.microsoft.com/office/drawing/2010/main" val="0"/>
                        </a:ext>
                      </a:extLst>
                    </a:blip>
                    <a:stretch>
                      <a:fillRect/>
                    </a:stretch>
                  </pic:blipFill>
                  <pic:spPr>
                    <a:xfrm>
                      <a:off x="0" y="0"/>
                      <a:ext cx="3887470" cy="2627630"/>
                    </a:xfrm>
                    <a:prstGeom prst="rect">
                      <a:avLst/>
                    </a:prstGeom>
                  </pic:spPr>
                </pic:pic>
              </a:graphicData>
            </a:graphic>
            <wp14:sizeRelH relativeFrom="margin">
              <wp14:pctWidth>0</wp14:pctWidth>
            </wp14:sizeRelH>
            <wp14:sizeRelV relativeFrom="margin">
              <wp14:pctHeight>0</wp14:pctHeight>
            </wp14:sizeRelV>
          </wp:anchor>
        </w:drawing>
      </w:r>
      <w:r w:rsidR="00C13E9E">
        <w:rPr>
          <w:noProof/>
          <w:lang w:eastAsia="pt-BR"/>
        </w:rPr>
        <w:drawing>
          <wp:anchor distT="0" distB="0" distL="114300" distR="114300" simplePos="0" relativeHeight="251891712" behindDoc="0" locked="0" layoutInCell="1" allowOverlap="1" wp14:anchorId="574BFB45" wp14:editId="18F37111">
            <wp:simplePos x="0" y="0"/>
            <wp:positionH relativeFrom="column">
              <wp:posOffset>10467975</wp:posOffset>
            </wp:positionH>
            <wp:positionV relativeFrom="paragraph">
              <wp:posOffset>8414385</wp:posOffset>
            </wp:positionV>
            <wp:extent cx="3887470" cy="2797175"/>
            <wp:effectExtent l="19050" t="19050" r="17780" b="22225"/>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MV04.jpg"/>
                    <pic:cNvPicPr/>
                  </pic:nvPicPr>
                  <pic:blipFill>
                    <a:blip r:embed="rId9">
                      <a:extLst>
                        <a:ext uri="{28A0092B-C50C-407E-A947-70E740481C1C}">
                          <a14:useLocalDpi xmlns:a14="http://schemas.microsoft.com/office/drawing/2010/main" val="0"/>
                        </a:ext>
                      </a:extLst>
                    </a:blip>
                    <a:stretch>
                      <a:fillRect/>
                    </a:stretch>
                  </pic:blipFill>
                  <pic:spPr>
                    <a:xfrm>
                      <a:off x="0" y="0"/>
                      <a:ext cx="3887470" cy="27971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13E9E">
        <w:rPr>
          <w:noProof/>
          <w:lang w:eastAsia="pt-BR"/>
        </w:rPr>
        <w:drawing>
          <wp:anchor distT="0" distB="0" distL="114300" distR="114300" simplePos="0" relativeHeight="251889664" behindDoc="0" locked="0" layoutInCell="1" allowOverlap="1" wp14:anchorId="4E455B56" wp14:editId="55CDDAFE">
            <wp:simplePos x="0" y="0"/>
            <wp:positionH relativeFrom="column">
              <wp:posOffset>10455910</wp:posOffset>
            </wp:positionH>
            <wp:positionV relativeFrom="paragraph">
              <wp:posOffset>2997200</wp:posOffset>
            </wp:positionV>
            <wp:extent cx="3887470" cy="2415540"/>
            <wp:effectExtent l="19050" t="19050" r="17780" b="2286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MV05.jpg"/>
                    <pic:cNvPicPr/>
                  </pic:nvPicPr>
                  <pic:blipFill>
                    <a:blip r:embed="rId10">
                      <a:extLst>
                        <a:ext uri="{28A0092B-C50C-407E-A947-70E740481C1C}">
                          <a14:useLocalDpi xmlns:a14="http://schemas.microsoft.com/office/drawing/2010/main" val="0"/>
                        </a:ext>
                      </a:extLst>
                    </a:blip>
                    <a:stretch>
                      <a:fillRect/>
                    </a:stretch>
                  </pic:blipFill>
                  <pic:spPr>
                    <a:xfrm>
                      <a:off x="0" y="0"/>
                      <a:ext cx="3887470" cy="24155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80D46">
        <w:rPr>
          <w:noProof/>
          <w:lang w:eastAsia="pt-BR"/>
        </w:rPr>
        <mc:AlternateContent>
          <mc:Choice Requires="wps">
            <w:drawing>
              <wp:anchor distT="45720" distB="45720" distL="114300" distR="114300" simplePos="0" relativeHeight="251822080" behindDoc="0" locked="0" layoutInCell="1" allowOverlap="1" wp14:anchorId="55571990" wp14:editId="097C9A9C">
                <wp:simplePos x="0" y="0"/>
                <wp:positionH relativeFrom="column">
                  <wp:posOffset>6233960</wp:posOffset>
                </wp:positionH>
                <wp:positionV relativeFrom="paragraph">
                  <wp:posOffset>1663113</wp:posOffset>
                </wp:positionV>
                <wp:extent cx="4235450" cy="9120948"/>
                <wp:effectExtent l="0" t="0" r="0" b="4445"/>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9120948"/>
                        </a:xfrm>
                        <a:prstGeom prst="rect">
                          <a:avLst/>
                        </a:prstGeom>
                        <a:noFill/>
                        <a:ln w="9525">
                          <a:noFill/>
                          <a:miter lim="800000"/>
                          <a:headEnd/>
                          <a:tailEnd/>
                        </a:ln>
                      </wps:spPr>
                      <wps:txbx>
                        <w:txbxContent>
                          <w:p w:rsidR="00A9617E" w:rsidRPr="00A9617E" w:rsidRDefault="00A9617E" w:rsidP="00A9617E">
                            <w:pPr>
                              <w:rPr>
                                <w:rFonts w:asciiTheme="minorHAnsi" w:hAnsiTheme="minorHAnsi"/>
                                <w:color w:val="202122"/>
                                <w:sz w:val="20"/>
                                <w:szCs w:val="20"/>
                              </w:rPr>
                            </w:pPr>
                            <w:r w:rsidRPr="00A9617E">
                              <w:rPr>
                                <w:rFonts w:asciiTheme="minorHAnsi" w:hAnsiTheme="minorHAnsi"/>
                                <w:color w:val="000000" w:themeColor="text1"/>
                                <w:sz w:val="20"/>
                                <w:szCs w:val="20"/>
                              </w:rPr>
                              <w:t xml:space="preserve">O Parque Nacional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xml:space="preserve"> foi criado pelo governo federal em outubro de 2014 a pedido de várias organizações civis de todo o país, depois de o Instituto Chico Mendes de Conservação da Biodiversidade (</w:t>
                            </w:r>
                            <w:proofErr w:type="spellStart"/>
                            <w:r w:rsidRPr="00A9617E">
                              <w:rPr>
                                <w:rFonts w:asciiTheme="minorHAnsi" w:hAnsiTheme="minorHAnsi"/>
                                <w:color w:val="000000" w:themeColor="text1"/>
                                <w:sz w:val="20"/>
                                <w:szCs w:val="20"/>
                              </w:rPr>
                              <w:t>ICMBio</w:t>
                            </w:r>
                            <w:proofErr w:type="spellEnd"/>
                            <w:r w:rsidRPr="00A9617E">
                              <w:rPr>
                                <w:rFonts w:asciiTheme="minorHAnsi" w:hAnsiTheme="minorHAnsi"/>
                                <w:color w:val="000000" w:themeColor="text1"/>
                                <w:sz w:val="20"/>
                                <w:szCs w:val="20"/>
                              </w:rPr>
                              <w:t>) consultar a comunidade de todos os povoados vizinhos. O</w:t>
                            </w:r>
                            <w:r w:rsidRPr="00A9617E">
                              <w:rPr>
                                <w:rFonts w:asciiTheme="minorHAnsi" w:hAnsiTheme="minorHAnsi"/>
                                <w:color w:val="202122"/>
                                <w:sz w:val="20"/>
                                <w:szCs w:val="20"/>
                              </w:rPr>
                              <w:t xml:space="preserve"> objetivo é garantir a preservação do patrimônio biológico, geológico, espeleológico e hidrológico, incluindo os campos rupestres e os remanescentes de floresta atlântica, as áreas de recarga de aquíferos e o conjunto cênico constituído por serras, platôs, vegetação natural, rios e cachoeiras. </w:t>
                            </w:r>
                          </w:p>
                          <w:p w:rsidR="00A9617E" w:rsidRPr="00A9617E" w:rsidRDefault="00A9617E" w:rsidP="00A9617E">
                            <w:pPr>
                              <w:rPr>
                                <w:rFonts w:asciiTheme="minorHAnsi" w:eastAsia="Times New Roman" w:hAnsiTheme="minorHAnsi"/>
                                <w:color w:val="333333"/>
                                <w:sz w:val="20"/>
                                <w:szCs w:val="20"/>
                                <w:lang w:eastAsia="pt-BR"/>
                              </w:rPr>
                            </w:pPr>
                            <w:r w:rsidRPr="00A9617E">
                              <w:rPr>
                                <w:rFonts w:asciiTheme="minorHAnsi" w:hAnsiTheme="minorHAnsi"/>
                                <w:color w:val="000000" w:themeColor="text1"/>
                                <w:sz w:val="20"/>
                                <w:szCs w:val="20"/>
                              </w:rPr>
                              <w:t xml:space="preserve">No entanto, as alterações nos seus limites em relação ao projeto inicial foram profundas sem atender os objetivos de conservação e as demandas de comunidades locais, servindo apenas para permitir o desenvolvimento de um grande projeto de mineração. </w:t>
                            </w:r>
                            <w:r w:rsidRPr="00A9617E">
                              <w:rPr>
                                <w:rFonts w:asciiTheme="minorHAnsi" w:eastAsia="Times New Roman" w:hAnsiTheme="minorHAnsi"/>
                                <w:color w:val="333333"/>
                                <w:sz w:val="20"/>
                                <w:szCs w:val="20"/>
                                <w:lang w:eastAsia="pt-BR"/>
                              </w:rPr>
                              <w:t>A área é considerada a última cadeia de montanhas intocada pela mineração no quadrilátero ferrífero, integrando o conjunto da Reserva da Biosfera do Espinhaço. A área também abriga vestígios de animais pré-históricos.</w:t>
                            </w:r>
                          </w:p>
                          <w:p w:rsidR="00A9617E" w:rsidRPr="00A9617E" w:rsidRDefault="00A9617E" w:rsidP="00A9617E">
                            <w:pPr>
                              <w:rPr>
                                <w:rFonts w:asciiTheme="minorHAnsi" w:hAnsiTheme="minorHAnsi"/>
                                <w:color w:val="000000"/>
                                <w:sz w:val="20"/>
                                <w:szCs w:val="20"/>
                              </w:rPr>
                            </w:pPr>
                            <w:r w:rsidRPr="00A9617E">
                              <w:rPr>
                                <w:rFonts w:asciiTheme="minorHAnsi" w:eastAsia="Times New Roman" w:hAnsiTheme="minorHAnsi"/>
                                <w:color w:val="333333"/>
                                <w:sz w:val="20"/>
                                <w:szCs w:val="20"/>
                                <w:lang w:eastAsia="pt-BR"/>
                              </w:rPr>
                              <w:t xml:space="preserve">O </w:t>
                            </w:r>
                            <w:proofErr w:type="spellStart"/>
                            <w:r w:rsidRPr="00A9617E">
                              <w:rPr>
                                <w:rFonts w:asciiTheme="minorHAnsi" w:hAnsiTheme="minorHAnsi"/>
                                <w:color w:val="202122"/>
                                <w:sz w:val="20"/>
                                <w:szCs w:val="20"/>
                              </w:rPr>
                              <w:t>ICMBio</w:t>
                            </w:r>
                            <w:proofErr w:type="spellEnd"/>
                            <w:r w:rsidRPr="00A9617E">
                              <w:rPr>
                                <w:rFonts w:asciiTheme="minorHAnsi" w:hAnsiTheme="minorHAnsi"/>
                                <w:color w:val="202122"/>
                                <w:sz w:val="20"/>
                                <w:szCs w:val="20"/>
                              </w:rPr>
                              <w:t xml:space="preserve"> preparou a proposta de criação do parque, visando a proteção dos mananciais para abastecer a Região Metropolitana de Belo Horizonte, ameaçados pela </w:t>
                            </w:r>
                            <w:r w:rsidR="00926AB0">
                              <w:rPr>
                                <w:rFonts w:asciiTheme="minorHAnsi" w:hAnsiTheme="minorHAnsi"/>
                                <w:color w:val="202122"/>
                                <w:sz w:val="20"/>
                                <w:szCs w:val="20"/>
                              </w:rPr>
                              <w:t>exploração</w:t>
                            </w:r>
                            <w:r w:rsidRPr="00A9617E">
                              <w:rPr>
                                <w:rFonts w:asciiTheme="minorHAnsi" w:hAnsiTheme="minorHAnsi"/>
                                <w:color w:val="202122"/>
                                <w:sz w:val="20"/>
                                <w:szCs w:val="20"/>
                              </w:rPr>
                              <w:t xml:space="preserve"> do minério de ferro. A proposta original de 2010 previa uma área de 38</w:t>
                            </w:r>
                            <w:r w:rsidR="00F24296">
                              <w:rPr>
                                <w:rFonts w:asciiTheme="minorHAnsi" w:hAnsiTheme="minorHAnsi"/>
                                <w:color w:val="202122"/>
                                <w:sz w:val="20"/>
                                <w:szCs w:val="20"/>
                              </w:rPr>
                              <w:t>.</w:t>
                            </w:r>
                            <w:r w:rsidRPr="00A9617E">
                              <w:rPr>
                                <w:rFonts w:asciiTheme="minorHAnsi" w:hAnsiTheme="minorHAnsi"/>
                                <w:color w:val="202122"/>
                                <w:sz w:val="20"/>
                                <w:szCs w:val="20"/>
                              </w:rPr>
                              <w:t xml:space="preserve">220 hectares, mas foi reduzida </w:t>
                            </w:r>
                            <w:r w:rsidR="00F24296">
                              <w:rPr>
                                <w:rFonts w:asciiTheme="minorHAnsi" w:hAnsiTheme="minorHAnsi"/>
                                <w:color w:val="202122"/>
                                <w:sz w:val="20"/>
                                <w:szCs w:val="20"/>
                              </w:rPr>
                              <w:t xml:space="preserve">para apenas </w:t>
                            </w:r>
                            <w:r w:rsidRPr="00A9617E">
                              <w:rPr>
                                <w:rFonts w:asciiTheme="minorHAnsi" w:hAnsiTheme="minorHAnsi"/>
                                <w:color w:val="000000"/>
                                <w:sz w:val="20"/>
                                <w:szCs w:val="20"/>
                              </w:rPr>
                              <w:t>31.27</w:t>
                            </w:r>
                            <w:r w:rsidR="00F24296">
                              <w:rPr>
                                <w:rFonts w:asciiTheme="minorHAnsi" w:hAnsiTheme="minorHAnsi"/>
                                <w:color w:val="000000"/>
                                <w:sz w:val="20"/>
                                <w:szCs w:val="20"/>
                              </w:rPr>
                              <w:t>0 hectares, deixando de fora muitas riquezas históricas de Morro Vermelho.</w:t>
                            </w:r>
                          </w:p>
                          <w:p w:rsidR="00A9617E" w:rsidRPr="00A9617E" w:rsidRDefault="00A9617E" w:rsidP="00A9617E">
                            <w:pPr>
                              <w:rPr>
                                <w:rFonts w:asciiTheme="minorHAnsi" w:hAnsiTheme="minorHAnsi"/>
                                <w:color w:val="000000" w:themeColor="text1"/>
                                <w:sz w:val="20"/>
                                <w:szCs w:val="20"/>
                              </w:rPr>
                            </w:pPr>
                            <w:r w:rsidRPr="00A9617E">
                              <w:rPr>
                                <w:rFonts w:asciiTheme="minorHAnsi" w:hAnsiTheme="minorHAnsi"/>
                                <w:color w:val="000000" w:themeColor="text1"/>
                                <w:sz w:val="20"/>
                                <w:szCs w:val="20"/>
                              </w:rPr>
                              <w:t xml:space="preserve">O decreto não garante a preservação das últimas grandes áreas remanescentes do </w:t>
                            </w:r>
                            <w:proofErr w:type="spellStart"/>
                            <w:r w:rsidRPr="00A9617E">
                              <w:rPr>
                                <w:rFonts w:asciiTheme="minorHAnsi" w:hAnsiTheme="minorHAnsi"/>
                                <w:color w:val="000000" w:themeColor="text1"/>
                                <w:sz w:val="20"/>
                                <w:szCs w:val="20"/>
                              </w:rPr>
                              <w:t>geossistema</w:t>
                            </w:r>
                            <w:proofErr w:type="spellEnd"/>
                            <w:r w:rsidRPr="00A9617E">
                              <w:rPr>
                                <w:rFonts w:asciiTheme="minorHAnsi" w:hAnsiTheme="minorHAnsi"/>
                                <w:color w:val="000000" w:themeColor="text1"/>
                                <w:sz w:val="20"/>
                                <w:szCs w:val="20"/>
                              </w:rPr>
                              <w:t xml:space="preserve"> de cangas ferruginosas, que protegem e alimentam os aquíferos mais importantes para o abastecimento dos municípios do entorno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xml:space="preserve">, de Belo Horizonte e de sua região metropolitana. Também não abrange completamente a bacia do Ribeirão da Prata, afluente do Rio das Velhas, deixando de fora algumas de suas mais importantes nascentes, o que compromete o principal curso de água da região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porque vai permitir que o mesmo seja impactado pela atividade mineradora. O parque inclui partes dos municípios de Caeté, Raposos, Rio Acima, Barão de Cocais, Itabirito, Nova Lima, Ouro Preto e Santa Bárbara.</w:t>
                            </w:r>
                          </w:p>
                          <w:p w:rsidR="00A9617E" w:rsidRPr="00A9617E" w:rsidRDefault="00A9617E" w:rsidP="00A9617E">
                            <w:pPr>
                              <w:ind w:firstLine="170"/>
                              <w:rPr>
                                <w:rFonts w:asciiTheme="minorHAnsi" w:hAnsiTheme="minorHAnsi"/>
                                <w:color w:val="000000" w:themeColor="text1"/>
                                <w:sz w:val="20"/>
                                <w:szCs w:val="20"/>
                              </w:rPr>
                            </w:pPr>
                            <w:r w:rsidRPr="00A9617E">
                              <w:rPr>
                                <w:rFonts w:asciiTheme="minorHAnsi" w:hAnsiTheme="minorHAnsi"/>
                                <w:color w:val="000000" w:themeColor="text1"/>
                                <w:sz w:val="20"/>
                                <w:szCs w:val="20"/>
                              </w:rPr>
                              <w:t xml:space="preserve"> Além dos recursos naturais de águas, flora e fauna, o local tem grande beleza e grande quantidade de atrativos para o turismo, como cachoeiras, mirantes e trilhas para caminhadas e outras atividades em contato com a natureza. Na região estão as últimas áreas bem conservadas de cangas, muito importantes para alimentar as nascentes de água, porque a água da chuva que cai nelas escoa bem devagar para dentro das rochas, formando os aquíferos que mantêm os rios mesmo na estação seca. Também contém alta diversidade de espécies raras ameaçadas de extinção. O parque não foi implantado e até hoje praticamente toda área é controlada por uma grande mineradora, que </w:t>
                            </w:r>
                            <w:r w:rsidR="00CD48D6">
                              <w:rPr>
                                <w:rFonts w:asciiTheme="minorHAnsi" w:hAnsiTheme="minorHAnsi"/>
                                <w:color w:val="000000" w:themeColor="text1"/>
                                <w:sz w:val="20"/>
                                <w:szCs w:val="20"/>
                              </w:rPr>
                              <w:t>vigia</w:t>
                            </w:r>
                            <w:r w:rsidRPr="00A9617E">
                              <w:rPr>
                                <w:rFonts w:asciiTheme="minorHAnsi" w:hAnsiTheme="minorHAnsi"/>
                                <w:color w:val="000000" w:themeColor="text1"/>
                                <w:sz w:val="20"/>
                                <w:szCs w:val="20"/>
                              </w:rPr>
                              <w:t xml:space="preserve"> a entrada de turistas.</w:t>
                            </w:r>
                          </w:p>
                          <w:p w:rsidR="00A9617E" w:rsidRPr="00A9617E" w:rsidRDefault="00A9617E" w:rsidP="00A9617E">
                            <w:pPr>
                              <w:ind w:firstLine="170"/>
                              <w:rPr>
                                <w:rFonts w:asciiTheme="minorHAnsi" w:hAnsiTheme="minorHAnsi"/>
                                <w:color w:val="202122"/>
                                <w:sz w:val="20"/>
                                <w:szCs w:val="20"/>
                              </w:rPr>
                            </w:pPr>
                            <w:r w:rsidRPr="00A9617E">
                              <w:rPr>
                                <w:rFonts w:asciiTheme="minorHAnsi" w:hAnsiTheme="minorHAnsi"/>
                                <w:color w:val="202122"/>
                                <w:sz w:val="20"/>
                                <w:szCs w:val="20"/>
                              </w:rPr>
                              <w:t xml:space="preserve">Apesar das limitações, o Parque Nacional Serra do </w:t>
                            </w:r>
                            <w:proofErr w:type="spellStart"/>
                            <w:r w:rsidRPr="00A9617E">
                              <w:rPr>
                                <w:rFonts w:asciiTheme="minorHAnsi" w:hAnsiTheme="minorHAnsi"/>
                                <w:color w:val="202122"/>
                                <w:sz w:val="20"/>
                                <w:szCs w:val="20"/>
                              </w:rPr>
                              <w:t>Gandarela</w:t>
                            </w:r>
                            <w:proofErr w:type="spellEnd"/>
                            <w:r w:rsidRPr="00A9617E">
                              <w:rPr>
                                <w:rFonts w:asciiTheme="minorHAnsi" w:hAnsiTheme="minorHAnsi"/>
                                <w:color w:val="202122"/>
                                <w:sz w:val="20"/>
                                <w:szCs w:val="20"/>
                              </w:rPr>
                              <w:t xml:space="preserve"> tem imenso potencial turístico, reforçado pela facilidade de acesso a partir de Belo Horizonte. Contribuem para este potencial as várias possibilidades de práticas de ecoturismo, turismo de aventura, turismo pedagógico, observação da vida selvagem, visitação científica, de realização de caminhadas curtas e longas, ciclismo, escalada, visitação a cavernas e sítios históricos. E há ainda as dezenas de cachoeiras, de águas límpidas em meio a remanescentes bem preservados de Mata Atlântica, vegetação campestre e cerrado.</w:t>
                            </w:r>
                          </w:p>
                          <w:p w:rsidR="00A9617E" w:rsidRPr="00A9617E" w:rsidRDefault="00A9617E" w:rsidP="00A9617E">
                            <w:pPr>
                              <w:ind w:firstLine="170"/>
                              <w:rPr>
                                <w:rFonts w:asciiTheme="minorHAnsi" w:eastAsia="Times New Roman" w:hAnsiTheme="minorHAnsi"/>
                                <w:color w:val="000000"/>
                                <w:sz w:val="20"/>
                                <w:szCs w:val="20"/>
                                <w:lang w:eastAsia="pt-BR"/>
                              </w:rPr>
                            </w:pPr>
                            <w:r w:rsidRPr="00A9617E">
                              <w:rPr>
                                <w:rFonts w:asciiTheme="minorHAnsi" w:eastAsia="Times New Roman" w:hAnsiTheme="minorHAnsi"/>
                                <w:color w:val="000000"/>
                                <w:sz w:val="20"/>
                                <w:szCs w:val="20"/>
                                <w:lang w:eastAsia="pt-BR"/>
                              </w:rPr>
                              <w:t>Com 311 espécies de aves regist</w:t>
                            </w:r>
                            <w:bookmarkStart w:id="0" w:name="_GoBack"/>
                            <w:bookmarkEnd w:id="0"/>
                            <w:r w:rsidRPr="00A9617E">
                              <w:rPr>
                                <w:rFonts w:asciiTheme="minorHAnsi" w:eastAsia="Times New Roman" w:hAnsiTheme="minorHAnsi"/>
                                <w:color w:val="000000"/>
                                <w:sz w:val="20"/>
                                <w:szCs w:val="20"/>
                                <w:lang w:eastAsia="pt-BR"/>
                              </w:rPr>
                              <w:t xml:space="preserve">radas na área do parque, ele se configura como importante área para observação da </w:t>
                            </w:r>
                            <w:proofErr w:type="spellStart"/>
                            <w:r w:rsidRPr="00A9617E">
                              <w:rPr>
                                <w:rFonts w:asciiTheme="minorHAnsi" w:eastAsia="Times New Roman" w:hAnsiTheme="minorHAnsi"/>
                                <w:color w:val="000000"/>
                                <w:sz w:val="20"/>
                                <w:szCs w:val="20"/>
                                <w:lang w:eastAsia="pt-BR"/>
                              </w:rPr>
                              <w:t>avifauna</w:t>
                            </w:r>
                            <w:proofErr w:type="spellEnd"/>
                            <w:r w:rsidRPr="00A9617E">
                              <w:rPr>
                                <w:rFonts w:asciiTheme="minorHAnsi" w:eastAsia="Times New Roman" w:hAnsiTheme="minorHAnsi"/>
                                <w:color w:val="000000"/>
                                <w:sz w:val="20"/>
                                <w:szCs w:val="20"/>
                                <w:lang w:eastAsia="pt-BR"/>
                              </w:rPr>
                              <w:t xml:space="preserve">. Dentre as espécies, 10 delas se encontram ameaçadas de extinção. </w:t>
                            </w:r>
                          </w:p>
                          <w:p w:rsidR="00A9617E" w:rsidRPr="00A9617E" w:rsidRDefault="00A9617E" w:rsidP="00A9617E">
                            <w:pPr>
                              <w:ind w:firstLine="170"/>
                              <w:rPr>
                                <w:rFonts w:asciiTheme="minorHAnsi" w:hAnsiTheme="minorHAnsi"/>
                                <w:color w:val="202122"/>
                                <w:sz w:val="20"/>
                                <w:szCs w:val="20"/>
                              </w:rPr>
                            </w:pPr>
                            <w:r w:rsidRPr="00A9617E">
                              <w:rPr>
                                <w:rFonts w:asciiTheme="minorHAnsi" w:eastAsia="Times New Roman" w:hAnsiTheme="minorHAnsi"/>
                                <w:color w:val="000000"/>
                                <w:sz w:val="20"/>
                                <w:szCs w:val="20"/>
                                <w:lang w:eastAsia="pt-BR"/>
                              </w:rPr>
                              <w:t xml:space="preserve">Região de transição entre os biomas da Mata Atlântica e do Cerrado, o Parque do </w:t>
                            </w:r>
                            <w:proofErr w:type="spellStart"/>
                            <w:r w:rsidRPr="00A9617E">
                              <w:rPr>
                                <w:rFonts w:asciiTheme="minorHAnsi" w:eastAsia="Times New Roman" w:hAnsiTheme="minorHAnsi"/>
                                <w:color w:val="000000"/>
                                <w:sz w:val="20"/>
                                <w:szCs w:val="20"/>
                                <w:lang w:eastAsia="pt-BR"/>
                              </w:rPr>
                              <w:t>Gandarela</w:t>
                            </w:r>
                            <w:proofErr w:type="spellEnd"/>
                            <w:r w:rsidRPr="00A9617E">
                              <w:rPr>
                                <w:rFonts w:asciiTheme="minorHAnsi" w:eastAsia="Times New Roman" w:hAnsiTheme="minorHAnsi"/>
                                <w:color w:val="000000"/>
                                <w:sz w:val="20"/>
                                <w:szCs w:val="20"/>
                                <w:lang w:eastAsia="pt-BR"/>
                              </w:rPr>
                              <w:t xml:space="preserve"> ofere</w:t>
                            </w:r>
                            <w:r w:rsidR="00CD48D6">
                              <w:rPr>
                                <w:rFonts w:asciiTheme="minorHAnsi" w:eastAsia="Times New Roman" w:hAnsiTheme="minorHAnsi"/>
                                <w:color w:val="000000"/>
                                <w:sz w:val="20"/>
                                <w:szCs w:val="20"/>
                                <w:lang w:eastAsia="pt-BR"/>
                              </w:rPr>
                              <w:t>ce</w:t>
                            </w:r>
                            <w:r w:rsidRPr="00A9617E">
                              <w:rPr>
                                <w:rFonts w:asciiTheme="minorHAnsi" w:eastAsia="Times New Roman" w:hAnsiTheme="minorHAnsi"/>
                                <w:color w:val="000000"/>
                                <w:sz w:val="20"/>
                                <w:szCs w:val="20"/>
                                <w:lang w:eastAsia="pt-BR"/>
                              </w:rPr>
                              <w:t xml:space="preserve"> uma fauna diversificada, de grande importância para a preservação, sobretudo as espécies da águia</w:t>
                            </w:r>
                            <w:r w:rsidR="00CD48D6">
                              <w:rPr>
                                <w:rFonts w:asciiTheme="minorHAnsi" w:eastAsia="Times New Roman" w:hAnsiTheme="minorHAnsi"/>
                                <w:color w:val="000000"/>
                                <w:sz w:val="20"/>
                                <w:szCs w:val="20"/>
                                <w:lang w:eastAsia="pt-BR"/>
                              </w:rPr>
                              <w:t>-</w:t>
                            </w:r>
                            <w:r w:rsidRPr="00A9617E">
                              <w:rPr>
                                <w:rFonts w:asciiTheme="minorHAnsi" w:eastAsia="Times New Roman" w:hAnsiTheme="minorHAnsi"/>
                                <w:color w:val="000000"/>
                                <w:sz w:val="20"/>
                                <w:szCs w:val="20"/>
                                <w:lang w:eastAsia="pt-BR"/>
                              </w:rPr>
                              <w:t xml:space="preserve">cinzenta, do </w:t>
                            </w:r>
                            <w:proofErr w:type="spellStart"/>
                            <w:r w:rsidRPr="00A9617E">
                              <w:rPr>
                                <w:rFonts w:asciiTheme="minorHAnsi" w:eastAsia="Times New Roman" w:hAnsiTheme="minorHAnsi"/>
                                <w:color w:val="000000"/>
                                <w:sz w:val="20"/>
                                <w:szCs w:val="20"/>
                                <w:lang w:eastAsia="pt-BR"/>
                              </w:rPr>
                              <w:t>capacetinho</w:t>
                            </w:r>
                            <w:proofErr w:type="spellEnd"/>
                            <w:r w:rsidRPr="00A9617E">
                              <w:rPr>
                                <w:rFonts w:asciiTheme="minorHAnsi" w:eastAsia="Times New Roman" w:hAnsiTheme="minorHAnsi"/>
                                <w:color w:val="000000"/>
                                <w:sz w:val="20"/>
                                <w:szCs w:val="20"/>
                                <w:lang w:eastAsia="pt-BR"/>
                              </w:rPr>
                              <w:t xml:space="preserve">-do-oco-do-pau, da onça parda, do cateto e da onça pintada. Na flora, a </w:t>
                            </w:r>
                            <w:r w:rsidRPr="00A9617E">
                              <w:rPr>
                                <w:rFonts w:asciiTheme="minorHAnsi" w:hAnsiTheme="minorHAnsi"/>
                                <w:color w:val="202122"/>
                                <w:sz w:val="20"/>
                                <w:szCs w:val="20"/>
                              </w:rPr>
                              <w:t xml:space="preserve">vegetação compreende formas de campos rupestres, campos </w:t>
                            </w:r>
                            <w:proofErr w:type="spellStart"/>
                            <w:r w:rsidRPr="00A9617E">
                              <w:rPr>
                                <w:rFonts w:asciiTheme="minorHAnsi" w:hAnsiTheme="minorHAnsi"/>
                                <w:color w:val="202122"/>
                                <w:sz w:val="20"/>
                                <w:szCs w:val="20"/>
                              </w:rPr>
                              <w:t>graminosos</w:t>
                            </w:r>
                            <w:proofErr w:type="spellEnd"/>
                            <w:r w:rsidRPr="00A9617E">
                              <w:rPr>
                                <w:rFonts w:asciiTheme="minorHAnsi" w:hAnsiTheme="minorHAnsi"/>
                                <w:color w:val="202122"/>
                                <w:sz w:val="20"/>
                                <w:szCs w:val="20"/>
                              </w:rPr>
                              <w:t>, cerrados e florestas, todos em bom estado de preservação.</w:t>
                            </w:r>
                          </w:p>
                          <w:p w:rsidR="00A9617E" w:rsidRPr="00A9617E" w:rsidRDefault="00A9617E" w:rsidP="00A9617E">
                            <w:pPr>
                              <w:ind w:firstLine="170"/>
                              <w:rPr>
                                <w:rFonts w:asciiTheme="minorHAnsi" w:hAnsiTheme="minorHAnsi"/>
                                <w:color w:val="000000" w:themeColor="text1"/>
                                <w:sz w:val="20"/>
                                <w:szCs w:val="20"/>
                              </w:rPr>
                            </w:pPr>
                          </w:p>
                          <w:p w:rsidR="00A9617E" w:rsidRPr="00A9617E" w:rsidRDefault="00A9617E" w:rsidP="00A9617E">
                            <w:pPr>
                              <w:ind w:firstLine="170"/>
                              <w:rPr>
                                <w:rFonts w:asciiTheme="minorHAnsi" w:hAnsiTheme="minorHAnsi"/>
                                <w:color w:val="000000" w:themeColor="text1"/>
                                <w:sz w:val="20"/>
                                <w:szCs w:val="20"/>
                              </w:rPr>
                            </w:pPr>
                          </w:p>
                          <w:p w:rsidR="00E369EA" w:rsidRPr="00A9617E" w:rsidRDefault="00E369EA" w:rsidP="002A20F1">
                            <w:pPr>
                              <w:ind w:firstLine="170"/>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AEBB0" id="Caixa de Texto 8" o:spid="_x0000_s1028" type="#_x0000_t202" style="position:absolute;left:0;text-align:left;margin-left:490.85pt;margin-top:130.95pt;width:333.5pt;height:718.2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" filled="f" stroked="f">
                <v:textbox>
                  <w:txbxContent>
                    <w:p w:rsidR="00A9617E" w:rsidRPr="00A9617E" w:rsidRDefault="00A9617E" w:rsidP="00A9617E">
                      <w:pPr>
                        <w:rPr>
                          <w:rFonts w:asciiTheme="minorHAnsi" w:hAnsiTheme="minorHAnsi"/>
                          <w:color w:val="202122"/>
                          <w:sz w:val="20"/>
                          <w:szCs w:val="20"/>
                        </w:rPr>
                      </w:pPr>
                      <w:r w:rsidRPr="00A9617E">
                        <w:rPr>
                          <w:rFonts w:asciiTheme="minorHAnsi" w:hAnsiTheme="minorHAnsi"/>
                          <w:color w:val="000000" w:themeColor="text1"/>
                          <w:sz w:val="20"/>
                          <w:szCs w:val="20"/>
                        </w:rPr>
                        <w:t xml:space="preserve">O Parque Nacional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xml:space="preserve"> foi criado pelo governo federal em outubro de 2014 a pedido de várias organizações civis de todo o país, depois de o Instituto Chico Mendes de Conservação da Biodiversidade (</w:t>
                      </w:r>
                      <w:proofErr w:type="spellStart"/>
                      <w:r w:rsidRPr="00A9617E">
                        <w:rPr>
                          <w:rFonts w:asciiTheme="minorHAnsi" w:hAnsiTheme="minorHAnsi"/>
                          <w:color w:val="000000" w:themeColor="text1"/>
                          <w:sz w:val="20"/>
                          <w:szCs w:val="20"/>
                        </w:rPr>
                        <w:t>ICMBio</w:t>
                      </w:r>
                      <w:proofErr w:type="spellEnd"/>
                      <w:r w:rsidRPr="00A9617E">
                        <w:rPr>
                          <w:rFonts w:asciiTheme="minorHAnsi" w:hAnsiTheme="minorHAnsi"/>
                          <w:color w:val="000000" w:themeColor="text1"/>
                          <w:sz w:val="20"/>
                          <w:szCs w:val="20"/>
                        </w:rPr>
                        <w:t>) consultar a comunidade de todos os povoados vizinhos. O</w:t>
                      </w:r>
                      <w:r w:rsidRPr="00A9617E">
                        <w:rPr>
                          <w:rFonts w:asciiTheme="minorHAnsi" w:hAnsiTheme="minorHAnsi"/>
                          <w:color w:val="202122"/>
                          <w:sz w:val="20"/>
                          <w:szCs w:val="20"/>
                        </w:rPr>
                        <w:t xml:space="preserve"> objetivo é garantir a preservação do patrimônio biológico, geológico, espeleológico e hidrológico, incluindo os campos rupestres e os remanescentes de floresta atlântica, as áreas de recarga de aquíferos e o conjunto cênico constituído por serras, platôs, vegetação natural, rios e cachoeiras. </w:t>
                      </w:r>
                    </w:p>
                    <w:p w:rsidR="00A9617E" w:rsidRPr="00A9617E" w:rsidRDefault="00A9617E" w:rsidP="00A9617E">
                      <w:pPr>
                        <w:rPr>
                          <w:rFonts w:asciiTheme="minorHAnsi" w:eastAsia="Times New Roman" w:hAnsiTheme="minorHAnsi"/>
                          <w:color w:val="333333"/>
                          <w:sz w:val="20"/>
                          <w:szCs w:val="20"/>
                          <w:lang w:eastAsia="pt-BR"/>
                        </w:rPr>
                      </w:pPr>
                      <w:r w:rsidRPr="00A9617E">
                        <w:rPr>
                          <w:rFonts w:asciiTheme="minorHAnsi" w:hAnsiTheme="minorHAnsi"/>
                          <w:color w:val="000000" w:themeColor="text1"/>
                          <w:sz w:val="20"/>
                          <w:szCs w:val="20"/>
                        </w:rPr>
                        <w:t xml:space="preserve">No entanto, as alterações nos seus limites em relação ao projeto inicial foram profundas sem atender os objetivos de conservação e as demandas de comunidades locais, servindo apenas para permitir o desenvolvimento de um grande projeto de mineração. </w:t>
                      </w:r>
                      <w:r w:rsidRPr="00A9617E">
                        <w:rPr>
                          <w:rFonts w:asciiTheme="minorHAnsi" w:eastAsia="Times New Roman" w:hAnsiTheme="minorHAnsi"/>
                          <w:color w:val="333333"/>
                          <w:sz w:val="20"/>
                          <w:szCs w:val="20"/>
                          <w:lang w:eastAsia="pt-BR"/>
                        </w:rPr>
                        <w:t>A área é considerada a última cadeia de montanhas intocada pela mineração no quadrilátero ferrífero, integrando o conjunto da Reserva da Biosfera do Espinhaço. A área também abriga vestígios de animais pré-históricos.</w:t>
                      </w:r>
                    </w:p>
                    <w:p w:rsidR="00A9617E" w:rsidRPr="00A9617E" w:rsidRDefault="00A9617E" w:rsidP="00A9617E">
                      <w:pPr>
                        <w:rPr>
                          <w:rFonts w:asciiTheme="minorHAnsi" w:hAnsiTheme="minorHAnsi"/>
                          <w:color w:val="000000"/>
                          <w:sz w:val="20"/>
                          <w:szCs w:val="20"/>
                        </w:rPr>
                      </w:pPr>
                      <w:r w:rsidRPr="00A9617E">
                        <w:rPr>
                          <w:rFonts w:asciiTheme="minorHAnsi" w:eastAsia="Times New Roman" w:hAnsiTheme="minorHAnsi"/>
                          <w:color w:val="333333"/>
                          <w:sz w:val="20"/>
                          <w:szCs w:val="20"/>
                          <w:lang w:eastAsia="pt-BR"/>
                        </w:rPr>
                        <w:t xml:space="preserve">O </w:t>
                      </w:r>
                      <w:proofErr w:type="spellStart"/>
                      <w:r w:rsidRPr="00A9617E">
                        <w:rPr>
                          <w:rFonts w:asciiTheme="minorHAnsi" w:hAnsiTheme="minorHAnsi"/>
                          <w:color w:val="202122"/>
                          <w:sz w:val="20"/>
                          <w:szCs w:val="20"/>
                        </w:rPr>
                        <w:t>ICMBio</w:t>
                      </w:r>
                      <w:proofErr w:type="spellEnd"/>
                      <w:r w:rsidRPr="00A9617E">
                        <w:rPr>
                          <w:rFonts w:asciiTheme="minorHAnsi" w:hAnsiTheme="minorHAnsi"/>
                          <w:color w:val="202122"/>
                          <w:sz w:val="20"/>
                          <w:szCs w:val="20"/>
                        </w:rPr>
                        <w:t xml:space="preserve"> preparou a proposta de criação do parque, visando a proteção dos mananciais para abastecer a Região Metropolitana de Belo Horizonte, ameaçados pela </w:t>
                      </w:r>
                      <w:r w:rsidR="00926AB0">
                        <w:rPr>
                          <w:rFonts w:asciiTheme="minorHAnsi" w:hAnsiTheme="minorHAnsi"/>
                          <w:color w:val="202122"/>
                          <w:sz w:val="20"/>
                          <w:szCs w:val="20"/>
                        </w:rPr>
                        <w:t>exploração</w:t>
                      </w:r>
                      <w:r w:rsidRPr="00A9617E">
                        <w:rPr>
                          <w:rFonts w:asciiTheme="minorHAnsi" w:hAnsiTheme="minorHAnsi"/>
                          <w:color w:val="202122"/>
                          <w:sz w:val="20"/>
                          <w:szCs w:val="20"/>
                        </w:rPr>
                        <w:t xml:space="preserve"> do minério de ferro. A proposta original de 2010 previa uma área de 38</w:t>
                      </w:r>
                      <w:r w:rsidR="00F24296">
                        <w:rPr>
                          <w:rFonts w:asciiTheme="minorHAnsi" w:hAnsiTheme="minorHAnsi"/>
                          <w:color w:val="202122"/>
                          <w:sz w:val="20"/>
                          <w:szCs w:val="20"/>
                        </w:rPr>
                        <w:t>.</w:t>
                      </w:r>
                      <w:r w:rsidRPr="00A9617E">
                        <w:rPr>
                          <w:rFonts w:asciiTheme="minorHAnsi" w:hAnsiTheme="minorHAnsi"/>
                          <w:color w:val="202122"/>
                          <w:sz w:val="20"/>
                          <w:szCs w:val="20"/>
                        </w:rPr>
                        <w:t xml:space="preserve">220 hectares, mas foi reduzida </w:t>
                      </w:r>
                      <w:r w:rsidR="00F24296">
                        <w:rPr>
                          <w:rFonts w:asciiTheme="minorHAnsi" w:hAnsiTheme="minorHAnsi"/>
                          <w:color w:val="202122"/>
                          <w:sz w:val="20"/>
                          <w:szCs w:val="20"/>
                        </w:rPr>
                        <w:t xml:space="preserve">para apenas </w:t>
                      </w:r>
                      <w:r w:rsidRPr="00A9617E">
                        <w:rPr>
                          <w:rFonts w:asciiTheme="minorHAnsi" w:hAnsiTheme="minorHAnsi"/>
                          <w:color w:val="000000"/>
                          <w:sz w:val="20"/>
                          <w:szCs w:val="20"/>
                        </w:rPr>
                        <w:t>31.27</w:t>
                      </w:r>
                      <w:r w:rsidR="00F24296">
                        <w:rPr>
                          <w:rFonts w:asciiTheme="minorHAnsi" w:hAnsiTheme="minorHAnsi"/>
                          <w:color w:val="000000"/>
                          <w:sz w:val="20"/>
                          <w:szCs w:val="20"/>
                        </w:rPr>
                        <w:t>0 hectares, deixando de fora muitas riquezas históricas de Morro Vermelho.</w:t>
                      </w:r>
                    </w:p>
                    <w:p w:rsidR="00A9617E" w:rsidRPr="00A9617E" w:rsidRDefault="00A9617E" w:rsidP="00A9617E">
                      <w:pPr>
                        <w:rPr>
                          <w:rFonts w:asciiTheme="minorHAnsi" w:hAnsiTheme="minorHAnsi"/>
                          <w:color w:val="000000" w:themeColor="text1"/>
                          <w:sz w:val="20"/>
                          <w:szCs w:val="20"/>
                        </w:rPr>
                      </w:pPr>
                      <w:r w:rsidRPr="00A9617E">
                        <w:rPr>
                          <w:rFonts w:asciiTheme="minorHAnsi" w:hAnsiTheme="minorHAnsi"/>
                          <w:color w:val="000000" w:themeColor="text1"/>
                          <w:sz w:val="20"/>
                          <w:szCs w:val="20"/>
                        </w:rPr>
                        <w:t xml:space="preserve">O decreto não garante a preservação das últimas grandes áreas remanescentes do </w:t>
                      </w:r>
                      <w:proofErr w:type="spellStart"/>
                      <w:r w:rsidRPr="00A9617E">
                        <w:rPr>
                          <w:rFonts w:asciiTheme="minorHAnsi" w:hAnsiTheme="minorHAnsi"/>
                          <w:color w:val="000000" w:themeColor="text1"/>
                          <w:sz w:val="20"/>
                          <w:szCs w:val="20"/>
                        </w:rPr>
                        <w:t>geossistema</w:t>
                      </w:r>
                      <w:proofErr w:type="spellEnd"/>
                      <w:r w:rsidRPr="00A9617E">
                        <w:rPr>
                          <w:rFonts w:asciiTheme="minorHAnsi" w:hAnsiTheme="minorHAnsi"/>
                          <w:color w:val="000000" w:themeColor="text1"/>
                          <w:sz w:val="20"/>
                          <w:szCs w:val="20"/>
                        </w:rPr>
                        <w:t xml:space="preserve"> de cangas ferruginosas, que protegem e alimentam os aquíferos mais importantes para o abastecimento dos municípios do entorno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xml:space="preserve">, de Belo Horizonte e de sua região metropolitana. Também não abrange completamente a bacia do Ribeirão da Prata, afluente do Rio das Velhas, deixando de fora algumas de suas mais importantes nascentes, o que compromete o principal curso de água da região da Serra do </w:t>
                      </w:r>
                      <w:proofErr w:type="spellStart"/>
                      <w:r w:rsidRPr="00A9617E">
                        <w:rPr>
                          <w:rFonts w:asciiTheme="minorHAnsi" w:hAnsiTheme="minorHAnsi"/>
                          <w:color w:val="000000" w:themeColor="text1"/>
                          <w:sz w:val="20"/>
                          <w:szCs w:val="20"/>
                        </w:rPr>
                        <w:t>Gandarela</w:t>
                      </w:r>
                      <w:proofErr w:type="spellEnd"/>
                      <w:r w:rsidRPr="00A9617E">
                        <w:rPr>
                          <w:rFonts w:asciiTheme="minorHAnsi" w:hAnsiTheme="minorHAnsi"/>
                          <w:color w:val="000000" w:themeColor="text1"/>
                          <w:sz w:val="20"/>
                          <w:szCs w:val="20"/>
                        </w:rPr>
                        <w:t>, porque vai permitir que o mesmo seja impactado pela atividade mineradora. O parque inclui partes dos municípios de Caeté, Raposos, Rio Acima, Barão de Cocais, Itabirito, Nova Lima, Ouro Preto e Santa Bárbara.</w:t>
                      </w:r>
                    </w:p>
                    <w:p w:rsidR="00A9617E" w:rsidRPr="00A9617E" w:rsidRDefault="00A9617E" w:rsidP="00A9617E">
                      <w:pPr>
                        <w:ind w:firstLine="170"/>
                        <w:rPr>
                          <w:rFonts w:asciiTheme="minorHAnsi" w:hAnsiTheme="minorHAnsi"/>
                          <w:color w:val="000000" w:themeColor="text1"/>
                          <w:sz w:val="20"/>
                          <w:szCs w:val="20"/>
                        </w:rPr>
                      </w:pPr>
                      <w:r w:rsidRPr="00A9617E">
                        <w:rPr>
                          <w:rFonts w:asciiTheme="minorHAnsi" w:hAnsiTheme="minorHAnsi"/>
                          <w:color w:val="000000" w:themeColor="text1"/>
                          <w:sz w:val="20"/>
                          <w:szCs w:val="20"/>
                        </w:rPr>
                        <w:t xml:space="preserve"> Além dos recursos naturais de águas, flora e fauna, o local tem grande beleza e grande quantidade de atrativos para o turismo, como cachoeiras, mirantes e trilhas para caminhadas e outras atividades em contato com a natureza. Na região estão as últimas áreas bem conservadas de cangas, muito importantes para alimentar as nascentes de água, porque a água da chuva que cai nelas escoa bem devagar para dentro das rochas, formando os aquíferos que mantêm os rios mesmo na estação seca. Também contém alta diversidade de espécies raras ameaçadas de extinção. O parque não foi implantado e até hoje praticamente toda área é controlada por uma grande mineradora, que </w:t>
                      </w:r>
                      <w:r w:rsidR="00CD48D6">
                        <w:rPr>
                          <w:rFonts w:asciiTheme="minorHAnsi" w:hAnsiTheme="minorHAnsi"/>
                          <w:color w:val="000000" w:themeColor="text1"/>
                          <w:sz w:val="20"/>
                          <w:szCs w:val="20"/>
                        </w:rPr>
                        <w:t>vigia</w:t>
                      </w:r>
                      <w:r w:rsidRPr="00A9617E">
                        <w:rPr>
                          <w:rFonts w:asciiTheme="minorHAnsi" w:hAnsiTheme="minorHAnsi"/>
                          <w:color w:val="000000" w:themeColor="text1"/>
                          <w:sz w:val="20"/>
                          <w:szCs w:val="20"/>
                        </w:rPr>
                        <w:t xml:space="preserve"> a entrada de turistas.</w:t>
                      </w:r>
                    </w:p>
                    <w:p w:rsidR="00A9617E" w:rsidRPr="00A9617E" w:rsidRDefault="00A9617E" w:rsidP="00A9617E">
                      <w:pPr>
                        <w:ind w:firstLine="170"/>
                        <w:rPr>
                          <w:rFonts w:asciiTheme="minorHAnsi" w:hAnsiTheme="minorHAnsi"/>
                          <w:color w:val="202122"/>
                          <w:sz w:val="20"/>
                          <w:szCs w:val="20"/>
                        </w:rPr>
                      </w:pPr>
                      <w:r w:rsidRPr="00A9617E">
                        <w:rPr>
                          <w:rFonts w:asciiTheme="minorHAnsi" w:hAnsiTheme="minorHAnsi"/>
                          <w:color w:val="202122"/>
                          <w:sz w:val="20"/>
                          <w:szCs w:val="20"/>
                        </w:rPr>
                        <w:t xml:space="preserve">Apesar das limitações, o Parque Nacional Serra do </w:t>
                      </w:r>
                      <w:proofErr w:type="spellStart"/>
                      <w:r w:rsidRPr="00A9617E">
                        <w:rPr>
                          <w:rFonts w:asciiTheme="minorHAnsi" w:hAnsiTheme="minorHAnsi"/>
                          <w:color w:val="202122"/>
                          <w:sz w:val="20"/>
                          <w:szCs w:val="20"/>
                        </w:rPr>
                        <w:t>Gandarela</w:t>
                      </w:r>
                      <w:proofErr w:type="spellEnd"/>
                      <w:r w:rsidRPr="00A9617E">
                        <w:rPr>
                          <w:rFonts w:asciiTheme="minorHAnsi" w:hAnsiTheme="minorHAnsi"/>
                          <w:color w:val="202122"/>
                          <w:sz w:val="20"/>
                          <w:szCs w:val="20"/>
                        </w:rPr>
                        <w:t xml:space="preserve"> tem imenso potencial turístico, reforçado pela facilidade de acesso a partir de Belo Horizonte. Contribuem para este potencial as várias possibilidades de práticas de ecoturismo, turismo de aventura, turismo pedagógico, observação da vida selvagem, visitação científica, de realização de caminhadas curtas e longas, ciclismo, escalada, visitação a cavernas e sítios históricos. E há ainda as dezenas de cachoeiras, de águas límpidas em meio a remanescentes bem preservados de Mata Atlântica, vegetação campestre e cerrado.</w:t>
                      </w:r>
                    </w:p>
                    <w:p w:rsidR="00A9617E" w:rsidRPr="00A9617E" w:rsidRDefault="00A9617E" w:rsidP="00A9617E">
                      <w:pPr>
                        <w:ind w:firstLine="170"/>
                        <w:rPr>
                          <w:rFonts w:asciiTheme="minorHAnsi" w:eastAsia="Times New Roman" w:hAnsiTheme="minorHAnsi"/>
                          <w:color w:val="000000"/>
                          <w:sz w:val="20"/>
                          <w:szCs w:val="20"/>
                          <w:lang w:eastAsia="pt-BR"/>
                        </w:rPr>
                      </w:pPr>
                      <w:r w:rsidRPr="00A9617E">
                        <w:rPr>
                          <w:rFonts w:asciiTheme="minorHAnsi" w:eastAsia="Times New Roman" w:hAnsiTheme="minorHAnsi"/>
                          <w:color w:val="000000"/>
                          <w:sz w:val="20"/>
                          <w:szCs w:val="20"/>
                          <w:lang w:eastAsia="pt-BR"/>
                        </w:rPr>
                        <w:t xml:space="preserve">Com 311 espécies de aves registradas na área do parque, ele se configura como importante área para observação da </w:t>
                      </w:r>
                      <w:proofErr w:type="spellStart"/>
                      <w:r w:rsidRPr="00A9617E">
                        <w:rPr>
                          <w:rFonts w:asciiTheme="minorHAnsi" w:eastAsia="Times New Roman" w:hAnsiTheme="minorHAnsi"/>
                          <w:color w:val="000000"/>
                          <w:sz w:val="20"/>
                          <w:szCs w:val="20"/>
                          <w:lang w:eastAsia="pt-BR"/>
                        </w:rPr>
                        <w:t>avifauna</w:t>
                      </w:r>
                      <w:proofErr w:type="spellEnd"/>
                      <w:r w:rsidRPr="00A9617E">
                        <w:rPr>
                          <w:rFonts w:asciiTheme="minorHAnsi" w:eastAsia="Times New Roman" w:hAnsiTheme="minorHAnsi"/>
                          <w:color w:val="000000"/>
                          <w:sz w:val="20"/>
                          <w:szCs w:val="20"/>
                          <w:lang w:eastAsia="pt-BR"/>
                        </w:rPr>
                        <w:t xml:space="preserve">. Dentre as espécies, 10 delas se encontram ameaçadas de extinção. </w:t>
                      </w:r>
                    </w:p>
                    <w:p w:rsidR="00A9617E" w:rsidRPr="00A9617E" w:rsidRDefault="00A9617E" w:rsidP="00A9617E">
                      <w:pPr>
                        <w:ind w:firstLine="170"/>
                        <w:rPr>
                          <w:rFonts w:asciiTheme="minorHAnsi" w:hAnsiTheme="minorHAnsi"/>
                          <w:color w:val="202122"/>
                          <w:sz w:val="20"/>
                          <w:szCs w:val="20"/>
                        </w:rPr>
                      </w:pPr>
                      <w:r w:rsidRPr="00A9617E">
                        <w:rPr>
                          <w:rFonts w:asciiTheme="minorHAnsi" w:eastAsia="Times New Roman" w:hAnsiTheme="minorHAnsi"/>
                          <w:color w:val="000000"/>
                          <w:sz w:val="20"/>
                          <w:szCs w:val="20"/>
                          <w:lang w:eastAsia="pt-BR"/>
                        </w:rPr>
                        <w:t xml:space="preserve">Região de transição entre os biomas da Mata Atlântica e do Cerrado, o Parque do </w:t>
                      </w:r>
                      <w:proofErr w:type="spellStart"/>
                      <w:r w:rsidRPr="00A9617E">
                        <w:rPr>
                          <w:rFonts w:asciiTheme="minorHAnsi" w:eastAsia="Times New Roman" w:hAnsiTheme="minorHAnsi"/>
                          <w:color w:val="000000"/>
                          <w:sz w:val="20"/>
                          <w:szCs w:val="20"/>
                          <w:lang w:eastAsia="pt-BR"/>
                        </w:rPr>
                        <w:t>Gandarela</w:t>
                      </w:r>
                      <w:proofErr w:type="spellEnd"/>
                      <w:r w:rsidRPr="00A9617E">
                        <w:rPr>
                          <w:rFonts w:asciiTheme="minorHAnsi" w:eastAsia="Times New Roman" w:hAnsiTheme="minorHAnsi"/>
                          <w:color w:val="000000"/>
                          <w:sz w:val="20"/>
                          <w:szCs w:val="20"/>
                          <w:lang w:eastAsia="pt-BR"/>
                        </w:rPr>
                        <w:t xml:space="preserve"> ofere</w:t>
                      </w:r>
                      <w:r w:rsidR="00CD48D6">
                        <w:rPr>
                          <w:rFonts w:asciiTheme="minorHAnsi" w:eastAsia="Times New Roman" w:hAnsiTheme="minorHAnsi"/>
                          <w:color w:val="000000"/>
                          <w:sz w:val="20"/>
                          <w:szCs w:val="20"/>
                          <w:lang w:eastAsia="pt-BR"/>
                        </w:rPr>
                        <w:t>ce</w:t>
                      </w:r>
                      <w:r w:rsidRPr="00A9617E">
                        <w:rPr>
                          <w:rFonts w:asciiTheme="minorHAnsi" w:eastAsia="Times New Roman" w:hAnsiTheme="minorHAnsi"/>
                          <w:color w:val="000000"/>
                          <w:sz w:val="20"/>
                          <w:szCs w:val="20"/>
                          <w:lang w:eastAsia="pt-BR"/>
                        </w:rPr>
                        <w:t xml:space="preserve"> uma fauna diversificada, de grande importância para a preservação, sobretudo as espécies da águia</w:t>
                      </w:r>
                      <w:r w:rsidR="00CD48D6">
                        <w:rPr>
                          <w:rFonts w:asciiTheme="minorHAnsi" w:eastAsia="Times New Roman" w:hAnsiTheme="minorHAnsi"/>
                          <w:color w:val="000000"/>
                          <w:sz w:val="20"/>
                          <w:szCs w:val="20"/>
                          <w:lang w:eastAsia="pt-BR"/>
                        </w:rPr>
                        <w:t>-</w:t>
                      </w:r>
                      <w:r w:rsidRPr="00A9617E">
                        <w:rPr>
                          <w:rFonts w:asciiTheme="minorHAnsi" w:eastAsia="Times New Roman" w:hAnsiTheme="minorHAnsi"/>
                          <w:color w:val="000000"/>
                          <w:sz w:val="20"/>
                          <w:szCs w:val="20"/>
                          <w:lang w:eastAsia="pt-BR"/>
                        </w:rPr>
                        <w:t xml:space="preserve">cinzenta, do </w:t>
                      </w:r>
                      <w:proofErr w:type="spellStart"/>
                      <w:r w:rsidRPr="00A9617E">
                        <w:rPr>
                          <w:rFonts w:asciiTheme="minorHAnsi" w:eastAsia="Times New Roman" w:hAnsiTheme="minorHAnsi"/>
                          <w:color w:val="000000"/>
                          <w:sz w:val="20"/>
                          <w:szCs w:val="20"/>
                          <w:lang w:eastAsia="pt-BR"/>
                        </w:rPr>
                        <w:t>capacetinho</w:t>
                      </w:r>
                      <w:proofErr w:type="spellEnd"/>
                      <w:r w:rsidRPr="00A9617E">
                        <w:rPr>
                          <w:rFonts w:asciiTheme="minorHAnsi" w:eastAsia="Times New Roman" w:hAnsiTheme="minorHAnsi"/>
                          <w:color w:val="000000"/>
                          <w:sz w:val="20"/>
                          <w:szCs w:val="20"/>
                          <w:lang w:eastAsia="pt-BR"/>
                        </w:rPr>
                        <w:t xml:space="preserve">-do-oco-do-pau, da onça parda, do cateto e da onça pintada. Na flora, a </w:t>
                      </w:r>
                      <w:r w:rsidRPr="00A9617E">
                        <w:rPr>
                          <w:rFonts w:asciiTheme="minorHAnsi" w:hAnsiTheme="minorHAnsi"/>
                          <w:color w:val="202122"/>
                          <w:sz w:val="20"/>
                          <w:szCs w:val="20"/>
                        </w:rPr>
                        <w:t xml:space="preserve">vegetação compreende formas de campos rupestres, campos </w:t>
                      </w:r>
                      <w:proofErr w:type="spellStart"/>
                      <w:r w:rsidRPr="00A9617E">
                        <w:rPr>
                          <w:rFonts w:asciiTheme="minorHAnsi" w:hAnsiTheme="minorHAnsi"/>
                          <w:color w:val="202122"/>
                          <w:sz w:val="20"/>
                          <w:szCs w:val="20"/>
                        </w:rPr>
                        <w:t>graminosos</w:t>
                      </w:r>
                      <w:proofErr w:type="spellEnd"/>
                      <w:r w:rsidRPr="00A9617E">
                        <w:rPr>
                          <w:rFonts w:asciiTheme="minorHAnsi" w:hAnsiTheme="minorHAnsi"/>
                          <w:color w:val="202122"/>
                          <w:sz w:val="20"/>
                          <w:szCs w:val="20"/>
                        </w:rPr>
                        <w:t>, cerrados e florestas, todos em bom estado de preservação.</w:t>
                      </w:r>
                    </w:p>
                    <w:p w:rsidR="00A9617E" w:rsidRPr="00A9617E" w:rsidRDefault="00A9617E" w:rsidP="00A9617E">
                      <w:pPr>
                        <w:ind w:firstLine="170"/>
                        <w:rPr>
                          <w:rFonts w:asciiTheme="minorHAnsi" w:hAnsiTheme="minorHAnsi"/>
                          <w:color w:val="000000" w:themeColor="text1"/>
                          <w:sz w:val="20"/>
                          <w:szCs w:val="20"/>
                        </w:rPr>
                      </w:pPr>
                    </w:p>
                    <w:p w:rsidR="00A9617E" w:rsidRPr="00A9617E" w:rsidRDefault="00A9617E" w:rsidP="00A9617E">
                      <w:pPr>
                        <w:ind w:firstLine="170"/>
                        <w:rPr>
                          <w:rFonts w:asciiTheme="minorHAnsi" w:hAnsiTheme="minorHAnsi"/>
                          <w:color w:val="000000" w:themeColor="text1"/>
                          <w:sz w:val="20"/>
                          <w:szCs w:val="20"/>
                        </w:rPr>
                      </w:pPr>
                    </w:p>
                    <w:p w:rsidR="00E369EA" w:rsidRPr="00A9617E" w:rsidRDefault="00E369EA" w:rsidP="002A20F1">
                      <w:pPr>
                        <w:ind w:firstLine="170"/>
                        <w:rPr>
                          <w:rFonts w:asciiTheme="minorHAnsi" w:eastAsia="Arial" w:hAnsiTheme="minorHAnsi"/>
                          <w:sz w:val="20"/>
                          <w:szCs w:val="20"/>
                        </w:rPr>
                      </w:pPr>
                    </w:p>
                  </w:txbxContent>
                </v:textbox>
              </v:shape>
            </w:pict>
          </mc:Fallback>
        </mc:AlternateContent>
      </w:r>
      <w:r w:rsidR="008927DB">
        <w:rPr>
          <w:noProof/>
          <w:lang w:eastAsia="pt-BR"/>
        </w:rPr>
        <w:drawing>
          <wp:anchor distT="0" distB="0" distL="114300" distR="114300" simplePos="0" relativeHeight="251896832" behindDoc="0" locked="0" layoutInCell="1" allowOverlap="1" wp14:anchorId="0C43F85D" wp14:editId="269BC946">
            <wp:simplePos x="0" y="0"/>
            <wp:positionH relativeFrom="column">
              <wp:posOffset>2719705</wp:posOffset>
            </wp:positionH>
            <wp:positionV relativeFrom="paragraph">
              <wp:posOffset>11465560</wp:posOffset>
            </wp:positionV>
            <wp:extent cx="3384000" cy="2196000"/>
            <wp:effectExtent l="19050" t="19050" r="26035" b="1397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5MV09x.jpg"/>
                    <pic:cNvPicPr/>
                  </pic:nvPicPr>
                  <pic:blipFill>
                    <a:blip r:embed="rId11">
                      <a:extLst>
                        <a:ext uri="{28A0092B-C50C-407E-A947-70E740481C1C}">
                          <a14:useLocalDpi xmlns:a14="http://schemas.microsoft.com/office/drawing/2010/main" val="0"/>
                        </a:ext>
                      </a:extLst>
                    </a:blip>
                    <a:stretch>
                      <a:fillRect/>
                    </a:stretch>
                  </pic:blipFill>
                  <pic:spPr>
                    <a:xfrm>
                      <a:off x="0" y="0"/>
                      <a:ext cx="3384000" cy="219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46535">
        <w:rPr>
          <w:noProof/>
          <w:lang w:eastAsia="pt-BR"/>
        </w:rPr>
        <w:drawing>
          <wp:anchor distT="0" distB="0" distL="114300" distR="114300" simplePos="0" relativeHeight="251895808" behindDoc="0" locked="0" layoutInCell="1" allowOverlap="1" wp14:anchorId="418552D4" wp14:editId="32C76509">
            <wp:simplePos x="0" y="0"/>
            <wp:positionH relativeFrom="column">
              <wp:posOffset>-607060</wp:posOffset>
            </wp:positionH>
            <wp:positionV relativeFrom="paragraph">
              <wp:posOffset>11474450</wp:posOffset>
            </wp:positionV>
            <wp:extent cx="3240000" cy="2196000"/>
            <wp:effectExtent l="19050" t="19050" r="17780" b="1397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5MV09.jpg"/>
                    <pic:cNvPicPr/>
                  </pic:nvPicPr>
                  <pic:blipFill>
                    <a:blip r:embed="rId12">
                      <a:extLst>
                        <a:ext uri="{28A0092B-C50C-407E-A947-70E740481C1C}">
                          <a14:useLocalDpi xmlns:a14="http://schemas.microsoft.com/office/drawing/2010/main" val="0"/>
                        </a:ext>
                      </a:extLst>
                    </a:blip>
                    <a:stretch>
                      <a:fillRect/>
                    </a:stretch>
                  </pic:blipFill>
                  <pic:spPr>
                    <a:xfrm>
                      <a:off x="0" y="0"/>
                      <a:ext cx="3240000" cy="219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A7415">
        <w:rPr>
          <w:noProof/>
          <w:lang w:eastAsia="pt-BR"/>
        </w:rPr>
        <w:drawing>
          <wp:anchor distT="0" distB="0" distL="114300" distR="114300" simplePos="0" relativeHeight="251894784" behindDoc="0" locked="0" layoutInCell="1" allowOverlap="1" wp14:anchorId="267BD1D4" wp14:editId="772D7765">
            <wp:simplePos x="0" y="0"/>
            <wp:positionH relativeFrom="column">
              <wp:posOffset>2278380</wp:posOffset>
            </wp:positionH>
            <wp:positionV relativeFrom="paragraph">
              <wp:posOffset>8625205</wp:posOffset>
            </wp:positionV>
            <wp:extent cx="3819600" cy="2592000"/>
            <wp:effectExtent l="19050" t="19050" r="9525" b="184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5MV08.jpg"/>
                    <pic:cNvPicPr/>
                  </pic:nvPicPr>
                  <pic:blipFill>
                    <a:blip r:embed="rId13">
                      <a:extLst>
                        <a:ext uri="{28A0092B-C50C-407E-A947-70E740481C1C}">
                          <a14:useLocalDpi xmlns:a14="http://schemas.microsoft.com/office/drawing/2010/main" val="0"/>
                        </a:ext>
                      </a:extLst>
                    </a:blip>
                    <a:stretch>
                      <a:fillRect/>
                    </a:stretch>
                  </pic:blipFill>
                  <pic:spPr>
                    <a:xfrm>
                      <a:off x="0" y="0"/>
                      <a:ext cx="3819600" cy="25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9180A">
        <w:rPr>
          <w:noProof/>
          <w:lang w:eastAsia="pt-BR"/>
        </w:rPr>
        <w:drawing>
          <wp:anchor distT="0" distB="0" distL="114300" distR="114300" simplePos="0" relativeHeight="251890688" behindDoc="0" locked="0" layoutInCell="1" allowOverlap="1" wp14:anchorId="264A658A" wp14:editId="0F261EC0">
            <wp:simplePos x="0" y="0"/>
            <wp:positionH relativeFrom="column">
              <wp:posOffset>10461625</wp:posOffset>
            </wp:positionH>
            <wp:positionV relativeFrom="paragraph">
              <wp:posOffset>5470525</wp:posOffset>
            </wp:positionV>
            <wp:extent cx="3887470" cy="2879725"/>
            <wp:effectExtent l="19050" t="19050" r="17780" b="15875"/>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5MV03.jpg"/>
                    <pic:cNvPicPr/>
                  </pic:nvPicPr>
                  <pic:blipFill>
                    <a:blip r:embed="rId14">
                      <a:extLst>
                        <a:ext uri="{28A0092B-C50C-407E-A947-70E740481C1C}">
                          <a14:useLocalDpi xmlns:a14="http://schemas.microsoft.com/office/drawing/2010/main" val="0"/>
                        </a:ext>
                      </a:extLst>
                    </a:blip>
                    <a:stretch>
                      <a:fillRect/>
                    </a:stretch>
                  </pic:blipFill>
                  <pic:spPr>
                    <a:xfrm>
                      <a:off x="0" y="0"/>
                      <a:ext cx="3887470" cy="28797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350AF">
        <w:rPr>
          <w:noProof/>
          <w:lang w:eastAsia="pt-BR"/>
        </w:rPr>
        <w:drawing>
          <wp:anchor distT="0" distB="0" distL="114300" distR="114300" simplePos="0" relativeHeight="251859968" behindDoc="0" locked="0" layoutInCell="1" allowOverlap="1" wp14:anchorId="6C041644" wp14:editId="73D73280">
            <wp:simplePos x="0" y="0"/>
            <wp:positionH relativeFrom="column">
              <wp:posOffset>2233930</wp:posOffset>
            </wp:positionH>
            <wp:positionV relativeFrom="paragraph">
              <wp:posOffset>1560195</wp:posOffset>
            </wp:positionV>
            <wp:extent cx="3960000" cy="2332483"/>
            <wp:effectExtent l="19050" t="19050" r="21590" b="10795"/>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MV01.jpg"/>
                    <pic:cNvPicPr/>
                  </pic:nvPicPr>
                  <pic:blipFill>
                    <a:blip r:embed="rId15">
                      <a:extLst>
                        <a:ext uri="{28A0092B-C50C-407E-A947-70E740481C1C}">
                          <a14:useLocalDpi xmlns:a14="http://schemas.microsoft.com/office/drawing/2010/main" val="0"/>
                        </a:ext>
                      </a:extLst>
                    </a:blip>
                    <a:stretch>
                      <a:fillRect/>
                    </a:stretch>
                  </pic:blipFill>
                  <pic:spPr>
                    <a:xfrm>
                      <a:off x="0" y="0"/>
                      <a:ext cx="3960000" cy="2332483"/>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049B2">
        <w:rPr>
          <w:noProof/>
          <w:lang w:eastAsia="pt-BR"/>
        </w:rPr>
        <mc:AlternateContent>
          <mc:Choice Requires="wps">
            <w:drawing>
              <wp:anchor distT="0" distB="0" distL="114300" distR="114300" simplePos="0" relativeHeight="251887616" behindDoc="0" locked="0" layoutInCell="1" allowOverlap="1" wp14:anchorId="293761EB" wp14:editId="4CB43FF9">
                <wp:simplePos x="0" y="0"/>
                <wp:positionH relativeFrom="column">
                  <wp:posOffset>-620337</wp:posOffset>
                </wp:positionH>
                <wp:positionV relativeFrom="paragraph">
                  <wp:posOffset>13701106</wp:posOffset>
                </wp:positionV>
                <wp:extent cx="6772102" cy="228600"/>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6772102" cy="228600"/>
                        </a:xfrm>
                        <a:prstGeom prst="rect">
                          <a:avLst/>
                        </a:prstGeom>
                        <a:noFill/>
                        <a:ln w="6350">
                          <a:noFill/>
                        </a:ln>
                      </wps:spPr>
                      <wps:txbx>
                        <w:txbxContent>
                          <w:p w:rsidR="001F09BC" w:rsidRPr="001F09BC" w:rsidRDefault="001F09BC" w:rsidP="001F09BC">
                            <w:pPr>
                              <w:ind w:firstLine="0"/>
                              <w:jc w:val="center"/>
                              <w:rPr>
                                <w:rFonts w:ascii="Times New Roman" w:hAnsi="Times New Roman" w:cs="Times New Roman"/>
                                <w:b/>
                                <w:i/>
                                <w:sz w:val="16"/>
                                <w:szCs w:val="16"/>
                              </w:rPr>
                            </w:pPr>
                            <w:r w:rsidRPr="001F09BC">
                              <w:rPr>
                                <w:rFonts w:ascii="Times New Roman" w:hAnsi="Times New Roman" w:cs="Times New Roman"/>
                                <w:b/>
                                <w:i/>
                                <w:sz w:val="16"/>
                                <w:szCs w:val="16"/>
                              </w:rPr>
                              <w:t xml:space="preserve">Área </w:t>
                            </w:r>
                            <w:r w:rsidR="000049B2">
                              <w:rPr>
                                <w:rFonts w:ascii="Times New Roman" w:hAnsi="Times New Roman" w:cs="Times New Roman"/>
                                <w:b/>
                                <w:i/>
                                <w:sz w:val="16"/>
                                <w:szCs w:val="16"/>
                              </w:rPr>
                              <w:t xml:space="preserve">inicial </w:t>
                            </w:r>
                            <w:r>
                              <w:rPr>
                                <w:rFonts w:ascii="Times New Roman" w:hAnsi="Times New Roman" w:cs="Times New Roman"/>
                                <w:b/>
                                <w:i/>
                                <w:sz w:val="16"/>
                                <w:szCs w:val="16"/>
                              </w:rPr>
                              <w:t>c</w:t>
                            </w:r>
                            <w:r w:rsidRPr="001F09BC">
                              <w:rPr>
                                <w:rFonts w:ascii="Times New Roman" w:hAnsi="Times New Roman" w:cs="Times New Roman"/>
                                <w:b/>
                                <w:i/>
                                <w:sz w:val="16"/>
                                <w:szCs w:val="16"/>
                              </w:rPr>
                              <w:t>om 3</w:t>
                            </w:r>
                            <w:r>
                              <w:rPr>
                                <w:rFonts w:ascii="Times New Roman" w:hAnsi="Times New Roman" w:cs="Times New Roman"/>
                                <w:b/>
                                <w:i/>
                                <w:sz w:val="16"/>
                                <w:szCs w:val="16"/>
                              </w:rPr>
                              <w:t>8</w:t>
                            </w:r>
                            <w:r w:rsidRPr="001F09BC">
                              <w:rPr>
                                <w:rFonts w:ascii="Times New Roman" w:hAnsi="Times New Roman" w:cs="Times New Roman"/>
                                <w:b/>
                                <w:i/>
                                <w:sz w:val="16"/>
                                <w:szCs w:val="16"/>
                              </w:rPr>
                              <w:t>,2 mil</w:t>
                            </w:r>
                            <w:r>
                              <w:rPr>
                                <w:rFonts w:ascii="Times New Roman" w:hAnsi="Times New Roman" w:cs="Times New Roman"/>
                                <w:b/>
                                <w:i/>
                                <w:sz w:val="16"/>
                                <w:szCs w:val="16"/>
                              </w:rPr>
                              <w:t xml:space="preserve"> hectares, </w:t>
                            </w:r>
                            <w:r w:rsidR="000049B2">
                              <w:rPr>
                                <w:rFonts w:ascii="Times New Roman" w:hAnsi="Times New Roman" w:cs="Times New Roman"/>
                                <w:b/>
                                <w:i/>
                                <w:sz w:val="16"/>
                                <w:szCs w:val="16"/>
                              </w:rPr>
                              <w:t xml:space="preserve">segundo </w:t>
                            </w:r>
                            <w:r>
                              <w:rPr>
                                <w:rFonts w:ascii="Times New Roman" w:hAnsi="Times New Roman" w:cs="Times New Roman"/>
                                <w:b/>
                                <w:i/>
                                <w:sz w:val="16"/>
                                <w:szCs w:val="16"/>
                              </w:rPr>
                              <w:t xml:space="preserve">proposta do </w:t>
                            </w:r>
                            <w:proofErr w:type="spellStart"/>
                            <w:r>
                              <w:rPr>
                                <w:rFonts w:ascii="Times New Roman" w:hAnsi="Times New Roman" w:cs="Times New Roman"/>
                                <w:b/>
                                <w:i/>
                                <w:sz w:val="16"/>
                                <w:szCs w:val="16"/>
                              </w:rPr>
                              <w:t>ICMBio</w:t>
                            </w:r>
                            <w:proofErr w:type="spellEnd"/>
                            <w:r>
                              <w:rPr>
                                <w:rFonts w:ascii="Times New Roman" w:hAnsi="Times New Roman" w:cs="Times New Roman"/>
                                <w:b/>
                                <w:i/>
                                <w:sz w:val="16"/>
                                <w:szCs w:val="16"/>
                              </w:rPr>
                              <w:t xml:space="preserve"> após consulta à população. Morro Vermelho perdeu uma grande parte no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xml:space="preserve"> e </w:t>
                            </w:r>
                            <w:proofErr w:type="spellStart"/>
                            <w:r>
                              <w:rPr>
                                <w:rFonts w:ascii="Times New Roman" w:hAnsi="Times New Roman" w:cs="Times New Roman"/>
                                <w:b/>
                                <w:i/>
                                <w:sz w:val="16"/>
                                <w:szCs w:val="16"/>
                              </w:rPr>
                              <w:t>Maquiné</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761EB" id="Caixa de Texto 11" o:spid="_x0000_s1034" type="#_x0000_t202" style="position:absolute;left:0;text-align:left;margin-left:-48.85pt;margin-top:1078.85pt;width:533.25pt;height:18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" filled="f" stroked="f" strokeweight=".5pt">
                <v:textbox>
                  <w:txbxContent>
                    <w:p w:rsidR="001F09BC" w:rsidRPr="001F09BC" w:rsidRDefault="001F09BC" w:rsidP="001F09BC">
                      <w:pPr>
                        <w:ind w:firstLine="0"/>
                        <w:jc w:val="center"/>
                        <w:rPr>
                          <w:rFonts w:ascii="Times New Roman" w:hAnsi="Times New Roman" w:cs="Times New Roman"/>
                          <w:b/>
                          <w:i/>
                          <w:sz w:val="16"/>
                          <w:szCs w:val="16"/>
                        </w:rPr>
                      </w:pPr>
                      <w:r w:rsidRPr="001F09BC">
                        <w:rPr>
                          <w:rFonts w:ascii="Times New Roman" w:hAnsi="Times New Roman" w:cs="Times New Roman"/>
                          <w:b/>
                          <w:i/>
                          <w:sz w:val="16"/>
                          <w:szCs w:val="16"/>
                        </w:rPr>
                        <w:t xml:space="preserve">Área </w:t>
                      </w:r>
                      <w:r w:rsidR="000049B2">
                        <w:rPr>
                          <w:rFonts w:ascii="Times New Roman" w:hAnsi="Times New Roman" w:cs="Times New Roman"/>
                          <w:b/>
                          <w:i/>
                          <w:sz w:val="16"/>
                          <w:szCs w:val="16"/>
                        </w:rPr>
                        <w:t xml:space="preserve">inicial </w:t>
                      </w:r>
                      <w:r>
                        <w:rPr>
                          <w:rFonts w:ascii="Times New Roman" w:hAnsi="Times New Roman" w:cs="Times New Roman"/>
                          <w:b/>
                          <w:i/>
                          <w:sz w:val="16"/>
                          <w:szCs w:val="16"/>
                        </w:rPr>
                        <w:t>c</w:t>
                      </w:r>
                      <w:r w:rsidRPr="001F09BC">
                        <w:rPr>
                          <w:rFonts w:ascii="Times New Roman" w:hAnsi="Times New Roman" w:cs="Times New Roman"/>
                          <w:b/>
                          <w:i/>
                          <w:sz w:val="16"/>
                          <w:szCs w:val="16"/>
                        </w:rPr>
                        <w:t>om 3</w:t>
                      </w:r>
                      <w:r>
                        <w:rPr>
                          <w:rFonts w:ascii="Times New Roman" w:hAnsi="Times New Roman" w:cs="Times New Roman"/>
                          <w:b/>
                          <w:i/>
                          <w:sz w:val="16"/>
                          <w:szCs w:val="16"/>
                        </w:rPr>
                        <w:t>8</w:t>
                      </w:r>
                      <w:r w:rsidRPr="001F09BC">
                        <w:rPr>
                          <w:rFonts w:ascii="Times New Roman" w:hAnsi="Times New Roman" w:cs="Times New Roman"/>
                          <w:b/>
                          <w:i/>
                          <w:sz w:val="16"/>
                          <w:szCs w:val="16"/>
                        </w:rPr>
                        <w:t>,2 mil</w:t>
                      </w:r>
                      <w:r>
                        <w:rPr>
                          <w:rFonts w:ascii="Times New Roman" w:hAnsi="Times New Roman" w:cs="Times New Roman"/>
                          <w:b/>
                          <w:i/>
                          <w:sz w:val="16"/>
                          <w:szCs w:val="16"/>
                        </w:rPr>
                        <w:t xml:space="preserve"> hectares, </w:t>
                      </w:r>
                      <w:r w:rsidR="000049B2">
                        <w:rPr>
                          <w:rFonts w:ascii="Times New Roman" w:hAnsi="Times New Roman" w:cs="Times New Roman"/>
                          <w:b/>
                          <w:i/>
                          <w:sz w:val="16"/>
                          <w:szCs w:val="16"/>
                        </w:rPr>
                        <w:t xml:space="preserve">segundo </w:t>
                      </w:r>
                      <w:r>
                        <w:rPr>
                          <w:rFonts w:ascii="Times New Roman" w:hAnsi="Times New Roman" w:cs="Times New Roman"/>
                          <w:b/>
                          <w:i/>
                          <w:sz w:val="16"/>
                          <w:szCs w:val="16"/>
                        </w:rPr>
                        <w:t xml:space="preserve">proposta do </w:t>
                      </w:r>
                      <w:proofErr w:type="spellStart"/>
                      <w:r>
                        <w:rPr>
                          <w:rFonts w:ascii="Times New Roman" w:hAnsi="Times New Roman" w:cs="Times New Roman"/>
                          <w:b/>
                          <w:i/>
                          <w:sz w:val="16"/>
                          <w:szCs w:val="16"/>
                        </w:rPr>
                        <w:t>ICMBio</w:t>
                      </w:r>
                      <w:proofErr w:type="spellEnd"/>
                      <w:r>
                        <w:rPr>
                          <w:rFonts w:ascii="Times New Roman" w:hAnsi="Times New Roman" w:cs="Times New Roman"/>
                          <w:b/>
                          <w:i/>
                          <w:sz w:val="16"/>
                          <w:szCs w:val="16"/>
                        </w:rPr>
                        <w:t xml:space="preserve"> após consulta à população. Morro Vermelho perdeu uma grande parte no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xml:space="preserve"> e </w:t>
                      </w:r>
                      <w:proofErr w:type="spellStart"/>
                      <w:r>
                        <w:rPr>
                          <w:rFonts w:ascii="Times New Roman" w:hAnsi="Times New Roman" w:cs="Times New Roman"/>
                          <w:b/>
                          <w:i/>
                          <w:sz w:val="16"/>
                          <w:szCs w:val="16"/>
                        </w:rPr>
                        <w:t>Maquiné</w:t>
                      </w:r>
                      <w:proofErr w:type="spellEnd"/>
                    </w:p>
                  </w:txbxContent>
                </v:textbox>
              </v:shape>
            </w:pict>
          </mc:Fallback>
        </mc:AlternateContent>
      </w:r>
      <w:r w:rsidR="00CD48D6">
        <w:rPr>
          <w:noProof/>
          <w:lang w:eastAsia="pt-BR"/>
        </w:rPr>
        <mc:AlternateContent>
          <mc:Choice Requires="wps">
            <w:drawing>
              <wp:anchor distT="45720" distB="45720" distL="114300" distR="114300" simplePos="0" relativeHeight="251867136" behindDoc="0" locked="0" layoutInCell="1" allowOverlap="1" wp14:anchorId="3A0717DD" wp14:editId="3D2B3C0C">
                <wp:simplePos x="0" y="0"/>
                <wp:positionH relativeFrom="column">
                  <wp:posOffset>2216994</wp:posOffset>
                </wp:positionH>
                <wp:positionV relativeFrom="paragraph">
                  <wp:posOffset>4608189</wp:posOffset>
                </wp:positionV>
                <wp:extent cx="3947160" cy="3977247"/>
                <wp:effectExtent l="0" t="0" r="0" b="444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160" cy="3977247"/>
                        </a:xfrm>
                        <a:prstGeom prst="rect">
                          <a:avLst/>
                        </a:prstGeom>
                        <a:noFill/>
                        <a:ln w="9525">
                          <a:noFill/>
                          <a:miter lim="800000"/>
                          <a:headEnd/>
                          <a:tailEnd/>
                        </a:ln>
                      </wps:spPr>
                      <wps:txbx>
                        <w:txbxContent>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O distrito de Morro Vermelho abriga apenas cerca de 8,5% do parque, já que a maior parte da reserva (43%) está no município de Santa Bárbara. Ficou de fora do parque a maior parte do território de Morro Vermelho, com rico acervo histórico e ambiental, que está sujeito à devastação da atividade mineradora.</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Mesmo assim, nas divisas de Morro Vermelho com os municípios de Caeté, Barão de Cocais, Santa Bárbara, Rio Acima e Raposos, o Parque do </w:t>
                            </w:r>
                            <w:proofErr w:type="spellStart"/>
                            <w:r w:rsidRPr="0093172B">
                              <w:rPr>
                                <w:rFonts w:asciiTheme="minorHAnsi" w:hAnsiTheme="minorHAnsi"/>
                                <w:color w:val="000000" w:themeColor="text1"/>
                                <w:sz w:val="20"/>
                                <w:szCs w:val="20"/>
                              </w:rPr>
                              <w:t>Gandarela</w:t>
                            </w:r>
                            <w:proofErr w:type="spellEnd"/>
                            <w:r w:rsidRPr="0093172B">
                              <w:rPr>
                                <w:rFonts w:asciiTheme="minorHAnsi" w:hAnsiTheme="minorHAnsi"/>
                                <w:color w:val="000000" w:themeColor="text1"/>
                                <w:sz w:val="20"/>
                                <w:szCs w:val="20"/>
                              </w:rPr>
                              <w:t xml:space="preserve"> oferece paisagens com vistas deslumbrantes que se perdem no horizonte. </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Também podem ser vistas </w:t>
                            </w:r>
                            <w:r w:rsidR="00CD48D6">
                              <w:rPr>
                                <w:rFonts w:asciiTheme="minorHAnsi" w:hAnsiTheme="minorHAnsi"/>
                                <w:color w:val="000000" w:themeColor="text1"/>
                                <w:sz w:val="20"/>
                                <w:szCs w:val="20"/>
                              </w:rPr>
                              <w:t>muitas</w:t>
                            </w:r>
                            <w:r w:rsidRPr="0093172B">
                              <w:rPr>
                                <w:rFonts w:asciiTheme="minorHAnsi" w:hAnsiTheme="minorHAnsi"/>
                                <w:color w:val="000000" w:themeColor="text1"/>
                                <w:sz w:val="20"/>
                                <w:szCs w:val="20"/>
                              </w:rPr>
                              <w:t xml:space="preserve"> nascentes, cursos d’água e cachoeiras. No Setor Morro Vermelho do parque podem ser </w:t>
                            </w:r>
                            <w:r w:rsidR="009221F8">
                              <w:rPr>
                                <w:rFonts w:asciiTheme="minorHAnsi" w:hAnsiTheme="minorHAnsi"/>
                                <w:color w:val="000000" w:themeColor="text1"/>
                                <w:sz w:val="20"/>
                                <w:szCs w:val="20"/>
                              </w:rPr>
                              <w:t>observados alguns</w:t>
                            </w:r>
                            <w:r w:rsidRPr="0093172B">
                              <w:rPr>
                                <w:rFonts w:asciiTheme="minorHAnsi" w:hAnsiTheme="minorHAnsi"/>
                                <w:color w:val="000000" w:themeColor="text1"/>
                                <w:sz w:val="20"/>
                                <w:szCs w:val="20"/>
                              </w:rPr>
                              <w:t xml:space="preserve"> trechos de caminhos da estrada real, que seguiam de Rio Acima em direção ao arraial de Viracopos. São picadas em matas e montanhas que serviam para o transporte de mercadorias e do ouro apurado nas grandes minas de Morro Vermelho.</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Também neste trecho, na antiga Fazenda </w:t>
                            </w:r>
                            <w:proofErr w:type="spellStart"/>
                            <w:r w:rsidRPr="0093172B">
                              <w:rPr>
                                <w:rFonts w:asciiTheme="minorHAnsi" w:hAnsiTheme="minorHAnsi"/>
                                <w:color w:val="000000" w:themeColor="text1"/>
                                <w:sz w:val="20"/>
                                <w:szCs w:val="20"/>
                              </w:rPr>
                              <w:t>Maquiné</w:t>
                            </w:r>
                            <w:proofErr w:type="spellEnd"/>
                            <w:r w:rsidRPr="0093172B">
                              <w:rPr>
                                <w:rFonts w:asciiTheme="minorHAnsi" w:hAnsiTheme="minorHAnsi"/>
                                <w:color w:val="000000" w:themeColor="text1"/>
                                <w:sz w:val="20"/>
                                <w:szCs w:val="20"/>
                              </w:rPr>
                              <w:t xml:space="preserve">, estão as ruínas do Retiro dos Capetas e da Casa Forte, onde funcionava um posto de fiscalização da Coroa Portuguesa e uma pousada de tropeiros do século 18. Ainda dentro do parque, a antiga Fazenda do </w:t>
                            </w:r>
                            <w:proofErr w:type="spellStart"/>
                            <w:r w:rsidRPr="0093172B">
                              <w:rPr>
                                <w:rFonts w:asciiTheme="minorHAnsi" w:hAnsiTheme="minorHAnsi"/>
                                <w:color w:val="000000" w:themeColor="text1"/>
                                <w:sz w:val="20"/>
                                <w:szCs w:val="20"/>
                              </w:rPr>
                              <w:t>Cutão</w:t>
                            </w:r>
                            <w:proofErr w:type="spellEnd"/>
                            <w:r w:rsidRPr="0093172B">
                              <w:rPr>
                                <w:rFonts w:asciiTheme="minorHAnsi" w:hAnsiTheme="minorHAnsi"/>
                                <w:color w:val="000000" w:themeColor="text1"/>
                                <w:sz w:val="20"/>
                                <w:szCs w:val="20"/>
                              </w:rPr>
                              <w:t xml:space="preserve"> guarda riquezas históricas, como dezenas de minas de ouro abandonadas, uma casa de apuração do ouro e as ruínas da casa do Barão da Estrela. </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Em Morro Vermelho, entre as atrações do parque, está a Cachoeira de Santo Antônio, na divisa com o município de Raposos. E</w:t>
                            </w:r>
                            <w:r w:rsidRPr="0093172B">
                              <w:rPr>
                                <w:rFonts w:asciiTheme="minorHAnsi" w:hAnsiTheme="minorHAnsi"/>
                                <w:color w:val="202122"/>
                                <w:sz w:val="20"/>
                                <w:szCs w:val="20"/>
                              </w:rPr>
                              <w:t>ssa cachoeira possui tons azulados contrastantes com os paredões rochosos avermelhados.</w:t>
                            </w:r>
                            <w:r w:rsidRPr="0093172B">
                              <w:rPr>
                                <w:rFonts w:asciiTheme="minorHAnsi" w:hAnsiTheme="minorHAnsi"/>
                                <w:color w:val="000000" w:themeColor="text1"/>
                                <w:sz w:val="20"/>
                                <w:szCs w:val="20"/>
                              </w:rPr>
                              <w:t xml:space="preserve"> </w:t>
                            </w:r>
                          </w:p>
                          <w:p w:rsidR="0093172B" w:rsidRPr="0093172B" w:rsidRDefault="0093172B" w:rsidP="0093172B">
                            <w:pPr>
                              <w:ind w:firstLine="170"/>
                              <w:rPr>
                                <w:rFonts w:asciiTheme="minorHAnsi" w:hAnsiTheme="minorHAnsi"/>
                                <w:color w:val="000000" w:themeColor="text1"/>
                                <w:sz w:val="20"/>
                                <w:szCs w:val="20"/>
                              </w:rPr>
                            </w:pPr>
                          </w:p>
                          <w:p w:rsidR="000B36EA" w:rsidRPr="0093172B" w:rsidRDefault="000B36EA" w:rsidP="00AC7D36">
                            <w:pPr>
                              <w:ind w:firstLine="170"/>
                              <w:jc w:val="center"/>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A5CC96" id="_x0000_t202" coordsize="21600,21600" o:spt="202" path="m,l,21600r21600,l21600,xe">
                <v:stroke joinstyle="miter"/>
                <v:path gradientshapeok="t" o:connecttype="rect"/>
              </v:shapetype>
              <v:shape id="Caixa de Texto 26" o:spid="_x0000_s1028" type="#_x0000_t202" style="position:absolute;left:0;text-align:left;margin-left:174.55pt;margin-top:362.85pt;width:310.8pt;height:313.15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" filled="f" stroked="f">
                <v:textbox>
                  <w:txbxContent>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O distrito de Morro Vermelho abriga apenas cerca de 8,5% do parque, já que a maior parte da reserva (43%) está no município de Santa Bárbara. Ficou de fora do parque a maior parte do território de Morro Vermelho, com rico acervo histórico e ambiental, que está sujeito à devastação da atividade mineradora.</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Mesmo assim, nas divisas de Morro Vermelho com os municípios de Caeté, Barão de Cocais, Santa Bárbara, Rio Acima e Raposos, o Parque do </w:t>
                      </w:r>
                      <w:proofErr w:type="spellStart"/>
                      <w:r w:rsidRPr="0093172B">
                        <w:rPr>
                          <w:rFonts w:asciiTheme="minorHAnsi" w:hAnsiTheme="minorHAnsi"/>
                          <w:color w:val="000000" w:themeColor="text1"/>
                          <w:sz w:val="20"/>
                          <w:szCs w:val="20"/>
                        </w:rPr>
                        <w:t>Gandarela</w:t>
                      </w:r>
                      <w:proofErr w:type="spellEnd"/>
                      <w:r w:rsidRPr="0093172B">
                        <w:rPr>
                          <w:rFonts w:asciiTheme="minorHAnsi" w:hAnsiTheme="minorHAnsi"/>
                          <w:color w:val="000000" w:themeColor="text1"/>
                          <w:sz w:val="20"/>
                          <w:szCs w:val="20"/>
                        </w:rPr>
                        <w:t xml:space="preserve"> oferece paisagens com vistas deslumbrantes que se perdem no horizonte. </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Também podem ser vistas </w:t>
                      </w:r>
                      <w:r w:rsidR="00CD48D6">
                        <w:rPr>
                          <w:rFonts w:asciiTheme="minorHAnsi" w:hAnsiTheme="minorHAnsi"/>
                          <w:color w:val="000000" w:themeColor="text1"/>
                          <w:sz w:val="20"/>
                          <w:szCs w:val="20"/>
                        </w:rPr>
                        <w:t>muitas</w:t>
                      </w:r>
                      <w:r w:rsidRPr="0093172B">
                        <w:rPr>
                          <w:rFonts w:asciiTheme="minorHAnsi" w:hAnsiTheme="minorHAnsi"/>
                          <w:color w:val="000000" w:themeColor="text1"/>
                          <w:sz w:val="20"/>
                          <w:szCs w:val="20"/>
                        </w:rPr>
                        <w:t xml:space="preserve"> nascentes, cursos d’água e cachoeiras. No Setor Morro Vermelho do parque podem ser </w:t>
                      </w:r>
                      <w:r w:rsidR="009221F8">
                        <w:rPr>
                          <w:rFonts w:asciiTheme="minorHAnsi" w:hAnsiTheme="minorHAnsi"/>
                          <w:color w:val="000000" w:themeColor="text1"/>
                          <w:sz w:val="20"/>
                          <w:szCs w:val="20"/>
                        </w:rPr>
                        <w:t>observados alguns</w:t>
                      </w:r>
                      <w:r w:rsidRPr="0093172B">
                        <w:rPr>
                          <w:rFonts w:asciiTheme="minorHAnsi" w:hAnsiTheme="minorHAnsi"/>
                          <w:color w:val="000000" w:themeColor="text1"/>
                          <w:sz w:val="20"/>
                          <w:szCs w:val="20"/>
                        </w:rPr>
                        <w:t xml:space="preserve"> trechos de caminhos da estrada real, que seguiam de Rio Acima em direção ao arraial de Viracopos. São picadas em matas e montanhas que serviam para o transporte de mercadorias e do ouro apurado nas grandes minas de Morro Vermelho.</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 xml:space="preserve">Também neste trecho, na antiga Fazenda </w:t>
                      </w:r>
                      <w:proofErr w:type="spellStart"/>
                      <w:r w:rsidRPr="0093172B">
                        <w:rPr>
                          <w:rFonts w:asciiTheme="minorHAnsi" w:hAnsiTheme="minorHAnsi"/>
                          <w:color w:val="000000" w:themeColor="text1"/>
                          <w:sz w:val="20"/>
                          <w:szCs w:val="20"/>
                        </w:rPr>
                        <w:t>Maquiné</w:t>
                      </w:r>
                      <w:proofErr w:type="spellEnd"/>
                      <w:r w:rsidRPr="0093172B">
                        <w:rPr>
                          <w:rFonts w:asciiTheme="minorHAnsi" w:hAnsiTheme="minorHAnsi"/>
                          <w:color w:val="000000" w:themeColor="text1"/>
                          <w:sz w:val="20"/>
                          <w:szCs w:val="20"/>
                        </w:rPr>
                        <w:t xml:space="preserve">, estão as ruínas do Retiro dos Capetas e da Casa Forte, onde funcionava um posto de fiscalização da Coroa Portuguesa e uma pousada de tropeiros do século 18. Ainda dentro do parque, a antiga Fazenda do </w:t>
                      </w:r>
                      <w:proofErr w:type="spellStart"/>
                      <w:r w:rsidRPr="0093172B">
                        <w:rPr>
                          <w:rFonts w:asciiTheme="minorHAnsi" w:hAnsiTheme="minorHAnsi"/>
                          <w:color w:val="000000" w:themeColor="text1"/>
                          <w:sz w:val="20"/>
                          <w:szCs w:val="20"/>
                        </w:rPr>
                        <w:t>Cutão</w:t>
                      </w:r>
                      <w:proofErr w:type="spellEnd"/>
                      <w:r w:rsidRPr="0093172B">
                        <w:rPr>
                          <w:rFonts w:asciiTheme="minorHAnsi" w:hAnsiTheme="minorHAnsi"/>
                          <w:color w:val="000000" w:themeColor="text1"/>
                          <w:sz w:val="20"/>
                          <w:szCs w:val="20"/>
                        </w:rPr>
                        <w:t xml:space="preserve"> guarda riquezas históricas, como dezenas de minas de ouro abandonadas, uma casa de apuração do ouro e as ruínas da casa do Barão da Estrela. </w:t>
                      </w:r>
                    </w:p>
                    <w:p w:rsidR="0093172B" w:rsidRPr="0093172B" w:rsidRDefault="0093172B" w:rsidP="0093172B">
                      <w:pPr>
                        <w:ind w:firstLine="170"/>
                        <w:rPr>
                          <w:rFonts w:asciiTheme="minorHAnsi" w:hAnsiTheme="minorHAnsi"/>
                          <w:color w:val="000000" w:themeColor="text1"/>
                          <w:sz w:val="20"/>
                          <w:szCs w:val="20"/>
                        </w:rPr>
                      </w:pPr>
                      <w:r w:rsidRPr="0093172B">
                        <w:rPr>
                          <w:rFonts w:asciiTheme="minorHAnsi" w:hAnsiTheme="minorHAnsi"/>
                          <w:color w:val="000000" w:themeColor="text1"/>
                          <w:sz w:val="20"/>
                          <w:szCs w:val="20"/>
                        </w:rPr>
                        <w:t>Em Morro Vermelho, entre as atrações do parque, está a Cachoeira de Santo Antônio, na divisa com o município de Raposos. E</w:t>
                      </w:r>
                      <w:r w:rsidRPr="0093172B">
                        <w:rPr>
                          <w:rFonts w:asciiTheme="minorHAnsi" w:hAnsiTheme="minorHAnsi"/>
                          <w:color w:val="202122"/>
                          <w:sz w:val="20"/>
                          <w:szCs w:val="20"/>
                        </w:rPr>
                        <w:t>ssa cachoeira possui tons azulados contrastantes com os paredões rochosos avermelhados.</w:t>
                      </w:r>
                      <w:r w:rsidRPr="0093172B">
                        <w:rPr>
                          <w:rFonts w:asciiTheme="minorHAnsi" w:hAnsiTheme="minorHAnsi"/>
                          <w:color w:val="000000" w:themeColor="text1"/>
                          <w:sz w:val="20"/>
                          <w:szCs w:val="20"/>
                        </w:rPr>
                        <w:t xml:space="preserve"> </w:t>
                      </w:r>
                    </w:p>
                    <w:p w:rsidR="0093172B" w:rsidRPr="0093172B" w:rsidRDefault="0093172B" w:rsidP="0093172B">
                      <w:pPr>
                        <w:ind w:firstLine="170"/>
                        <w:rPr>
                          <w:rFonts w:asciiTheme="minorHAnsi" w:hAnsiTheme="minorHAnsi"/>
                          <w:color w:val="000000" w:themeColor="text1"/>
                          <w:sz w:val="20"/>
                          <w:szCs w:val="20"/>
                        </w:rPr>
                      </w:pPr>
                    </w:p>
                    <w:p w:rsidR="000B36EA" w:rsidRPr="0093172B" w:rsidRDefault="000B36EA" w:rsidP="00AC7D36">
                      <w:pPr>
                        <w:ind w:firstLine="170"/>
                        <w:jc w:val="center"/>
                        <w:rPr>
                          <w:rFonts w:asciiTheme="minorHAnsi" w:eastAsia="Arial" w:hAnsiTheme="minorHAnsi"/>
                          <w:sz w:val="20"/>
                          <w:szCs w:val="20"/>
                        </w:rPr>
                      </w:pPr>
                    </w:p>
                  </w:txbxContent>
                </v:textbox>
              </v:shape>
            </w:pict>
          </mc:Fallback>
        </mc:AlternateContent>
      </w:r>
      <w:r w:rsidR="00446F5C">
        <w:rPr>
          <w:noProof/>
          <w:lang w:eastAsia="pt-BR"/>
        </w:rPr>
        <mc:AlternateContent>
          <mc:Choice Requires="wps">
            <w:drawing>
              <wp:anchor distT="0" distB="0" distL="114300" distR="114300" simplePos="0" relativeHeight="251885568" behindDoc="0" locked="0" layoutInCell="1" allowOverlap="1" wp14:anchorId="3EAB6C21" wp14:editId="51600AAD">
                <wp:simplePos x="0" y="0"/>
                <wp:positionH relativeFrom="column">
                  <wp:posOffset>2285757</wp:posOffset>
                </wp:positionH>
                <wp:positionV relativeFrom="paragraph">
                  <wp:posOffset>11224503</wp:posOffset>
                </wp:positionV>
                <wp:extent cx="3825240" cy="301558"/>
                <wp:effectExtent l="0" t="0" r="0" b="3810"/>
                <wp:wrapNone/>
                <wp:docPr id="9" name="Caixa de Texto 9"/>
                <wp:cNvGraphicFramePr/>
                <a:graphic xmlns:a="http://schemas.openxmlformats.org/drawingml/2006/main">
                  <a:graphicData uri="http://schemas.microsoft.com/office/word/2010/wordprocessingShape">
                    <wps:wsp>
                      <wps:cNvSpPr txBox="1"/>
                      <wps:spPr>
                        <a:xfrm>
                          <a:off x="0" y="0"/>
                          <a:ext cx="3825240" cy="301558"/>
                        </a:xfrm>
                        <a:prstGeom prst="rect">
                          <a:avLst/>
                        </a:prstGeom>
                        <a:noFill/>
                        <a:ln w="6350">
                          <a:noFill/>
                        </a:ln>
                      </wps:spPr>
                      <wps:txbx>
                        <w:txbxContent>
                          <w:p w:rsidR="001F09BC" w:rsidRPr="001F09BC" w:rsidRDefault="001F09BC" w:rsidP="001F09BC">
                            <w:pPr>
                              <w:ind w:firstLine="0"/>
                              <w:jc w:val="center"/>
                              <w:rPr>
                                <w:rFonts w:ascii="Times New Roman" w:hAnsi="Times New Roman" w:cs="Times New Roman"/>
                                <w:b/>
                                <w:i/>
                                <w:sz w:val="16"/>
                                <w:szCs w:val="16"/>
                              </w:rPr>
                            </w:pPr>
                            <w:r w:rsidRPr="001F09BC">
                              <w:rPr>
                                <w:rFonts w:ascii="Times New Roman" w:hAnsi="Times New Roman" w:cs="Times New Roman"/>
                                <w:b/>
                                <w:i/>
                                <w:sz w:val="16"/>
                                <w:szCs w:val="16"/>
                              </w:rPr>
                              <w:t xml:space="preserve">Área atual do </w:t>
                            </w:r>
                            <w:r w:rsidR="00BE0F23">
                              <w:rPr>
                                <w:rFonts w:ascii="Times New Roman" w:hAnsi="Times New Roman" w:cs="Times New Roman"/>
                                <w:b/>
                                <w:i/>
                                <w:sz w:val="16"/>
                                <w:szCs w:val="16"/>
                              </w:rPr>
                              <w:t>p</w:t>
                            </w:r>
                            <w:r w:rsidRPr="001F09BC">
                              <w:rPr>
                                <w:rFonts w:ascii="Times New Roman" w:hAnsi="Times New Roman" w:cs="Times New Roman"/>
                                <w:b/>
                                <w:i/>
                                <w:sz w:val="16"/>
                                <w:szCs w:val="16"/>
                              </w:rPr>
                              <w:t>arque</w:t>
                            </w:r>
                            <w:r>
                              <w:rPr>
                                <w:rFonts w:ascii="Times New Roman" w:hAnsi="Times New Roman" w:cs="Times New Roman"/>
                                <w:b/>
                                <w:i/>
                                <w:sz w:val="16"/>
                                <w:szCs w:val="16"/>
                              </w:rPr>
                              <w:t xml:space="preserve"> </w:t>
                            </w:r>
                            <w:r w:rsidR="00BE0F23">
                              <w:rPr>
                                <w:rFonts w:ascii="Times New Roman" w:hAnsi="Times New Roman" w:cs="Times New Roman"/>
                                <w:b/>
                                <w:i/>
                                <w:sz w:val="16"/>
                                <w:szCs w:val="16"/>
                              </w:rPr>
                              <w:t xml:space="preserve">(amarela) </w:t>
                            </w:r>
                            <w:r w:rsidRPr="001F09BC">
                              <w:rPr>
                                <w:rFonts w:ascii="Times New Roman" w:hAnsi="Times New Roman" w:cs="Times New Roman"/>
                                <w:b/>
                                <w:i/>
                                <w:sz w:val="16"/>
                                <w:szCs w:val="16"/>
                              </w:rPr>
                              <w:t>com 31,2 mil</w:t>
                            </w:r>
                            <w:r>
                              <w:rPr>
                                <w:rFonts w:ascii="Times New Roman" w:hAnsi="Times New Roman" w:cs="Times New Roman"/>
                                <w:b/>
                                <w:i/>
                                <w:sz w:val="16"/>
                                <w:szCs w:val="16"/>
                              </w:rPr>
                              <w:t xml:space="preserve"> hectares, previstos em decreto</w:t>
                            </w:r>
                            <w:r w:rsidR="00BE0F23">
                              <w:rPr>
                                <w:rFonts w:ascii="Times New Roman" w:hAnsi="Times New Roman" w:cs="Times New Roman"/>
                                <w:b/>
                                <w:i/>
                                <w:sz w:val="16"/>
                                <w:szCs w:val="16"/>
                              </w:rPr>
                              <w:t xml:space="preserve"> federal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B8A65" id="_x0000_t202" coordsize="21600,21600" o:spt="202" path="m,l,21600r21600,l21600,xe">
                <v:stroke joinstyle="miter"/>
                <v:path gradientshapeok="t" o:connecttype="rect"/>
              </v:shapetype>
              <v:shape id="Caixa de Texto 9" o:spid="_x0000_s1031" type="#_x0000_t202" style="position:absolute;left:0;text-align:left;margin-left:180pt;margin-top:883.8pt;width:301.2pt;height:23.7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" filled="f" stroked="f" strokeweight=".5pt">
                <v:textbox>
                  <w:txbxContent>
                    <w:p w:rsidR="001F09BC" w:rsidRPr="001F09BC" w:rsidRDefault="001F09BC" w:rsidP="001F09BC">
                      <w:pPr>
                        <w:ind w:firstLine="0"/>
                        <w:jc w:val="center"/>
                        <w:rPr>
                          <w:rFonts w:ascii="Times New Roman" w:hAnsi="Times New Roman" w:cs="Times New Roman"/>
                          <w:b/>
                          <w:i/>
                          <w:sz w:val="16"/>
                          <w:szCs w:val="16"/>
                        </w:rPr>
                      </w:pPr>
                      <w:r w:rsidRPr="001F09BC">
                        <w:rPr>
                          <w:rFonts w:ascii="Times New Roman" w:hAnsi="Times New Roman" w:cs="Times New Roman"/>
                          <w:b/>
                          <w:i/>
                          <w:sz w:val="16"/>
                          <w:szCs w:val="16"/>
                        </w:rPr>
                        <w:t xml:space="preserve">Área atual do </w:t>
                      </w:r>
                      <w:r w:rsidR="00BE0F23">
                        <w:rPr>
                          <w:rFonts w:ascii="Times New Roman" w:hAnsi="Times New Roman" w:cs="Times New Roman"/>
                          <w:b/>
                          <w:i/>
                          <w:sz w:val="16"/>
                          <w:szCs w:val="16"/>
                        </w:rPr>
                        <w:t>p</w:t>
                      </w:r>
                      <w:r w:rsidRPr="001F09BC">
                        <w:rPr>
                          <w:rFonts w:ascii="Times New Roman" w:hAnsi="Times New Roman" w:cs="Times New Roman"/>
                          <w:b/>
                          <w:i/>
                          <w:sz w:val="16"/>
                          <w:szCs w:val="16"/>
                        </w:rPr>
                        <w:t>arque</w:t>
                      </w:r>
                      <w:r>
                        <w:rPr>
                          <w:rFonts w:ascii="Times New Roman" w:hAnsi="Times New Roman" w:cs="Times New Roman"/>
                          <w:b/>
                          <w:i/>
                          <w:sz w:val="16"/>
                          <w:szCs w:val="16"/>
                        </w:rPr>
                        <w:t xml:space="preserve"> </w:t>
                      </w:r>
                      <w:r w:rsidR="00BE0F23">
                        <w:rPr>
                          <w:rFonts w:ascii="Times New Roman" w:hAnsi="Times New Roman" w:cs="Times New Roman"/>
                          <w:b/>
                          <w:i/>
                          <w:sz w:val="16"/>
                          <w:szCs w:val="16"/>
                        </w:rPr>
                        <w:t xml:space="preserve">(amarela) </w:t>
                      </w:r>
                      <w:r w:rsidRPr="001F09BC">
                        <w:rPr>
                          <w:rFonts w:ascii="Times New Roman" w:hAnsi="Times New Roman" w:cs="Times New Roman"/>
                          <w:b/>
                          <w:i/>
                          <w:sz w:val="16"/>
                          <w:szCs w:val="16"/>
                        </w:rPr>
                        <w:t>com 31,2 mil</w:t>
                      </w:r>
                      <w:r>
                        <w:rPr>
                          <w:rFonts w:ascii="Times New Roman" w:hAnsi="Times New Roman" w:cs="Times New Roman"/>
                          <w:b/>
                          <w:i/>
                          <w:sz w:val="16"/>
                          <w:szCs w:val="16"/>
                        </w:rPr>
                        <w:t xml:space="preserve"> hectares, previstos em decreto</w:t>
                      </w:r>
                      <w:r w:rsidR="00BE0F23">
                        <w:rPr>
                          <w:rFonts w:ascii="Times New Roman" w:hAnsi="Times New Roman" w:cs="Times New Roman"/>
                          <w:b/>
                          <w:i/>
                          <w:sz w:val="16"/>
                          <w:szCs w:val="16"/>
                        </w:rPr>
                        <w:t xml:space="preserve"> federal</w:t>
                      </w:r>
                    </w:p>
                  </w:txbxContent>
                </v:textbox>
              </v:shape>
            </w:pict>
          </mc:Fallback>
        </mc:AlternateContent>
      </w:r>
      <w:r w:rsidR="008459C7">
        <w:rPr>
          <w:noProof/>
          <w:lang w:eastAsia="pt-BR"/>
        </w:rPr>
        <mc:AlternateContent>
          <mc:Choice Requires="wps">
            <w:drawing>
              <wp:anchor distT="45720" distB="45720" distL="114300" distR="114300" simplePos="0" relativeHeight="251869184" behindDoc="0" locked="0" layoutInCell="1" allowOverlap="1" wp14:anchorId="6C865CC5" wp14:editId="79A1EE2B">
                <wp:simplePos x="0" y="0"/>
                <wp:positionH relativeFrom="column">
                  <wp:posOffset>2128088</wp:posOffset>
                </wp:positionH>
                <wp:positionV relativeFrom="paragraph">
                  <wp:posOffset>3912870</wp:posOffset>
                </wp:positionV>
                <wp:extent cx="4003964" cy="748146"/>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3964" cy="748146"/>
                        </a:xfrm>
                        <a:prstGeom prst="rect">
                          <a:avLst/>
                        </a:prstGeom>
                        <a:noFill/>
                        <a:ln w="9525">
                          <a:noFill/>
                          <a:miter lim="800000"/>
                          <a:headEnd/>
                          <a:tailEnd/>
                        </a:ln>
                      </wps:spPr>
                      <wps:txbx>
                        <w:txbxContent>
                          <w:p w:rsidR="007C3F4E" w:rsidRDefault="007C3F4E" w:rsidP="00AC7D36">
                            <w:pPr>
                              <w:ind w:firstLine="0"/>
                              <w:jc w:val="center"/>
                              <w:rPr>
                                <w:rFonts w:ascii="Harrington" w:hAnsi="Harrington" w:cs="Times New Roman"/>
                                <w:color w:val="C00000"/>
                                <w:sz w:val="36"/>
                                <w:szCs w:val="36"/>
                                <w:u w:val="single"/>
                              </w:rPr>
                            </w:pPr>
                            <w:r w:rsidRPr="007C3F4E">
                              <w:rPr>
                                <w:rFonts w:ascii="Harrington" w:hAnsi="Harrington" w:cs="Times New Roman"/>
                                <w:color w:val="C00000"/>
                                <w:sz w:val="36"/>
                                <w:szCs w:val="36"/>
                                <w:u w:val="single"/>
                              </w:rPr>
                              <w:t>Belezas e riquezas</w:t>
                            </w:r>
                          </w:p>
                          <w:p w:rsidR="007C3F4E" w:rsidRPr="007C3F4E" w:rsidRDefault="007C3F4E" w:rsidP="00AC7D36">
                            <w:pPr>
                              <w:ind w:firstLine="0"/>
                              <w:jc w:val="center"/>
                              <w:rPr>
                                <w:rFonts w:ascii="Harrington" w:hAnsi="Harrington" w:cs="Times New Roman"/>
                                <w:color w:val="C00000"/>
                                <w:sz w:val="36"/>
                                <w:szCs w:val="36"/>
                                <w:u w:val="single"/>
                              </w:rPr>
                            </w:pPr>
                            <w:r w:rsidRPr="007C3F4E">
                              <w:rPr>
                                <w:rFonts w:ascii="Harrington" w:hAnsi="Harrington" w:cs="Times New Roman"/>
                                <w:color w:val="C00000"/>
                                <w:sz w:val="36"/>
                                <w:szCs w:val="36"/>
                                <w:u w:val="single"/>
                              </w:rPr>
                              <w:t xml:space="preserve"> </w:t>
                            </w:r>
                            <w:proofErr w:type="gramStart"/>
                            <w:r w:rsidRPr="007C3F4E">
                              <w:rPr>
                                <w:rFonts w:ascii="Harrington" w:hAnsi="Harrington" w:cs="Times New Roman"/>
                                <w:color w:val="C00000"/>
                                <w:sz w:val="36"/>
                                <w:szCs w:val="36"/>
                                <w:u w:val="single"/>
                              </w:rPr>
                              <w:t>históricas</w:t>
                            </w:r>
                            <w:proofErr w:type="gramEnd"/>
                            <w:r w:rsidRPr="007C3F4E">
                              <w:rPr>
                                <w:rFonts w:ascii="Harrington" w:hAnsi="Harrington" w:cs="Times New Roman"/>
                                <w:color w:val="C00000"/>
                                <w:sz w:val="36"/>
                                <w:szCs w:val="36"/>
                                <w:u w:val="single"/>
                              </w:rPr>
                              <w:t xml:space="preserve"> </w:t>
                            </w:r>
                            <w:r>
                              <w:rPr>
                                <w:rFonts w:ascii="Harrington" w:hAnsi="Harrington" w:cs="Times New Roman"/>
                                <w:color w:val="C00000"/>
                                <w:sz w:val="36"/>
                                <w:szCs w:val="36"/>
                                <w:u w:val="single"/>
                              </w:rPr>
                              <w:t>ameaçadas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6BD0C" id="Caixa de Texto 1" o:spid="_x0000_s1032" type="#_x0000_t202" style="position:absolute;left:0;text-align:left;margin-left:167.55pt;margin-top:308.1pt;width:315.25pt;height:58.9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" filled="f" stroked="f">
                <v:textbox>
                  <w:txbxContent>
                    <w:p w:rsidR="007C3F4E" w:rsidRDefault="007C3F4E" w:rsidP="00AC7D36">
                      <w:pPr>
                        <w:ind w:firstLine="0"/>
                        <w:jc w:val="center"/>
                        <w:rPr>
                          <w:rFonts w:ascii="Harrington" w:hAnsi="Harrington" w:cs="Times New Roman"/>
                          <w:color w:val="C00000"/>
                          <w:sz w:val="36"/>
                          <w:szCs w:val="36"/>
                          <w:u w:val="single"/>
                        </w:rPr>
                      </w:pPr>
                      <w:r w:rsidRPr="007C3F4E">
                        <w:rPr>
                          <w:rFonts w:ascii="Harrington" w:hAnsi="Harrington" w:cs="Times New Roman"/>
                          <w:color w:val="C00000"/>
                          <w:sz w:val="36"/>
                          <w:szCs w:val="36"/>
                          <w:u w:val="single"/>
                        </w:rPr>
                        <w:t>Belezas e riquezas</w:t>
                      </w:r>
                    </w:p>
                    <w:p w:rsidR="007C3F4E" w:rsidRPr="007C3F4E" w:rsidRDefault="007C3F4E" w:rsidP="00AC7D36">
                      <w:pPr>
                        <w:ind w:firstLine="0"/>
                        <w:jc w:val="center"/>
                        <w:rPr>
                          <w:rFonts w:ascii="Harrington" w:hAnsi="Harrington" w:cs="Times New Roman"/>
                          <w:color w:val="C00000"/>
                          <w:sz w:val="36"/>
                          <w:szCs w:val="36"/>
                          <w:u w:val="single"/>
                        </w:rPr>
                      </w:pPr>
                      <w:r w:rsidRPr="007C3F4E">
                        <w:rPr>
                          <w:rFonts w:ascii="Harrington" w:hAnsi="Harrington" w:cs="Times New Roman"/>
                          <w:color w:val="C00000"/>
                          <w:sz w:val="36"/>
                          <w:szCs w:val="36"/>
                          <w:u w:val="single"/>
                        </w:rPr>
                        <w:t xml:space="preserve"> </w:t>
                      </w:r>
                      <w:proofErr w:type="gramStart"/>
                      <w:r w:rsidRPr="007C3F4E">
                        <w:rPr>
                          <w:rFonts w:ascii="Harrington" w:hAnsi="Harrington" w:cs="Times New Roman"/>
                          <w:color w:val="C00000"/>
                          <w:sz w:val="36"/>
                          <w:szCs w:val="36"/>
                          <w:u w:val="single"/>
                        </w:rPr>
                        <w:t>históricas</w:t>
                      </w:r>
                      <w:proofErr w:type="gramEnd"/>
                      <w:r w:rsidRPr="007C3F4E">
                        <w:rPr>
                          <w:rFonts w:ascii="Harrington" w:hAnsi="Harrington" w:cs="Times New Roman"/>
                          <w:color w:val="C00000"/>
                          <w:sz w:val="36"/>
                          <w:szCs w:val="36"/>
                          <w:u w:val="single"/>
                        </w:rPr>
                        <w:t xml:space="preserve"> </w:t>
                      </w:r>
                      <w:r>
                        <w:rPr>
                          <w:rFonts w:ascii="Harrington" w:hAnsi="Harrington" w:cs="Times New Roman"/>
                          <w:color w:val="C00000"/>
                          <w:sz w:val="36"/>
                          <w:szCs w:val="36"/>
                          <w:u w:val="single"/>
                        </w:rPr>
                        <w:t>ameaçadas</w:t>
                      </w:r>
                    </w:p>
                  </w:txbxContent>
                </v:textbox>
              </v:shape>
            </w:pict>
          </mc:Fallback>
        </mc:AlternateContent>
      </w:r>
      <w:r w:rsidR="008459C7">
        <w:rPr>
          <w:noProof/>
          <w:lang w:eastAsia="pt-BR"/>
        </w:rPr>
        <mc:AlternateContent>
          <mc:Choice Requires="wps">
            <w:drawing>
              <wp:anchor distT="45720" distB="45720" distL="114300" distR="114300" simplePos="0" relativeHeight="251703296" behindDoc="0" locked="0" layoutInCell="1" allowOverlap="1" wp14:anchorId="543AEA85" wp14:editId="7343D6BE">
                <wp:simplePos x="0" y="0"/>
                <wp:positionH relativeFrom="column">
                  <wp:posOffset>-583903</wp:posOffset>
                </wp:positionH>
                <wp:positionV relativeFrom="paragraph">
                  <wp:posOffset>2440427</wp:posOffset>
                </wp:positionV>
                <wp:extent cx="2743200" cy="8779820"/>
                <wp:effectExtent l="0" t="0" r="19050" b="2159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77982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AEA85" id="_x0000_s1038" type="#_x0000_t202" style="position:absolute;left:0;text-align:left;margin-left:-46pt;margin-top:192.15pt;width:3in;height:691.3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r w:rsidR="002A20F1">
        <w:rPr>
          <w:noProof/>
          <w:lang w:eastAsia="pt-BR"/>
        </w:rPr>
        <mc:AlternateContent>
          <mc:Choice Requires="wps">
            <w:drawing>
              <wp:anchor distT="45720" distB="45720" distL="114300" distR="114300" simplePos="0" relativeHeight="251862016" behindDoc="0" locked="0" layoutInCell="1" allowOverlap="1" wp14:anchorId="17FD52CD" wp14:editId="6C5E4AED">
                <wp:simplePos x="0" y="0"/>
                <wp:positionH relativeFrom="column">
                  <wp:posOffset>10467340</wp:posOffset>
                </wp:positionH>
                <wp:positionV relativeFrom="paragraph">
                  <wp:posOffset>1885950</wp:posOffset>
                </wp:positionV>
                <wp:extent cx="3798570" cy="1162050"/>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8570" cy="1162050"/>
                        </a:xfrm>
                        <a:prstGeom prst="rect">
                          <a:avLst/>
                        </a:prstGeom>
                        <a:noFill/>
                        <a:ln w="9525">
                          <a:noFill/>
                          <a:miter lim="800000"/>
                          <a:headEnd/>
                          <a:tailEnd/>
                        </a:ln>
                      </wps:spPr>
                      <wps:txbx>
                        <w:txbxContent>
                          <w:p w:rsidR="00CA7DD1" w:rsidRDefault="00CA7DD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Mata</w:t>
                            </w:r>
                            <w:r w:rsidR="00A9617E">
                              <w:rPr>
                                <w:rFonts w:ascii="Harrington" w:hAnsi="Harrington"/>
                                <w:color w:val="C00000"/>
                                <w:sz w:val="64"/>
                                <w:szCs w:val="64"/>
                                <w:u w:val="single"/>
                              </w:rPr>
                              <w:t>s</w:t>
                            </w:r>
                            <w:r>
                              <w:rPr>
                                <w:rFonts w:ascii="Harrington" w:hAnsi="Harrington"/>
                                <w:color w:val="C00000"/>
                                <w:sz w:val="64"/>
                                <w:szCs w:val="64"/>
                                <w:u w:val="single"/>
                              </w:rPr>
                              <w:t xml:space="preserve"> e mananciais</w:t>
                            </w:r>
                          </w:p>
                          <w:p w:rsidR="009C26EE" w:rsidRDefault="00CA7DD1" w:rsidP="009C1D90">
                            <w:pPr>
                              <w:ind w:firstLine="0"/>
                              <w:jc w:val="center"/>
                              <w:rPr>
                                <w:rFonts w:ascii="Harrington" w:hAnsi="Harrington"/>
                                <w:color w:val="C00000"/>
                                <w:sz w:val="64"/>
                                <w:szCs w:val="64"/>
                                <w:u w:val="single"/>
                              </w:rPr>
                            </w:pPr>
                            <w:proofErr w:type="gramStart"/>
                            <w:r>
                              <w:rPr>
                                <w:rFonts w:ascii="Harrington" w:hAnsi="Harrington"/>
                                <w:color w:val="C00000"/>
                                <w:sz w:val="64"/>
                                <w:szCs w:val="64"/>
                                <w:u w:val="single"/>
                              </w:rPr>
                              <w:t>ainda</w:t>
                            </w:r>
                            <w:proofErr w:type="gramEnd"/>
                            <w:r>
                              <w:rPr>
                                <w:rFonts w:ascii="Harrington" w:hAnsi="Harrington"/>
                                <w:color w:val="C00000"/>
                                <w:sz w:val="64"/>
                                <w:szCs w:val="64"/>
                                <w:u w:val="single"/>
                              </w:rPr>
                              <w:t xml:space="preserve"> protegidos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22FE3" id="Caixa de Texto 4" o:spid="_x0000_s1032" type="#_x0000_t202" style="position:absolute;left:0;text-align:left;margin-left:824.2pt;margin-top:148.5pt;width:299.1pt;height:91.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" filled="f" stroked="f">
                <v:textbox>
                  <w:txbxContent>
                    <w:p w:rsidR="00CA7DD1" w:rsidRDefault="00CA7DD1" w:rsidP="009C1D90">
                      <w:pPr>
                        <w:ind w:firstLine="0"/>
                        <w:jc w:val="center"/>
                        <w:rPr>
                          <w:rFonts w:ascii="Harrington" w:hAnsi="Harrington"/>
                          <w:color w:val="C00000"/>
                          <w:sz w:val="64"/>
                          <w:szCs w:val="64"/>
                          <w:u w:val="single"/>
                        </w:rPr>
                      </w:pPr>
                      <w:r>
                        <w:rPr>
                          <w:rFonts w:ascii="Harrington" w:hAnsi="Harrington"/>
                          <w:color w:val="C00000"/>
                          <w:sz w:val="64"/>
                          <w:szCs w:val="64"/>
                          <w:u w:val="single"/>
                        </w:rPr>
                        <w:t>Mata</w:t>
                      </w:r>
                      <w:r w:rsidR="00A9617E">
                        <w:rPr>
                          <w:rFonts w:ascii="Harrington" w:hAnsi="Harrington"/>
                          <w:color w:val="C00000"/>
                          <w:sz w:val="64"/>
                          <w:szCs w:val="64"/>
                          <w:u w:val="single"/>
                        </w:rPr>
                        <w:t>s</w:t>
                      </w:r>
                      <w:r>
                        <w:rPr>
                          <w:rFonts w:ascii="Harrington" w:hAnsi="Harrington"/>
                          <w:color w:val="C00000"/>
                          <w:sz w:val="64"/>
                          <w:szCs w:val="64"/>
                          <w:u w:val="single"/>
                        </w:rPr>
                        <w:t xml:space="preserve"> e mananciais</w:t>
                      </w:r>
                    </w:p>
                    <w:p w:rsidR="009C26EE" w:rsidRDefault="00CA7DD1" w:rsidP="009C1D90">
                      <w:pPr>
                        <w:ind w:firstLine="0"/>
                        <w:jc w:val="center"/>
                        <w:rPr>
                          <w:rFonts w:ascii="Harrington" w:hAnsi="Harrington"/>
                          <w:color w:val="C00000"/>
                          <w:sz w:val="64"/>
                          <w:szCs w:val="64"/>
                          <w:u w:val="single"/>
                        </w:rPr>
                      </w:pPr>
                      <w:proofErr w:type="gramStart"/>
                      <w:r>
                        <w:rPr>
                          <w:rFonts w:ascii="Harrington" w:hAnsi="Harrington"/>
                          <w:color w:val="C00000"/>
                          <w:sz w:val="64"/>
                          <w:szCs w:val="64"/>
                          <w:u w:val="single"/>
                        </w:rPr>
                        <w:t>ainda</w:t>
                      </w:r>
                      <w:proofErr w:type="gramEnd"/>
                      <w:r>
                        <w:rPr>
                          <w:rFonts w:ascii="Harrington" w:hAnsi="Harrington"/>
                          <w:color w:val="C00000"/>
                          <w:sz w:val="64"/>
                          <w:szCs w:val="64"/>
                          <w:u w:val="single"/>
                        </w:rPr>
                        <w:t xml:space="preserve"> protegidos</w:t>
                      </w:r>
                    </w:p>
                  </w:txbxContent>
                </v:textbox>
              </v:shape>
            </w:pict>
          </mc:Fallback>
        </mc:AlternateContent>
      </w:r>
      <w:r w:rsidR="002A20F1">
        <w:rPr>
          <w:noProof/>
          <w:lang w:eastAsia="pt-BR"/>
        </w:rPr>
        <mc:AlternateContent>
          <mc:Choice Requires="wps">
            <w:drawing>
              <wp:anchor distT="45720" distB="45720" distL="114300" distR="114300" simplePos="0" relativeHeight="251645939" behindDoc="0" locked="0" layoutInCell="1" allowOverlap="1" wp14:anchorId="786D58BC" wp14:editId="15F22135">
                <wp:simplePos x="0" y="0"/>
                <wp:positionH relativeFrom="column">
                  <wp:posOffset>10471785</wp:posOffset>
                </wp:positionH>
                <wp:positionV relativeFrom="paragraph">
                  <wp:posOffset>1543050</wp:posOffset>
                </wp:positionV>
                <wp:extent cx="3798570" cy="40957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8570" cy="409575"/>
                        </a:xfrm>
                        <a:prstGeom prst="rect">
                          <a:avLst/>
                        </a:prstGeom>
                        <a:noFill/>
                        <a:ln w="9525">
                          <a:noFill/>
                          <a:miter lim="800000"/>
                          <a:headEnd/>
                          <a:tailEnd/>
                        </a:ln>
                      </wps:spPr>
                      <wps:txbx>
                        <w:txbxContent>
                          <w:p w:rsidR="00BB4A31" w:rsidRPr="005A1FC4" w:rsidRDefault="00CA7DD1"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PARQUE DO GANDARELA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991CD" id="_x0000_s1033" type="#_x0000_t202" style="position:absolute;left:0;text-align:left;margin-left:824.55pt;margin-top:121.5pt;width:299.1pt;height:32.25pt;z-index:2516459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" filled="f" stroked="f">
                <v:textbox>
                  <w:txbxContent>
                    <w:p w:rsidR="00BB4A31" w:rsidRPr="005A1FC4" w:rsidRDefault="00CA7DD1"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PARQUE DO GANDARELA</w:t>
                      </w:r>
                    </w:p>
                  </w:txbxContent>
                </v:textbox>
              </v:shape>
            </w:pict>
          </mc:Fallback>
        </mc:AlternateContent>
      </w:r>
      <w:r w:rsidR="002A20F1">
        <w:rPr>
          <w:noProof/>
          <w:lang w:eastAsia="pt-BR"/>
        </w:rPr>
        <mc:AlternateContent>
          <mc:Choice Requires="wps">
            <w:drawing>
              <wp:anchor distT="45720" distB="45720" distL="114300" distR="114300" simplePos="0" relativeHeight="251704320" behindDoc="0" locked="0" layoutInCell="1" allowOverlap="1" wp14:anchorId="04F099F1" wp14:editId="1D4E620F">
                <wp:simplePos x="0" y="0"/>
                <wp:positionH relativeFrom="column">
                  <wp:posOffset>-529590</wp:posOffset>
                </wp:positionH>
                <wp:positionV relativeFrom="paragraph">
                  <wp:posOffset>2790825</wp:posOffset>
                </wp:positionV>
                <wp:extent cx="2675890" cy="842962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842962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556E50">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F099F1" id="_x0000_t202" coordsize="21600,21600" o:spt="202" path="m,l,21600r21600,l21600,xe">
                <v:stroke joinstyle="miter"/>
                <v:path gradientshapeok="t" o:connecttype="rect"/>
              </v:shapetype>
              <v:shape id="_x0000_s1037" type="#_x0000_t202" style="position:absolute;left:0;text-align:left;margin-left:-41.7pt;margin-top:219.75pt;width:210.7pt;height:663.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bookmarkStart w:id="1" w:name="_GoBack"/>
                      <w:bookmarkEnd w:id="1"/>
                      <w:r w:rsidR="00556E50">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2A20F1">
        <w:rPr>
          <w:noProof/>
          <w:lang w:eastAsia="pt-BR"/>
        </w:rPr>
        <w:drawing>
          <wp:anchor distT="0" distB="0" distL="114300" distR="114300" simplePos="0" relativeHeight="251707392" behindDoc="0" locked="0" layoutInCell="1" allowOverlap="1" wp14:anchorId="6737CC1D" wp14:editId="629E654D">
            <wp:simplePos x="0" y="0"/>
            <wp:positionH relativeFrom="column">
              <wp:posOffset>-802640</wp:posOffset>
            </wp:positionH>
            <wp:positionV relativeFrom="paragraph">
              <wp:posOffset>1474470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1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2A20F1">
        <w:rPr>
          <w:noProof/>
          <w:lang w:eastAsia="pt-BR"/>
        </w:rPr>
        <mc:AlternateContent>
          <mc:Choice Requires="wps">
            <w:drawing>
              <wp:anchor distT="0" distB="0" distL="114300" distR="114300" simplePos="0" relativeHeight="251715584" behindDoc="0" locked="0" layoutInCell="1" allowOverlap="1" wp14:anchorId="71A122F8" wp14:editId="4DC788CB">
                <wp:simplePos x="0" y="0"/>
                <wp:positionH relativeFrom="column">
                  <wp:posOffset>-729615</wp:posOffset>
                </wp:positionH>
                <wp:positionV relativeFrom="paragraph">
                  <wp:posOffset>1466850</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E5AE6"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5pt,115.5pt" to="1133.1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" strokecolor="#c00000" strokeweight=".5pt">
                <v:stroke joinstyle="miter"/>
              </v:line>
            </w:pict>
          </mc:Fallback>
        </mc:AlternateContent>
      </w:r>
      <w:r w:rsidR="009744DB">
        <w:rPr>
          <w:noProof/>
          <w:lang w:eastAsia="pt-BR"/>
        </w:rPr>
        <mc:AlternateContent>
          <mc:Choice Requires="wps">
            <w:drawing>
              <wp:anchor distT="45720" distB="45720" distL="114300" distR="114300" simplePos="0" relativeHeight="251806720" behindDoc="1" locked="0" layoutInCell="1" allowOverlap="1" wp14:anchorId="29EDBA36" wp14:editId="200D7CCA">
                <wp:simplePos x="0" y="0"/>
                <wp:positionH relativeFrom="column">
                  <wp:posOffset>3740373</wp:posOffset>
                </wp:positionH>
                <wp:positionV relativeFrom="paragraph">
                  <wp:posOffset>6333764</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DBA36" id="Caixa de Texto 3" o:spid="_x0000_s1036" type="#_x0000_t202" style="position:absolute;left:0;text-align:left;margin-left:294.5pt;margin-top:498.7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430D6E">
        <w:rPr>
          <w:noProof/>
          <w:lang w:eastAsia="pt-BR"/>
        </w:rPr>
        <mc:AlternateContent>
          <mc:Choice Requires="wps">
            <w:drawing>
              <wp:anchor distT="45720" distB="45720" distL="114300" distR="114300" simplePos="0" relativeHeight="251796480" behindDoc="0" locked="0" layoutInCell="1" allowOverlap="1" wp14:anchorId="722F8F88" wp14:editId="25A249E5">
                <wp:simplePos x="0" y="0"/>
                <wp:positionH relativeFrom="column">
                  <wp:posOffset>10398760</wp:posOffset>
                </wp:positionH>
                <wp:positionV relativeFrom="paragraph">
                  <wp:posOffset>7611745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F8F88" id="Caixa de Texto 21" o:spid="_x0000_s1035" type="#_x0000_t202" style="position:absolute;left:0;text-align:left;margin-left:818.8pt;margin-top:599.3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p>
    <w:sectPr w:rsidR="00CB1164"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49B2"/>
    <w:rsid w:val="000052A2"/>
    <w:rsid w:val="00005311"/>
    <w:rsid w:val="000068F1"/>
    <w:rsid w:val="000144F9"/>
    <w:rsid w:val="000157DB"/>
    <w:rsid w:val="000253AD"/>
    <w:rsid w:val="000263BD"/>
    <w:rsid w:val="0003226D"/>
    <w:rsid w:val="000350AF"/>
    <w:rsid w:val="000363B2"/>
    <w:rsid w:val="00041F95"/>
    <w:rsid w:val="000444C6"/>
    <w:rsid w:val="0004488A"/>
    <w:rsid w:val="00050333"/>
    <w:rsid w:val="0005160A"/>
    <w:rsid w:val="00082515"/>
    <w:rsid w:val="000A0AE5"/>
    <w:rsid w:val="000B36EA"/>
    <w:rsid w:val="000C01EC"/>
    <w:rsid w:val="000D315C"/>
    <w:rsid w:val="000D3C65"/>
    <w:rsid w:val="000E7DAA"/>
    <w:rsid w:val="0010001D"/>
    <w:rsid w:val="001001D2"/>
    <w:rsid w:val="001071DD"/>
    <w:rsid w:val="001118EB"/>
    <w:rsid w:val="00117340"/>
    <w:rsid w:val="00126428"/>
    <w:rsid w:val="00131B15"/>
    <w:rsid w:val="00135E7A"/>
    <w:rsid w:val="00144E42"/>
    <w:rsid w:val="00151EEF"/>
    <w:rsid w:val="001522A9"/>
    <w:rsid w:val="0015635E"/>
    <w:rsid w:val="00156752"/>
    <w:rsid w:val="00162BF3"/>
    <w:rsid w:val="00165E22"/>
    <w:rsid w:val="001735DF"/>
    <w:rsid w:val="00180D46"/>
    <w:rsid w:val="0018173B"/>
    <w:rsid w:val="0018594C"/>
    <w:rsid w:val="001930B6"/>
    <w:rsid w:val="00193766"/>
    <w:rsid w:val="001B6785"/>
    <w:rsid w:val="001C6732"/>
    <w:rsid w:val="001D025A"/>
    <w:rsid w:val="001D622C"/>
    <w:rsid w:val="001D6B67"/>
    <w:rsid w:val="001E2976"/>
    <w:rsid w:val="001E4289"/>
    <w:rsid w:val="001E605E"/>
    <w:rsid w:val="001F09BC"/>
    <w:rsid w:val="00203290"/>
    <w:rsid w:val="002230AD"/>
    <w:rsid w:val="00227316"/>
    <w:rsid w:val="002315C1"/>
    <w:rsid w:val="002569AD"/>
    <w:rsid w:val="00257CEE"/>
    <w:rsid w:val="002651B0"/>
    <w:rsid w:val="0027526A"/>
    <w:rsid w:val="00286BA5"/>
    <w:rsid w:val="00294BB8"/>
    <w:rsid w:val="002A20F1"/>
    <w:rsid w:val="002A5491"/>
    <w:rsid w:val="002A698F"/>
    <w:rsid w:val="002B202A"/>
    <w:rsid w:val="002D4C90"/>
    <w:rsid w:val="002E54F7"/>
    <w:rsid w:val="002F44E7"/>
    <w:rsid w:val="003046A0"/>
    <w:rsid w:val="00320B41"/>
    <w:rsid w:val="00323B9E"/>
    <w:rsid w:val="00340120"/>
    <w:rsid w:val="00341541"/>
    <w:rsid w:val="003435B8"/>
    <w:rsid w:val="0034395D"/>
    <w:rsid w:val="00344958"/>
    <w:rsid w:val="0035078F"/>
    <w:rsid w:val="00353BFB"/>
    <w:rsid w:val="00353C13"/>
    <w:rsid w:val="003571D1"/>
    <w:rsid w:val="003574C2"/>
    <w:rsid w:val="00364067"/>
    <w:rsid w:val="00364C2F"/>
    <w:rsid w:val="00377280"/>
    <w:rsid w:val="003808FD"/>
    <w:rsid w:val="003811E1"/>
    <w:rsid w:val="003813FB"/>
    <w:rsid w:val="0038751F"/>
    <w:rsid w:val="003A19EF"/>
    <w:rsid w:val="003A32FD"/>
    <w:rsid w:val="003A40D2"/>
    <w:rsid w:val="003A7DCE"/>
    <w:rsid w:val="003B678B"/>
    <w:rsid w:val="003C3404"/>
    <w:rsid w:val="003C7973"/>
    <w:rsid w:val="003D2B96"/>
    <w:rsid w:val="003F70C1"/>
    <w:rsid w:val="004108C9"/>
    <w:rsid w:val="00414107"/>
    <w:rsid w:val="0041674C"/>
    <w:rsid w:val="00427192"/>
    <w:rsid w:val="00430D6E"/>
    <w:rsid w:val="00432AA6"/>
    <w:rsid w:val="004417F6"/>
    <w:rsid w:val="00446F5C"/>
    <w:rsid w:val="00451CF3"/>
    <w:rsid w:val="004662F9"/>
    <w:rsid w:val="004A7415"/>
    <w:rsid w:val="004B443C"/>
    <w:rsid w:val="004C7D82"/>
    <w:rsid w:val="004D2A22"/>
    <w:rsid w:val="004E22DE"/>
    <w:rsid w:val="004F3ED3"/>
    <w:rsid w:val="00502243"/>
    <w:rsid w:val="00503C67"/>
    <w:rsid w:val="00505105"/>
    <w:rsid w:val="00511044"/>
    <w:rsid w:val="005121EF"/>
    <w:rsid w:val="005202BE"/>
    <w:rsid w:val="00526B77"/>
    <w:rsid w:val="00527CB5"/>
    <w:rsid w:val="00556E50"/>
    <w:rsid w:val="00566F61"/>
    <w:rsid w:val="00570178"/>
    <w:rsid w:val="005701C7"/>
    <w:rsid w:val="00572E25"/>
    <w:rsid w:val="005937A3"/>
    <w:rsid w:val="005A1FC4"/>
    <w:rsid w:val="005A7186"/>
    <w:rsid w:val="005E0AEE"/>
    <w:rsid w:val="005E0FC3"/>
    <w:rsid w:val="005E74EF"/>
    <w:rsid w:val="005F4B54"/>
    <w:rsid w:val="006003FC"/>
    <w:rsid w:val="006125C7"/>
    <w:rsid w:val="00613653"/>
    <w:rsid w:val="00617818"/>
    <w:rsid w:val="00634C1B"/>
    <w:rsid w:val="0063737E"/>
    <w:rsid w:val="00684D6B"/>
    <w:rsid w:val="00685155"/>
    <w:rsid w:val="00690E58"/>
    <w:rsid w:val="0069180A"/>
    <w:rsid w:val="006968F4"/>
    <w:rsid w:val="006B03B6"/>
    <w:rsid w:val="006B2609"/>
    <w:rsid w:val="006C1727"/>
    <w:rsid w:val="006C294D"/>
    <w:rsid w:val="006C2B45"/>
    <w:rsid w:val="006D2777"/>
    <w:rsid w:val="006D77AC"/>
    <w:rsid w:val="006E4F17"/>
    <w:rsid w:val="00703D3A"/>
    <w:rsid w:val="007151DD"/>
    <w:rsid w:val="00724FCD"/>
    <w:rsid w:val="00745269"/>
    <w:rsid w:val="00746535"/>
    <w:rsid w:val="00770084"/>
    <w:rsid w:val="007A27C6"/>
    <w:rsid w:val="007B664F"/>
    <w:rsid w:val="007C3F4E"/>
    <w:rsid w:val="007D57AA"/>
    <w:rsid w:val="007F004A"/>
    <w:rsid w:val="007F06CE"/>
    <w:rsid w:val="007F7ADE"/>
    <w:rsid w:val="0080344A"/>
    <w:rsid w:val="0081178A"/>
    <w:rsid w:val="00825821"/>
    <w:rsid w:val="00830808"/>
    <w:rsid w:val="008338EC"/>
    <w:rsid w:val="008349CD"/>
    <w:rsid w:val="00835D30"/>
    <w:rsid w:val="00844161"/>
    <w:rsid w:val="008459C7"/>
    <w:rsid w:val="0084635D"/>
    <w:rsid w:val="00855E77"/>
    <w:rsid w:val="00861E4C"/>
    <w:rsid w:val="00870547"/>
    <w:rsid w:val="008822D1"/>
    <w:rsid w:val="00884970"/>
    <w:rsid w:val="008927DB"/>
    <w:rsid w:val="00892D78"/>
    <w:rsid w:val="008966C2"/>
    <w:rsid w:val="008A4FBC"/>
    <w:rsid w:val="008A68C6"/>
    <w:rsid w:val="008A710D"/>
    <w:rsid w:val="008B6ABA"/>
    <w:rsid w:val="008C0387"/>
    <w:rsid w:val="008D7DBE"/>
    <w:rsid w:val="008F4906"/>
    <w:rsid w:val="00916876"/>
    <w:rsid w:val="009221F8"/>
    <w:rsid w:val="00926AB0"/>
    <w:rsid w:val="00927FE0"/>
    <w:rsid w:val="0093172B"/>
    <w:rsid w:val="00940881"/>
    <w:rsid w:val="009438E8"/>
    <w:rsid w:val="00952A94"/>
    <w:rsid w:val="00952D6B"/>
    <w:rsid w:val="00957457"/>
    <w:rsid w:val="009744DB"/>
    <w:rsid w:val="009767A7"/>
    <w:rsid w:val="009774A0"/>
    <w:rsid w:val="009A4F28"/>
    <w:rsid w:val="009B119B"/>
    <w:rsid w:val="009C0229"/>
    <w:rsid w:val="009C1D90"/>
    <w:rsid w:val="009C26EE"/>
    <w:rsid w:val="009C7930"/>
    <w:rsid w:val="009D1C81"/>
    <w:rsid w:val="009D375F"/>
    <w:rsid w:val="009F054C"/>
    <w:rsid w:val="00A037F0"/>
    <w:rsid w:val="00A10397"/>
    <w:rsid w:val="00A17FE6"/>
    <w:rsid w:val="00A24F6E"/>
    <w:rsid w:val="00A31D82"/>
    <w:rsid w:val="00A346D8"/>
    <w:rsid w:val="00A369E9"/>
    <w:rsid w:val="00A43615"/>
    <w:rsid w:val="00A6572A"/>
    <w:rsid w:val="00A6695E"/>
    <w:rsid w:val="00A77F2F"/>
    <w:rsid w:val="00A95BDF"/>
    <w:rsid w:val="00A9617E"/>
    <w:rsid w:val="00AA4C0B"/>
    <w:rsid w:val="00AA4F61"/>
    <w:rsid w:val="00AA5DD2"/>
    <w:rsid w:val="00AA6CD9"/>
    <w:rsid w:val="00AB34C5"/>
    <w:rsid w:val="00AB7A3D"/>
    <w:rsid w:val="00AC0DD4"/>
    <w:rsid w:val="00AC7D36"/>
    <w:rsid w:val="00AD050C"/>
    <w:rsid w:val="00AD3517"/>
    <w:rsid w:val="00B00C0B"/>
    <w:rsid w:val="00B01C96"/>
    <w:rsid w:val="00B334FC"/>
    <w:rsid w:val="00B37707"/>
    <w:rsid w:val="00B42C4F"/>
    <w:rsid w:val="00B46B35"/>
    <w:rsid w:val="00B51763"/>
    <w:rsid w:val="00B710D2"/>
    <w:rsid w:val="00B82864"/>
    <w:rsid w:val="00BA081B"/>
    <w:rsid w:val="00BA5910"/>
    <w:rsid w:val="00BA63C0"/>
    <w:rsid w:val="00BB2A41"/>
    <w:rsid w:val="00BB4A31"/>
    <w:rsid w:val="00BC101B"/>
    <w:rsid w:val="00BD02F1"/>
    <w:rsid w:val="00BD11BB"/>
    <w:rsid w:val="00BD4812"/>
    <w:rsid w:val="00BE08A7"/>
    <w:rsid w:val="00BE0F23"/>
    <w:rsid w:val="00BE7A61"/>
    <w:rsid w:val="00BF56B2"/>
    <w:rsid w:val="00C13E9E"/>
    <w:rsid w:val="00C15785"/>
    <w:rsid w:val="00C36100"/>
    <w:rsid w:val="00C42FC8"/>
    <w:rsid w:val="00C4476C"/>
    <w:rsid w:val="00C54B66"/>
    <w:rsid w:val="00C6374D"/>
    <w:rsid w:val="00C64B80"/>
    <w:rsid w:val="00C66DD7"/>
    <w:rsid w:val="00C76CF7"/>
    <w:rsid w:val="00C9193D"/>
    <w:rsid w:val="00CA27CA"/>
    <w:rsid w:val="00CA7DD1"/>
    <w:rsid w:val="00CB1164"/>
    <w:rsid w:val="00CB21DC"/>
    <w:rsid w:val="00CB42BC"/>
    <w:rsid w:val="00CC05C1"/>
    <w:rsid w:val="00CC51E5"/>
    <w:rsid w:val="00CC608A"/>
    <w:rsid w:val="00CD48D6"/>
    <w:rsid w:val="00CE281C"/>
    <w:rsid w:val="00D12AA5"/>
    <w:rsid w:val="00D15068"/>
    <w:rsid w:val="00D20A87"/>
    <w:rsid w:val="00D300D8"/>
    <w:rsid w:val="00D41E8D"/>
    <w:rsid w:val="00D4375B"/>
    <w:rsid w:val="00D46997"/>
    <w:rsid w:val="00D50872"/>
    <w:rsid w:val="00D5754B"/>
    <w:rsid w:val="00D71D82"/>
    <w:rsid w:val="00D854C3"/>
    <w:rsid w:val="00D917C4"/>
    <w:rsid w:val="00DA14F7"/>
    <w:rsid w:val="00DA7B4D"/>
    <w:rsid w:val="00DB24CB"/>
    <w:rsid w:val="00DB297D"/>
    <w:rsid w:val="00DB3CFF"/>
    <w:rsid w:val="00DB5858"/>
    <w:rsid w:val="00DB5F28"/>
    <w:rsid w:val="00E0400D"/>
    <w:rsid w:val="00E079CD"/>
    <w:rsid w:val="00E33571"/>
    <w:rsid w:val="00E34CFE"/>
    <w:rsid w:val="00E369EA"/>
    <w:rsid w:val="00E53C0D"/>
    <w:rsid w:val="00E5767D"/>
    <w:rsid w:val="00E628AB"/>
    <w:rsid w:val="00E65619"/>
    <w:rsid w:val="00E66CC1"/>
    <w:rsid w:val="00E72280"/>
    <w:rsid w:val="00E728CB"/>
    <w:rsid w:val="00E81E9E"/>
    <w:rsid w:val="00E938DB"/>
    <w:rsid w:val="00E9511B"/>
    <w:rsid w:val="00EA3405"/>
    <w:rsid w:val="00EB1E81"/>
    <w:rsid w:val="00EF02F8"/>
    <w:rsid w:val="00F147BF"/>
    <w:rsid w:val="00F24296"/>
    <w:rsid w:val="00F248B8"/>
    <w:rsid w:val="00F25A3F"/>
    <w:rsid w:val="00F30C56"/>
    <w:rsid w:val="00F41B02"/>
    <w:rsid w:val="00F46E35"/>
    <w:rsid w:val="00F52A41"/>
    <w:rsid w:val="00F53C05"/>
    <w:rsid w:val="00F54D0C"/>
    <w:rsid w:val="00F65FCE"/>
    <w:rsid w:val="00F71B35"/>
    <w:rsid w:val="00F87F15"/>
    <w:rsid w:val="00FA2C62"/>
    <w:rsid w:val="00FD0D7E"/>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08F6"/>
  <w15:chartTrackingRefBased/>
  <w15:docId w15:val="{40DC162E-00A5-487D-8595-7999E16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7DC51-04F3-4D3B-9A0E-9811A1AE1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6</Words>
  <Characters>34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17</cp:revision>
  <dcterms:created xsi:type="dcterms:W3CDTF">2007-01-01T03:04:00Z</dcterms:created>
  <dcterms:modified xsi:type="dcterms:W3CDTF">2021-03-16T14:48:00Z</dcterms:modified>
</cp:coreProperties>
</file>