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EAD6" w14:textId="0983AE29" w:rsidR="00CE0DB3" w:rsidRPr="00360BC0" w:rsidRDefault="00A11BCA">
      <w:pPr>
        <w:rPr>
          <w:rFonts w:ascii="Arial" w:hAnsi="Arial" w:cs="Arial"/>
          <w:b/>
          <w:bCs/>
          <w:sz w:val="24"/>
          <w:szCs w:val="24"/>
          <w:lang w:val="es-BO"/>
        </w:rPr>
      </w:pPr>
      <w:r w:rsidRPr="00360BC0">
        <w:rPr>
          <w:rFonts w:ascii="Arial" w:hAnsi="Arial" w:cs="Arial"/>
          <w:b/>
          <w:bCs/>
          <w:sz w:val="24"/>
          <w:szCs w:val="24"/>
          <w:lang w:val="es-BO"/>
        </w:rPr>
        <w:t>2.3 Análisis de la Oferta</w:t>
      </w:r>
    </w:p>
    <w:p w14:paraId="7FDEDC2F" w14:textId="5B39A750" w:rsidR="00A11BCA" w:rsidRPr="00360BC0" w:rsidRDefault="00DB14DE" w:rsidP="00A11BCA">
      <w:pPr>
        <w:rPr>
          <w:rFonts w:ascii="Arial" w:hAnsi="Arial" w:cs="Arial"/>
          <w:sz w:val="24"/>
          <w:szCs w:val="24"/>
          <w:lang w:val="es-BO"/>
        </w:rPr>
      </w:pPr>
      <w:r w:rsidRPr="00360BC0">
        <w:rPr>
          <w:rFonts w:ascii="Arial" w:hAnsi="Arial" w:cs="Arial"/>
          <w:sz w:val="24"/>
          <w:szCs w:val="24"/>
          <w:lang w:val="es-BO"/>
        </w:rPr>
        <w:t xml:space="preserve">El análisis de la oferta tiene como finalidad </w:t>
      </w:r>
      <w:r w:rsidR="00A11BCA" w:rsidRPr="00360BC0">
        <w:rPr>
          <w:rFonts w:ascii="Arial" w:hAnsi="Arial" w:cs="Arial"/>
          <w:sz w:val="24"/>
          <w:szCs w:val="24"/>
          <w:lang w:val="es-BO"/>
        </w:rPr>
        <w:t>determinar la cantidad del bien que los productores, constituidos en competencia, están en capacidad de ofrecer al mercado, así como las condiciones en las que estarían dispuestos a hacer dicho ofrecimiento.</w:t>
      </w:r>
    </w:p>
    <w:p w14:paraId="28873D1A" w14:textId="2DA9629B" w:rsidR="009F778E" w:rsidRPr="00360BC0" w:rsidRDefault="00A11BCA" w:rsidP="00A11BCA">
      <w:pPr>
        <w:rPr>
          <w:rFonts w:ascii="Arial" w:hAnsi="Arial" w:cs="Arial"/>
          <w:sz w:val="24"/>
          <w:szCs w:val="24"/>
          <w:lang w:val="es-BO"/>
        </w:rPr>
      </w:pPr>
      <w:r w:rsidRPr="00360BC0">
        <w:rPr>
          <w:rFonts w:ascii="Arial" w:hAnsi="Arial" w:cs="Arial"/>
          <w:sz w:val="24"/>
          <w:szCs w:val="24"/>
          <w:lang w:val="es-BO"/>
        </w:rPr>
        <w:t>Estudiar la oferta de un producto es analizar la competencia que se debe enfrentar. Mientras más conocimiento se obtenga de los competidores, se tendrán mejores elementos de juicio para diseñar las estrategias de comercialización que aumenten el éxito para dichos productos en el mercado.</w:t>
      </w:r>
    </w:p>
    <w:p w14:paraId="73C60DB7" w14:textId="74C7E808" w:rsidR="009F778E" w:rsidRPr="00360BC0" w:rsidRDefault="00DB14DE" w:rsidP="00A11BCA">
      <w:pPr>
        <w:rPr>
          <w:rFonts w:ascii="Arial" w:hAnsi="Arial" w:cs="Arial"/>
          <w:sz w:val="24"/>
          <w:szCs w:val="24"/>
          <w:lang w:val="es-BO"/>
        </w:rPr>
      </w:pPr>
      <w:r w:rsidRPr="00360BC0">
        <w:rPr>
          <w:rFonts w:ascii="Arial" w:hAnsi="Arial" w:cs="Arial"/>
          <w:sz w:val="24"/>
          <w:szCs w:val="24"/>
          <w:lang w:val="es-BO"/>
        </w:rPr>
        <w:t>Actualmente, Santa Cruz produce un promedio de 111 millones de pollos al año</w:t>
      </w:r>
      <w:r w:rsidR="009F778E" w:rsidRPr="00360BC0">
        <w:rPr>
          <w:rFonts w:ascii="Arial" w:hAnsi="Arial" w:cs="Arial"/>
          <w:sz w:val="24"/>
          <w:szCs w:val="24"/>
          <w:lang w:val="es-BO"/>
        </w:rPr>
        <w:t xml:space="preserve">, lo </w:t>
      </w:r>
      <w:r w:rsidRPr="00360BC0">
        <w:rPr>
          <w:rFonts w:ascii="Arial" w:hAnsi="Arial" w:cs="Arial"/>
          <w:sz w:val="24"/>
          <w:szCs w:val="24"/>
          <w:lang w:val="es-BO"/>
        </w:rPr>
        <w:t xml:space="preserve">que representa un 60% de la producción nacional. </w:t>
      </w:r>
      <w:r w:rsidR="009F778E" w:rsidRPr="00360BC0">
        <w:rPr>
          <w:rFonts w:ascii="Arial" w:hAnsi="Arial" w:cs="Arial"/>
          <w:sz w:val="24"/>
          <w:szCs w:val="24"/>
          <w:lang w:val="es-BO"/>
        </w:rPr>
        <w:t>Santa Cruz provee de carne de pollo a los nueve departamentos del país, por lo que lo denomina líder de la producción agrícola.</w:t>
      </w:r>
    </w:p>
    <w:p w14:paraId="6D25B202" w14:textId="1A4F6AEF" w:rsidR="009F778E" w:rsidRPr="00360BC0" w:rsidRDefault="009F778E" w:rsidP="00A11BCA">
      <w:pPr>
        <w:rPr>
          <w:rFonts w:ascii="Arial" w:hAnsi="Arial" w:cs="Arial"/>
          <w:sz w:val="24"/>
          <w:szCs w:val="24"/>
          <w:lang w:val="es-BO"/>
        </w:rPr>
      </w:pPr>
      <w:r w:rsidRPr="00360BC0">
        <w:rPr>
          <w:rFonts w:ascii="Arial" w:hAnsi="Arial" w:cs="Arial"/>
          <w:sz w:val="24"/>
          <w:szCs w:val="24"/>
          <w:lang w:val="es-BO"/>
        </w:rPr>
        <w:t xml:space="preserve">En el departamento cruceño, existen alrededor de </w:t>
      </w:r>
      <w:r w:rsidR="00DB14DE" w:rsidRPr="00360BC0">
        <w:rPr>
          <w:rFonts w:ascii="Arial" w:hAnsi="Arial" w:cs="Arial"/>
          <w:sz w:val="24"/>
          <w:szCs w:val="24"/>
          <w:lang w:val="es-BO"/>
        </w:rPr>
        <w:t xml:space="preserve">1.479 establecimientos avícolas comerciales </w:t>
      </w:r>
      <w:r w:rsidRPr="00360BC0">
        <w:rPr>
          <w:rFonts w:ascii="Arial" w:hAnsi="Arial" w:cs="Arial"/>
          <w:sz w:val="24"/>
          <w:szCs w:val="24"/>
          <w:lang w:val="es-BO"/>
        </w:rPr>
        <w:t xml:space="preserve">de los cuales: 81% se dedican a la producción de pollos parrilleros, 15% a la producción de huevos, 2% a la producción de pollitos bebé y 1% se dedican a la producción de otras especies como patos, avestruces y codornices. </w:t>
      </w:r>
    </w:p>
    <w:p w14:paraId="3C2DE8FC" w14:textId="79279B48" w:rsidR="00A11BCA" w:rsidRPr="00360BC0" w:rsidRDefault="00A11BCA">
      <w:pPr>
        <w:rPr>
          <w:rFonts w:ascii="Arial" w:hAnsi="Arial" w:cs="Arial"/>
          <w:b/>
          <w:bCs/>
          <w:sz w:val="24"/>
          <w:szCs w:val="24"/>
          <w:lang w:val="es-BO"/>
        </w:rPr>
      </w:pPr>
      <w:r w:rsidRPr="00360BC0">
        <w:rPr>
          <w:rFonts w:ascii="Arial" w:hAnsi="Arial" w:cs="Arial"/>
          <w:b/>
          <w:bCs/>
          <w:sz w:val="24"/>
          <w:szCs w:val="24"/>
          <w:lang w:val="es-BO"/>
        </w:rPr>
        <w:t>2.3.1</w:t>
      </w:r>
      <w:r w:rsidR="009F778E" w:rsidRPr="00360BC0">
        <w:rPr>
          <w:rFonts w:ascii="Arial" w:hAnsi="Arial" w:cs="Arial"/>
          <w:b/>
          <w:bCs/>
          <w:sz w:val="24"/>
          <w:szCs w:val="24"/>
          <w:lang w:val="es-BO"/>
        </w:rPr>
        <w:t xml:space="preserve"> Identificación</w:t>
      </w:r>
      <w:r w:rsidRPr="00360BC0">
        <w:rPr>
          <w:rFonts w:ascii="Arial" w:hAnsi="Arial" w:cs="Arial"/>
          <w:b/>
          <w:bCs/>
          <w:sz w:val="24"/>
          <w:szCs w:val="24"/>
          <w:lang w:val="es-BO"/>
        </w:rPr>
        <w:t xml:space="preserve"> y ubicación de empresas de la posible competencia con servicios similares</w:t>
      </w:r>
    </w:p>
    <w:p w14:paraId="30B86FAC" w14:textId="77777777" w:rsidR="004F0FCF" w:rsidRPr="00360BC0" w:rsidRDefault="004F0FCF" w:rsidP="004F0FCF">
      <w:pPr>
        <w:rPr>
          <w:rFonts w:ascii="Arial" w:hAnsi="Arial" w:cs="Arial"/>
          <w:sz w:val="24"/>
          <w:szCs w:val="24"/>
          <w:lang w:val="es-BO"/>
        </w:rPr>
      </w:pPr>
      <w:r w:rsidRPr="00360BC0">
        <w:rPr>
          <w:rFonts w:ascii="Arial" w:hAnsi="Arial" w:cs="Arial"/>
          <w:sz w:val="24"/>
          <w:szCs w:val="24"/>
          <w:lang w:val="es-BO"/>
        </w:rPr>
        <w:t>La competencia identificada en el estudio se detalla a continuación:</w:t>
      </w:r>
    </w:p>
    <w:p w14:paraId="27C9E0DB" w14:textId="068EFDE9" w:rsidR="004F0FCF" w:rsidRPr="00360BC0" w:rsidRDefault="004F0FCF" w:rsidP="004F0FCF">
      <w:pPr>
        <w:pStyle w:val="Prrafodelista"/>
        <w:numPr>
          <w:ilvl w:val="0"/>
          <w:numId w:val="1"/>
        </w:numPr>
        <w:rPr>
          <w:rFonts w:ascii="Arial" w:hAnsi="Arial" w:cs="Arial"/>
          <w:sz w:val="24"/>
          <w:szCs w:val="24"/>
          <w:lang w:val="es-BO"/>
        </w:rPr>
      </w:pPr>
      <w:r w:rsidRPr="00360BC0">
        <w:rPr>
          <w:rFonts w:ascii="Arial" w:hAnsi="Arial" w:cs="Arial"/>
          <w:sz w:val="24"/>
          <w:szCs w:val="24"/>
          <w:lang w:val="es-BO"/>
        </w:rPr>
        <w:t>Granja Avícola Integral Sofia Ltda</w:t>
      </w:r>
    </w:p>
    <w:p w14:paraId="7B7197DA" w14:textId="77777777" w:rsidR="00360BC0" w:rsidRPr="00360BC0" w:rsidRDefault="00762476" w:rsidP="00360BC0">
      <w:pPr>
        <w:pStyle w:val="Prrafodelista"/>
        <w:numPr>
          <w:ilvl w:val="0"/>
          <w:numId w:val="1"/>
        </w:numPr>
        <w:rPr>
          <w:rFonts w:ascii="Arial" w:hAnsi="Arial" w:cs="Arial"/>
          <w:b/>
          <w:bCs/>
          <w:sz w:val="24"/>
          <w:szCs w:val="24"/>
          <w:lang w:val="es-BO"/>
        </w:rPr>
      </w:pPr>
      <w:r w:rsidRPr="00360BC0">
        <w:rPr>
          <w:rFonts w:ascii="Arial" w:hAnsi="Arial" w:cs="Arial"/>
          <w:sz w:val="24"/>
          <w:szCs w:val="24"/>
          <w:lang w:val="es-BO"/>
        </w:rPr>
        <w:t>Aviland Srl</w:t>
      </w:r>
    </w:p>
    <w:p w14:paraId="48F24230" w14:textId="3582F158" w:rsidR="006F41A5" w:rsidRPr="00360BC0" w:rsidRDefault="006F41A5" w:rsidP="00360BC0">
      <w:pPr>
        <w:rPr>
          <w:rFonts w:ascii="Arial" w:hAnsi="Arial" w:cs="Arial"/>
          <w:b/>
          <w:bCs/>
          <w:sz w:val="24"/>
          <w:szCs w:val="24"/>
          <w:lang w:val="es-BO"/>
        </w:rPr>
      </w:pPr>
      <w:r w:rsidRPr="00360BC0">
        <w:rPr>
          <w:rFonts w:ascii="Arial" w:hAnsi="Arial" w:cs="Arial"/>
          <w:b/>
          <w:bCs/>
          <w:sz w:val="24"/>
          <w:szCs w:val="24"/>
          <w:lang w:val="es-BO"/>
        </w:rPr>
        <w:t>GRANJA AVÍCOLA INTEGRAL SOFIA LTDA</w:t>
      </w:r>
    </w:p>
    <w:p w14:paraId="7F728E54"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Descripción:</w:t>
      </w:r>
    </w:p>
    <w:p w14:paraId="07B1FDB8" w14:textId="49F071D2" w:rsidR="006F41A5" w:rsidRPr="00360BC0" w:rsidRDefault="004375E8" w:rsidP="006F41A5">
      <w:pPr>
        <w:rPr>
          <w:rFonts w:ascii="Arial" w:hAnsi="Arial" w:cs="Arial"/>
          <w:sz w:val="24"/>
          <w:szCs w:val="24"/>
          <w:lang w:val="es-BO"/>
        </w:rPr>
      </w:pPr>
      <w:r w:rsidRPr="00360BC0">
        <w:rPr>
          <w:rFonts w:ascii="Arial" w:hAnsi="Arial" w:cs="Arial"/>
          <w:sz w:val="24"/>
          <w:szCs w:val="24"/>
          <w:lang w:val="es-BO"/>
        </w:rPr>
        <w:t>Se dedica a la producción y el mejoramiento genético, incubación, crianza, engorde, faeneo, procesamiento, industrialización de aves de corral o avicultura. P</w:t>
      </w:r>
      <w:r w:rsidR="006F41A5" w:rsidRPr="00360BC0">
        <w:rPr>
          <w:rFonts w:ascii="Arial" w:hAnsi="Arial" w:cs="Arial"/>
          <w:sz w:val="24"/>
          <w:szCs w:val="24"/>
          <w:lang w:val="es-BO"/>
        </w:rPr>
        <w:t xml:space="preserve">roducidos con los más altos estándares de calidad </w:t>
      </w:r>
      <w:r w:rsidRPr="00360BC0">
        <w:rPr>
          <w:rFonts w:ascii="Arial" w:hAnsi="Arial" w:cs="Arial"/>
          <w:sz w:val="24"/>
          <w:szCs w:val="24"/>
          <w:lang w:val="es-BO"/>
        </w:rPr>
        <w:t>e inocuidad.</w:t>
      </w:r>
    </w:p>
    <w:p w14:paraId="522F66AA"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Horario de atención:</w:t>
      </w:r>
    </w:p>
    <w:p w14:paraId="28D09961" w14:textId="13F6608F"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Domingo</w:t>
      </w:r>
      <w:r w:rsidRPr="00360BC0">
        <w:rPr>
          <w:rFonts w:ascii="Arial" w:hAnsi="Arial" w:cs="Arial"/>
          <w:sz w:val="24"/>
          <w:szCs w:val="24"/>
          <w:lang w:val="es-BO"/>
        </w:rPr>
        <w:tab/>
        <w:t>CERRADO</w:t>
      </w:r>
    </w:p>
    <w:p w14:paraId="56A20867" w14:textId="09525C7F"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Lunes</w:t>
      </w:r>
      <w:r w:rsidRPr="00360BC0">
        <w:rPr>
          <w:rFonts w:ascii="Arial" w:hAnsi="Arial" w:cs="Arial"/>
          <w:sz w:val="24"/>
          <w:szCs w:val="24"/>
          <w:lang w:val="es-BO"/>
        </w:rPr>
        <w:tab/>
      </w:r>
      <w:r w:rsidRPr="00360BC0">
        <w:rPr>
          <w:rFonts w:ascii="Arial" w:hAnsi="Arial" w:cs="Arial"/>
          <w:sz w:val="24"/>
          <w:szCs w:val="24"/>
          <w:lang w:val="es-BO"/>
        </w:rPr>
        <w:tab/>
        <w:t>8:00–16:00</w:t>
      </w:r>
    </w:p>
    <w:p w14:paraId="140AE59E" w14:textId="791780D2"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Martes</w:t>
      </w:r>
      <w:r w:rsidRPr="00360BC0">
        <w:rPr>
          <w:rFonts w:ascii="Arial" w:hAnsi="Arial" w:cs="Arial"/>
          <w:sz w:val="24"/>
          <w:szCs w:val="24"/>
          <w:lang w:val="es-BO"/>
        </w:rPr>
        <w:tab/>
        <w:t>8:00–16:00</w:t>
      </w:r>
    </w:p>
    <w:p w14:paraId="66686DDE" w14:textId="3972D815"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 xml:space="preserve">Miércoles </w:t>
      </w:r>
      <w:r w:rsidRPr="00360BC0">
        <w:rPr>
          <w:rFonts w:ascii="Arial" w:hAnsi="Arial" w:cs="Arial"/>
          <w:sz w:val="24"/>
          <w:szCs w:val="24"/>
          <w:lang w:val="es-BO"/>
        </w:rPr>
        <w:tab/>
        <w:t>8:00–16:00</w:t>
      </w:r>
    </w:p>
    <w:p w14:paraId="4F4BB8FC" w14:textId="15B5FEB7"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Jueves</w:t>
      </w:r>
      <w:r w:rsidRPr="00360BC0">
        <w:rPr>
          <w:rFonts w:ascii="Arial" w:hAnsi="Arial" w:cs="Arial"/>
          <w:sz w:val="24"/>
          <w:szCs w:val="24"/>
          <w:lang w:val="es-BO"/>
        </w:rPr>
        <w:tab/>
        <w:t>8:00–16:00</w:t>
      </w:r>
    </w:p>
    <w:p w14:paraId="2704857F" w14:textId="01F960DD"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Viernes</w:t>
      </w:r>
      <w:r w:rsidRPr="00360BC0">
        <w:rPr>
          <w:rFonts w:ascii="Arial" w:hAnsi="Arial" w:cs="Arial"/>
          <w:sz w:val="24"/>
          <w:szCs w:val="24"/>
          <w:lang w:val="es-BO"/>
        </w:rPr>
        <w:tab/>
        <w:t>8:00–16:00</w:t>
      </w:r>
    </w:p>
    <w:p w14:paraId="7B17BA39" w14:textId="5705C278"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lastRenderedPageBreak/>
        <w:t>Sábado</w:t>
      </w:r>
      <w:r w:rsidRPr="00360BC0">
        <w:rPr>
          <w:rFonts w:ascii="Arial" w:hAnsi="Arial" w:cs="Arial"/>
          <w:sz w:val="24"/>
          <w:szCs w:val="24"/>
          <w:lang w:val="es-BO"/>
        </w:rPr>
        <w:tab/>
        <w:t>7:00–14:30</w:t>
      </w:r>
    </w:p>
    <w:p w14:paraId="5FEBCCFF" w14:textId="0FEFBC4E"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Ubicación</w:t>
      </w:r>
    </w:p>
    <w:p w14:paraId="74242D4C" w14:textId="4AE6EABE"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Está ubicada en la carretera a Pailas, Santa Cruz de la Sierra, Bolivia.</w:t>
      </w:r>
    </w:p>
    <w:p w14:paraId="2AEAB492"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Publicidad</w:t>
      </w:r>
    </w:p>
    <w:p w14:paraId="091E178A" w14:textId="0D25E2F7"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Realizada en Facebook</w:t>
      </w:r>
      <w:r w:rsidR="004375E8" w:rsidRPr="00360BC0">
        <w:rPr>
          <w:rFonts w:ascii="Arial" w:hAnsi="Arial" w:cs="Arial"/>
          <w:sz w:val="24"/>
          <w:szCs w:val="24"/>
          <w:lang w:val="es-BO"/>
        </w:rPr>
        <w:t xml:space="preserve"> e Instagram.</w:t>
      </w:r>
    </w:p>
    <w:p w14:paraId="6279BC15"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 xml:space="preserve">Puntos de venta </w:t>
      </w:r>
    </w:p>
    <w:p w14:paraId="73315F3F" w14:textId="5B2B612A" w:rsidR="006F41A5" w:rsidRPr="00360BC0" w:rsidRDefault="00762476" w:rsidP="006F41A5">
      <w:pPr>
        <w:rPr>
          <w:rFonts w:ascii="Arial" w:hAnsi="Arial" w:cs="Arial"/>
          <w:sz w:val="24"/>
          <w:szCs w:val="24"/>
          <w:lang w:val="es-BO"/>
        </w:rPr>
      </w:pPr>
      <w:r w:rsidRPr="00360BC0">
        <w:rPr>
          <w:rFonts w:ascii="Arial" w:hAnsi="Arial" w:cs="Arial"/>
          <w:sz w:val="24"/>
          <w:szCs w:val="24"/>
          <w:lang w:val="es-BO"/>
        </w:rPr>
        <w:t>Cuenta con mas de 10 puntos de venta “Sofía al Paso” en el departamento de Santa Cruz.</w:t>
      </w:r>
    </w:p>
    <w:p w14:paraId="481FEA20"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 xml:space="preserve">Formas de pago </w:t>
      </w:r>
    </w:p>
    <w:p w14:paraId="0B659962" w14:textId="5A127765" w:rsidR="006F41A5" w:rsidRPr="00360BC0" w:rsidRDefault="00762476" w:rsidP="006F41A5">
      <w:pPr>
        <w:rPr>
          <w:rFonts w:ascii="Arial" w:hAnsi="Arial" w:cs="Arial"/>
          <w:sz w:val="24"/>
          <w:szCs w:val="24"/>
          <w:lang w:val="es-BO"/>
        </w:rPr>
      </w:pPr>
      <w:r w:rsidRPr="00360BC0">
        <w:rPr>
          <w:rFonts w:ascii="Arial" w:hAnsi="Arial" w:cs="Arial"/>
          <w:sz w:val="24"/>
          <w:szCs w:val="24"/>
          <w:lang w:val="es-BO"/>
        </w:rPr>
        <w:t>Efectivo, Tarjeta y Transferencia bancaria.</w:t>
      </w:r>
    </w:p>
    <w:p w14:paraId="53B9EA37" w14:textId="77777777" w:rsidR="006F41A5" w:rsidRPr="00360BC0" w:rsidRDefault="006F41A5" w:rsidP="006F41A5">
      <w:pPr>
        <w:rPr>
          <w:rFonts w:ascii="Arial" w:hAnsi="Arial" w:cs="Arial"/>
          <w:b/>
          <w:bCs/>
          <w:sz w:val="24"/>
          <w:szCs w:val="24"/>
          <w:lang w:val="es-BO"/>
        </w:rPr>
      </w:pPr>
      <w:r w:rsidRPr="00360BC0">
        <w:rPr>
          <w:rFonts w:ascii="Arial" w:hAnsi="Arial" w:cs="Arial"/>
          <w:b/>
          <w:bCs/>
          <w:sz w:val="24"/>
          <w:szCs w:val="24"/>
          <w:lang w:val="es-BO"/>
        </w:rPr>
        <w:t>Precio</w:t>
      </w:r>
    </w:p>
    <w:p w14:paraId="1E5B20DD" w14:textId="60E84EDC" w:rsidR="006F41A5" w:rsidRPr="00360BC0" w:rsidRDefault="006F41A5" w:rsidP="006F41A5">
      <w:pPr>
        <w:rPr>
          <w:rFonts w:ascii="Arial" w:hAnsi="Arial" w:cs="Arial"/>
          <w:sz w:val="24"/>
          <w:szCs w:val="24"/>
          <w:lang w:val="es-BO"/>
        </w:rPr>
      </w:pPr>
      <w:r w:rsidRPr="00360BC0">
        <w:rPr>
          <w:rFonts w:ascii="Arial" w:hAnsi="Arial" w:cs="Arial"/>
          <w:sz w:val="24"/>
          <w:szCs w:val="24"/>
          <w:lang w:val="es-BO"/>
        </w:rPr>
        <w:t xml:space="preserve">La empresa </w:t>
      </w:r>
      <w:r w:rsidR="00E638B9" w:rsidRPr="00360BC0">
        <w:rPr>
          <w:rFonts w:ascii="Arial" w:hAnsi="Arial" w:cs="Arial"/>
          <w:sz w:val="24"/>
          <w:szCs w:val="24"/>
          <w:lang w:val="es-BO"/>
        </w:rPr>
        <w:t xml:space="preserve">solo ofrece Carne de Pollo a </w:t>
      </w:r>
      <w:r w:rsidR="00E638B9" w:rsidRPr="00C40949">
        <w:rPr>
          <w:rFonts w:ascii="Arial" w:hAnsi="Arial" w:cs="Arial"/>
          <w:sz w:val="24"/>
          <w:szCs w:val="24"/>
          <w:highlight w:val="yellow"/>
          <w:lang w:val="es-BO"/>
        </w:rPr>
        <w:t>15 Bs/kg.</w:t>
      </w:r>
    </w:p>
    <w:p w14:paraId="2147193A" w14:textId="119F08C8"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AVILAND</w:t>
      </w:r>
    </w:p>
    <w:p w14:paraId="3F9F8024" w14:textId="77777777"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Descripción:</w:t>
      </w:r>
    </w:p>
    <w:p w14:paraId="0672476E" w14:textId="6C1B3984"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Dedicada a la avicultura, cría, engorde, faena y comercialización de aves, así como su exportación e importación, importación de pollitos bebe, matrices, huevos api.</w:t>
      </w:r>
    </w:p>
    <w:p w14:paraId="5A6FBE2C" w14:textId="1D2097F5"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Horario de atención:</w:t>
      </w:r>
    </w:p>
    <w:p w14:paraId="0BDF8D2E" w14:textId="77777777"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Domingo</w:t>
      </w:r>
      <w:r w:rsidRPr="00360BC0">
        <w:rPr>
          <w:rFonts w:ascii="Arial" w:hAnsi="Arial" w:cs="Arial"/>
          <w:sz w:val="24"/>
          <w:szCs w:val="24"/>
          <w:lang w:val="es-BO"/>
        </w:rPr>
        <w:tab/>
        <w:t>CERRADO</w:t>
      </w:r>
    </w:p>
    <w:p w14:paraId="1A37E678" w14:textId="552AEAC6"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Lunes</w:t>
      </w:r>
      <w:r w:rsidRPr="00360BC0">
        <w:rPr>
          <w:rFonts w:ascii="Arial" w:hAnsi="Arial" w:cs="Arial"/>
          <w:sz w:val="24"/>
          <w:szCs w:val="24"/>
          <w:lang w:val="es-BO"/>
        </w:rPr>
        <w:tab/>
      </w:r>
      <w:r w:rsidRPr="00360BC0">
        <w:rPr>
          <w:rFonts w:ascii="Arial" w:hAnsi="Arial" w:cs="Arial"/>
          <w:sz w:val="24"/>
          <w:szCs w:val="24"/>
          <w:lang w:val="es-BO"/>
        </w:rPr>
        <w:tab/>
      </w:r>
      <w:r w:rsidR="00B02198" w:rsidRPr="00360BC0">
        <w:rPr>
          <w:rFonts w:ascii="Arial" w:hAnsi="Arial" w:cs="Arial"/>
          <w:sz w:val="24"/>
          <w:szCs w:val="24"/>
          <w:lang w:val="es-BO"/>
        </w:rPr>
        <w:t>07</w:t>
      </w:r>
      <w:r w:rsidRPr="00360BC0">
        <w:rPr>
          <w:rFonts w:ascii="Arial" w:hAnsi="Arial" w:cs="Arial"/>
          <w:sz w:val="24"/>
          <w:szCs w:val="24"/>
          <w:lang w:val="es-BO"/>
        </w:rPr>
        <w:t>:00–1</w:t>
      </w:r>
      <w:r w:rsidR="00B02198" w:rsidRPr="00360BC0">
        <w:rPr>
          <w:rFonts w:ascii="Arial" w:hAnsi="Arial" w:cs="Arial"/>
          <w:sz w:val="24"/>
          <w:szCs w:val="24"/>
          <w:lang w:val="es-BO"/>
        </w:rPr>
        <w:t>8</w:t>
      </w:r>
      <w:r w:rsidRPr="00360BC0">
        <w:rPr>
          <w:rFonts w:ascii="Arial" w:hAnsi="Arial" w:cs="Arial"/>
          <w:sz w:val="24"/>
          <w:szCs w:val="24"/>
          <w:lang w:val="es-BO"/>
        </w:rPr>
        <w:t>:00</w:t>
      </w:r>
    </w:p>
    <w:p w14:paraId="4CB97AC9" w14:textId="13025AAD" w:rsidR="00B02198" w:rsidRPr="00360BC0" w:rsidRDefault="00762476" w:rsidP="00B02198">
      <w:pPr>
        <w:rPr>
          <w:rFonts w:ascii="Arial" w:hAnsi="Arial" w:cs="Arial"/>
          <w:sz w:val="24"/>
          <w:szCs w:val="24"/>
          <w:lang w:val="es-BO"/>
        </w:rPr>
      </w:pPr>
      <w:r w:rsidRPr="00360BC0">
        <w:rPr>
          <w:rFonts w:ascii="Arial" w:hAnsi="Arial" w:cs="Arial"/>
          <w:sz w:val="24"/>
          <w:szCs w:val="24"/>
          <w:lang w:val="es-BO"/>
        </w:rPr>
        <w:t>Martes</w:t>
      </w:r>
      <w:r w:rsidRPr="00360BC0">
        <w:rPr>
          <w:rFonts w:ascii="Arial" w:hAnsi="Arial" w:cs="Arial"/>
          <w:sz w:val="24"/>
          <w:szCs w:val="24"/>
          <w:lang w:val="es-BO"/>
        </w:rPr>
        <w:tab/>
      </w:r>
      <w:r w:rsidR="00B02198" w:rsidRPr="00360BC0">
        <w:rPr>
          <w:rFonts w:ascii="Arial" w:hAnsi="Arial" w:cs="Arial"/>
          <w:sz w:val="24"/>
          <w:szCs w:val="24"/>
          <w:lang w:val="es-BO"/>
        </w:rPr>
        <w:t>07:00–18:00</w:t>
      </w:r>
    </w:p>
    <w:p w14:paraId="58DC32C2" w14:textId="77777777" w:rsidR="00B02198" w:rsidRPr="00360BC0" w:rsidRDefault="00762476" w:rsidP="00B02198">
      <w:pPr>
        <w:rPr>
          <w:rFonts w:ascii="Arial" w:hAnsi="Arial" w:cs="Arial"/>
          <w:sz w:val="24"/>
          <w:szCs w:val="24"/>
          <w:lang w:val="es-BO"/>
        </w:rPr>
      </w:pPr>
      <w:r w:rsidRPr="00360BC0">
        <w:rPr>
          <w:rFonts w:ascii="Arial" w:hAnsi="Arial" w:cs="Arial"/>
          <w:sz w:val="24"/>
          <w:szCs w:val="24"/>
          <w:lang w:val="es-BO"/>
        </w:rPr>
        <w:t xml:space="preserve">Miércoles </w:t>
      </w:r>
      <w:r w:rsidRPr="00360BC0">
        <w:rPr>
          <w:rFonts w:ascii="Arial" w:hAnsi="Arial" w:cs="Arial"/>
          <w:sz w:val="24"/>
          <w:szCs w:val="24"/>
          <w:lang w:val="es-BO"/>
        </w:rPr>
        <w:tab/>
      </w:r>
      <w:r w:rsidR="00B02198" w:rsidRPr="00360BC0">
        <w:rPr>
          <w:rFonts w:ascii="Arial" w:hAnsi="Arial" w:cs="Arial"/>
          <w:sz w:val="24"/>
          <w:szCs w:val="24"/>
          <w:lang w:val="es-BO"/>
        </w:rPr>
        <w:t>07:00–18:00</w:t>
      </w:r>
    </w:p>
    <w:p w14:paraId="01986E8F" w14:textId="5C5D6A99" w:rsidR="00B02198" w:rsidRPr="00360BC0" w:rsidRDefault="00762476" w:rsidP="00B02198">
      <w:pPr>
        <w:rPr>
          <w:rFonts w:ascii="Arial" w:hAnsi="Arial" w:cs="Arial"/>
          <w:sz w:val="24"/>
          <w:szCs w:val="24"/>
          <w:lang w:val="es-BO"/>
        </w:rPr>
      </w:pPr>
      <w:r w:rsidRPr="00360BC0">
        <w:rPr>
          <w:rFonts w:ascii="Arial" w:hAnsi="Arial" w:cs="Arial"/>
          <w:sz w:val="24"/>
          <w:szCs w:val="24"/>
          <w:lang w:val="es-BO"/>
        </w:rPr>
        <w:t>Jueves</w:t>
      </w:r>
      <w:r w:rsidRPr="00360BC0">
        <w:rPr>
          <w:rFonts w:ascii="Arial" w:hAnsi="Arial" w:cs="Arial"/>
          <w:sz w:val="24"/>
          <w:szCs w:val="24"/>
          <w:lang w:val="es-BO"/>
        </w:rPr>
        <w:tab/>
      </w:r>
      <w:r w:rsidR="00B02198" w:rsidRPr="00360BC0">
        <w:rPr>
          <w:rFonts w:ascii="Arial" w:hAnsi="Arial" w:cs="Arial"/>
          <w:sz w:val="24"/>
          <w:szCs w:val="24"/>
          <w:lang w:val="es-BO"/>
        </w:rPr>
        <w:t>07:00–18:00</w:t>
      </w:r>
    </w:p>
    <w:p w14:paraId="7A015C45" w14:textId="06CF61ED" w:rsidR="00B02198" w:rsidRPr="00360BC0" w:rsidRDefault="00762476" w:rsidP="00B02198">
      <w:pPr>
        <w:rPr>
          <w:rFonts w:ascii="Arial" w:hAnsi="Arial" w:cs="Arial"/>
          <w:sz w:val="24"/>
          <w:szCs w:val="24"/>
          <w:lang w:val="es-BO"/>
        </w:rPr>
      </w:pPr>
      <w:r w:rsidRPr="00360BC0">
        <w:rPr>
          <w:rFonts w:ascii="Arial" w:hAnsi="Arial" w:cs="Arial"/>
          <w:sz w:val="24"/>
          <w:szCs w:val="24"/>
          <w:lang w:val="es-BO"/>
        </w:rPr>
        <w:t>Viernes</w:t>
      </w:r>
      <w:r w:rsidRPr="00360BC0">
        <w:rPr>
          <w:rFonts w:ascii="Arial" w:hAnsi="Arial" w:cs="Arial"/>
          <w:sz w:val="24"/>
          <w:szCs w:val="24"/>
          <w:lang w:val="es-BO"/>
        </w:rPr>
        <w:tab/>
      </w:r>
      <w:r w:rsidR="00B02198" w:rsidRPr="00360BC0">
        <w:rPr>
          <w:rFonts w:ascii="Arial" w:hAnsi="Arial" w:cs="Arial"/>
          <w:sz w:val="24"/>
          <w:szCs w:val="24"/>
          <w:lang w:val="es-BO"/>
        </w:rPr>
        <w:t>07:00–18:00</w:t>
      </w:r>
    </w:p>
    <w:p w14:paraId="3F0361A2" w14:textId="5CEC7B9D"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Sábado</w:t>
      </w:r>
      <w:r w:rsidRPr="00360BC0">
        <w:rPr>
          <w:rFonts w:ascii="Arial" w:hAnsi="Arial" w:cs="Arial"/>
          <w:sz w:val="24"/>
          <w:szCs w:val="24"/>
          <w:lang w:val="es-BO"/>
        </w:rPr>
        <w:tab/>
      </w:r>
      <w:r w:rsidR="00B02198" w:rsidRPr="00360BC0">
        <w:rPr>
          <w:rFonts w:ascii="Arial" w:hAnsi="Arial" w:cs="Arial"/>
          <w:sz w:val="24"/>
          <w:szCs w:val="24"/>
          <w:lang w:val="es-BO"/>
        </w:rPr>
        <w:t>0</w:t>
      </w:r>
      <w:r w:rsidRPr="00360BC0">
        <w:rPr>
          <w:rFonts w:ascii="Arial" w:hAnsi="Arial" w:cs="Arial"/>
          <w:sz w:val="24"/>
          <w:szCs w:val="24"/>
          <w:lang w:val="es-BO"/>
        </w:rPr>
        <w:t>7:00–14:30</w:t>
      </w:r>
    </w:p>
    <w:p w14:paraId="7FC55BE4" w14:textId="77777777"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Ubicación</w:t>
      </w:r>
    </w:p>
    <w:p w14:paraId="218F23E1" w14:textId="1BD61F85"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Está ubicada la Av. Alemana Esq. C/las Piñas N. 850, Norte, Santa Cruz de la Sierra, Bolivia</w:t>
      </w:r>
    </w:p>
    <w:p w14:paraId="636BDC9E" w14:textId="02AF7E5B"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Publicidad</w:t>
      </w:r>
    </w:p>
    <w:p w14:paraId="3BFB92EF" w14:textId="03D7FE73"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Realizada en Facebook.</w:t>
      </w:r>
    </w:p>
    <w:p w14:paraId="3D40A621" w14:textId="77777777"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lastRenderedPageBreak/>
        <w:t xml:space="preserve">Puntos de venta </w:t>
      </w:r>
    </w:p>
    <w:p w14:paraId="6195C6EA" w14:textId="669E67D5" w:rsidR="00762476" w:rsidRPr="00360BC0" w:rsidRDefault="00E638B9" w:rsidP="00762476">
      <w:pPr>
        <w:rPr>
          <w:rFonts w:ascii="Arial" w:hAnsi="Arial" w:cs="Arial"/>
          <w:sz w:val="24"/>
          <w:szCs w:val="24"/>
          <w:lang w:val="es-BO"/>
        </w:rPr>
      </w:pPr>
      <w:r w:rsidRPr="00360BC0">
        <w:rPr>
          <w:rFonts w:ascii="Arial" w:hAnsi="Arial" w:cs="Arial"/>
          <w:sz w:val="24"/>
          <w:szCs w:val="24"/>
          <w:lang w:val="es-BO"/>
        </w:rPr>
        <w:t>Solo cuenta con un punto de venta y distribución ubicado en la Av. Alemana N. 850</w:t>
      </w:r>
    </w:p>
    <w:p w14:paraId="3E7DA990" w14:textId="10492825"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 xml:space="preserve">Formas de pago </w:t>
      </w:r>
    </w:p>
    <w:p w14:paraId="75DECBA8" w14:textId="74A37D4C" w:rsidR="00762476" w:rsidRPr="00360BC0" w:rsidRDefault="00762476" w:rsidP="00762476">
      <w:pPr>
        <w:rPr>
          <w:rFonts w:ascii="Arial" w:hAnsi="Arial" w:cs="Arial"/>
          <w:sz w:val="24"/>
          <w:szCs w:val="24"/>
          <w:lang w:val="es-BO"/>
        </w:rPr>
      </w:pPr>
      <w:r w:rsidRPr="00360BC0">
        <w:rPr>
          <w:rFonts w:ascii="Arial" w:hAnsi="Arial" w:cs="Arial"/>
          <w:sz w:val="24"/>
          <w:szCs w:val="24"/>
          <w:lang w:val="es-BO"/>
        </w:rPr>
        <w:t>Solamente efectivo.</w:t>
      </w:r>
    </w:p>
    <w:p w14:paraId="7F37DDC5" w14:textId="36795AA3" w:rsidR="00762476" w:rsidRPr="00360BC0" w:rsidRDefault="00762476" w:rsidP="00762476">
      <w:pPr>
        <w:rPr>
          <w:rFonts w:ascii="Arial" w:hAnsi="Arial" w:cs="Arial"/>
          <w:b/>
          <w:bCs/>
          <w:sz w:val="24"/>
          <w:szCs w:val="24"/>
          <w:lang w:val="es-BO"/>
        </w:rPr>
      </w:pPr>
      <w:r w:rsidRPr="00360BC0">
        <w:rPr>
          <w:rFonts w:ascii="Arial" w:hAnsi="Arial" w:cs="Arial"/>
          <w:b/>
          <w:bCs/>
          <w:sz w:val="24"/>
          <w:szCs w:val="24"/>
          <w:lang w:val="es-BO"/>
        </w:rPr>
        <w:t>Precio</w:t>
      </w:r>
    </w:p>
    <w:p w14:paraId="6896E412" w14:textId="64AB9D7A" w:rsidR="00E638B9" w:rsidRPr="00360BC0" w:rsidRDefault="00E638B9" w:rsidP="00762476">
      <w:pPr>
        <w:rPr>
          <w:rFonts w:ascii="Arial" w:hAnsi="Arial" w:cs="Arial"/>
          <w:sz w:val="24"/>
          <w:szCs w:val="24"/>
          <w:lang w:val="es-BO"/>
        </w:rPr>
      </w:pPr>
      <w:r w:rsidRPr="00360BC0">
        <w:rPr>
          <w:rFonts w:ascii="Arial" w:hAnsi="Arial" w:cs="Arial"/>
          <w:sz w:val="24"/>
          <w:szCs w:val="24"/>
          <w:lang w:val="es-BO"/>
        </w:rPr>
        <w:t xml:space="preserve">La empresa tiene varias ofertas a disposición de sus clientes con los siguiente precios y cantidades: </w:t>
      </w:r>
    </w:p>
    <w:p w14:paraId="1D43C495" w14:textId="26C5502D" w:rsidR="00762476" w:rsidRPr="00360BC0" w:rsidRDefault="00E638B9" w:rsidP="00E638B9">
      <w:pPr>
        <w:pStyle w:val="Prrafodelista"/>
        <w:numPr>
          <w:ilvl w:val="0"/>
          <w:numId w:val="2"/>
        </w:numPr>
        <w:rPr>
          <w:rFonts w:ascii="Arial" w:hAnsi="Arial" w:cs="Arial"/>
          <w:sz w:val="24"/>
          <w:szCs w:val="24"/>
          <w:lang w:val="es-BO"/>
        </w:rPr>
      </w:pPr>
      <w:r w:rsidRPr="00360BC0">
        <w:rPr>
          <w:rFonts w:ascii="Arial" w:hAnsi="Arial" w:cs="Arial"/>
          <w:sz w:val="24"/>
          <w:szCs w:val="24"/>
          <w:lang w:val="es-BO"/>
        </w:rPr>
        <w:t xml:space="preserve">Pollo Vivo </w:t>
      </w:r>
      <w:r w:rsidRPr="00C40949">
        <w:rPr>
          <w:rFonts w:ascii="Arial" w:hAnsi="Arial" w:cs="Arial"/>
          <w:sz w:val="24"/>
          <w:szCs w:val="24"/>
          <w:highlight w:val="yellow"/>
          <w:lang w:val="es-BO"/>
        </w:rPr>
        <w:t>8,50 Bs/kg</w:t>
      </w:r>
      <w:r w:rsidRPr="00360BC0">
        <w:rPr>
          <w:rFonts w:ascii="Arial" w:hAnsi="Arial" w:cs="Arial"/>
          <w:sz w:val="24"/>
          <w:szCs w:val="24"/>
          <w:lang w:val="es-BO"/>
        </w:rPr>
        <w:t xml:space="preserve"> Vivo</w:t>
      </w:r>
    </w:p>
    <w:p w14:paraId="7AA195AD" w14:textId="536A8766" w:rsidR="00E638B9" w:rsidRPr="00360BC0" w:rsidRDefault="00E638B9" w:rsidP="00E638B9">
      <w:pPr>
        <w:pStyle w:val="Prrafodelista"/>
        <w:numPr>
          <w:ilvl w:val="0"/>
          <w:numId w:val="2"/>
        </w:numPr>
        <w:rPr>
          <w:rFonts w:ascii="Arial" w:hAnsi="Arial" w:cs="Arial"/>
          <w:sz w:val="24"/>
          <w:szCs w:val="24"/>
          <w:lang w:val="es-BO"/>
        </w:rPr>
      </w:pPr>
      <w:r w:rsidRPr="00360BC0">
        <w:rPr>
          <w:rFonts w:ascii="Arial" w:hAnsi="Arial" w:cs="Arial"/>
          <w:sz w:val="24"/>
          <w:szCs w:val="24"/>
          <w:lang w:val="es-BO"/>
        </w:rPr>
        <w:t xml:space="preserve">Carne de Pollo </w:t>
      </w:r>
      <w:r w:rsidRPr="00C40949">
        <w:rPr>
          <w:rFonts w:ascii="Arial" w:hAnsi="Arial" w:cs="Arial"/>
          <w:sz w:val="24"/>
          <w:szCs w:val="24"/>
          <w:highlight w:val="yellow"/>
          <w:lang w:val="es-BO"/>
        </w:rPr>
        <w:t>15 Bs/kg</w:t>
      </w:r>
    </w:p>
    <w:p w14:paraId="32EDFF61" w14:textId="4DC0FF1B" w:rsidR="00E638B9" w:rsidRDefault="00E638B9" w:rsidP="00762476">
      <w:pPr>
        <w:rPr>
          <w:rFonts w:ascii="Arial" w:hAnsi="Arial" w:cs="Arial"/>
          <w:sz w:val="24"/>
          <w:szCs w:val="24"/>
          <w:lang w:val="es-BO"/>
        </w:rPr>
      </w:pPr>
    </w:p>
    <w:p w14:paraId="00078EDF" w14:textId="7D9F07F0" w:rsidR="00DB7F38" w:rsidRDefault="00DB7F38" w:rsidP="00DB7F38">
      <w:pPr>
        <w:rPr>
          <w:rFonts w:ascii="Arial" w:hAnsi="Arial" w:cs="Arial"/>
          <w:b/>
          <w:bCs/>
          <w:sz w:val="24"/>
          <w:szCs w:val="24"/>
          <w:lang w:val="es-BO"/>
        </w:rPr>
      </w:pPr>
      <w:r w:rsidRPr="00DB7F38">
        <w:rPr>
          <w:rFonts w:ascii="Arial" w:hAnsi="Arial" w:cs="Arial"/>
          <w:b/>
          <w:bCs/>
          <w:sz w:val="24"/>
          <w:szCs w:val="24"/>
          <w:lang w:val="es-BO"/>
        </w:rPr>
        <w:t xml:space="preserve">2.3.2. </w:t>
      </w:r>
      <w:r>
        <w:rPr>
          <w:rFonts w:ascii="Arial" w:hAnsi="Arial" w:cs="Arial"/>
          <w:b/>
          <w:bCs/>
          <w:sz w:val="24"/>
          <w:szCs w:val="24"/>
          <w:lang w:val="es-BO"/>
        </w:rPr>
        <w:t>Proyección de la Oferta</w:t>
      </w:r>
    </w:p>
    <w:p w14:paraId="52623DAF" w14:textId="77777777" w:rsidR="00DB7F38" w:rsidRPr="00DB7F38" w:rsidRDefault="00DB7F38" w:rsidP="00DB7F38">
      <w:pPr>
        <w:rPr>
          <w:rFonts w:ascii="Arial" w:hAnsi="Arial" w:cs="Arial"/>
          <w:b/>
          <w:bCs/>
          <w:sz w:val="24"/>
          <w:szCs w:val="24"/>
          <w:lang w:val="es-BO"/>
        </w:rPr>
      </w:pPr>
    </w:p>
    <w:p w14:paraId="66D910D2" w14:textId="363FEB67" w:rsidR="00A11BCA" w:rsidRDefault="00DB7F38" w:rsidP="00762476">
      <w:pPr>
        <w:rPr>
          <w:rFonts w:ascii="Arial" w:hAnsi="Arial" w:cs="Arial"/>
          <w:sz w:val="24"/>
          <w:szCs w:val="24"/>
          <w:lang w:val="es-BO"/>
        </w:rPr>
      </w:pPr>
      <w:r>
        <w:rPr>
          <w:rFonts w:ascii="Arial" w:hAnsi="Arial" w:cs="Arial"/>
          <w:sz w:val="24"/>
          <w:szCs w:val="24"/>
          <w:lang w:val="es-BO"/>
        </w:rPr>
        <w:t>Producción de carne de pollo en Santa Cruz, del periodo 2015 hasta el 20</w:t>
      </w:r>
      <w:r w:rsidR="0009688F">
        <w:rPr>
          <w:rFonts w:ascii="Arial" w:hAnsi="Arial" w:cs="Arial"/>
          <w:sz w:val="24"/>
          <w:szCs w:val="24"/>
          <w:lang w:val="es-BO"/>
        </w:rPr>
        <w:t>21</w:t>
      </w:r>
    </w:p>
    <w:p w14:paraId="4D36ABA1" w14:textId="787347F8" w:rsidR="0009688F" w:rsidRDefault="0009688F" w:rsidP="0009688F">
      <w:pPr>
        <w:pStyle w:val="Prrafodelista"/>
        <w:numPr>
          <w:ilvl w:val="0"/>
          <w:numId w:val="4"/>
        </w:numPr>
        <w:rPr>
          <w:rFonts w:ascii="Arial" w:hAnsi="Arial" w:cs="Arial"/>
          <w:b/>
          <w:bCs/>
          <w:sz w:val="24"/>
          <w:szCs w:val="24"/>
          <w:lang w:val="es-BO"/>
        </w:rPr>
      </w:pPr>
      <w:r w:rsidRPr="0009688F">
        <w:rPr>
          <w:rFonts w:ascii="Arial" w:hAnsi="Arial" w:cs="Arial"/>
          <w:b/>
          <w:bCs/>
          <w:sz w:val="24"/>
          <w:szCs w:val="24"/>
          <w:lang w:val="es-BO"/>
        </w:rPr>
        <w:t>Producción de carne de pollo en Kilogramos</w:t>
      </w:r>
    </w:p>
    <w:p w14:paraId="799CE99B" w14:textId="13BACA89" w:rsidR="00A72D49" w:rsidRDefault="00A72D49" w:rsidP="00A72D49">
      <w:pPr>
        <w:pStyle w:val="Prrafodelista"/>
        <w:rPr>
          <w:rFonts w:ascii="Arial" w:hAnsi="Arial" w:cs="Arial"/>
          <w:b/>
          <w:bCs/>
          <w:sz w:val="24"/>
          <w:szCs w:val="24"/>
          <w:lang w:val="es-BO"/>
        </w:rPr>
      </w:pPr>
    </w:p>
    <w:p w14:paraId="7FF89A8B" w14:textId="5DE04837" w:rsidR="00A72D49" w:rsidRDefault="00A72D49" w:rsidP="00A72D49">
      <w:pPr>
        <w:pStyle w:val="Prrafodelista"/>
        <w:rPr>
          <w:rFonts w:ascii="Arial" w:hAnsi="Arial" w:cs="Arial"/>
          <w:sz w:val="24"/>
          <w:szCs w:val="24"/>
          <w:lang w:val="es-BO"/>
        </w:rPr>
      </w:pPr>
      <w:r w:rsidRPr="00A72D49">
        <w:drawing>
          <wp:inline distT="0" distB="0" distL="0" distR="0" wp14:anchorId="4B7065A6" wp14:editId="315B7E0A">
            <wp:extent cx="2065655" cy="1651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5655" cy="1651000"/>
                    </a:xfrm>
                    <a:prstGeom prst="rect">
                      <a:avLst/>
                    </a:prstGeom>
                    <a:noFill/>
                    <a:ln>
                      <a:noFill/>
                    </a:ln>
                  </pic:spPr>
                </pic:pic>
              </a:graphicData>
            </a:graphic>
          </wp:inline>
        </w:drawing>
      </w:r>
    </w:p>
    <w:p w14:paraId="003F56C0" w14:textId="77777777" w:rsidR="00A72D49" w:rsidRPr="00A72D49" w:rsidRDefault="00A72D49" w:rsidP="00A72D49">
      <w:pPr>
        <w:pStyle w:val="Prrafodelista"/>
        <w:rPr>
          <w:rFonts w:ascii="Arial" w:hAnsi="Arial" w:cs="Arial"/>
          <w:sz w:val="24"/>
          <w:szCs w:val="24"/>
          <w:lang w:val="es-BO"/>
        </w:rPr>
      </w:pPr>
    </w:p>
    <w:p w14:paraId="0CD20BFF" w14:textId="484D8547" w:rsidR="0009688F" w:rsidRDefault="0009688F" w:rsidP="0009688F">
      <w:pPr>
        <w:pStyle w:val="Prrafodelista"/>
        <w:numPr>
          <w:ilvl w:val="0"/>
          <w:numId w:val="4"/>
        </w:numPr>
        <w:rPr>
          <w:rFonts w:ascii="Arial" w:hAnsi="Arial" w:cs="Arial"/>
          <w:b/>
          <w:bCs/>
          <w:sz w:val="24"/>
          <w:szCs w:val="24"/>
          <w:lang w:val="es-BO"/>
        </w:rPr>
      </w:pPr>
      <w:r>
        <w:rPr>
          <w:rFonts w:ascii="Arial" w:hAnsi="Arial" w:cs="Arial"/>
          <w:b/>
          <w:bCs/>
          <w:sz w:val="24"/>
          <w:szCs w:val="24"/>
          <w:lang w:val="es-BO"/>
        </w:rPr>
        <w:t>Crecimiento Porcentual de la producción</w:t>
      </w:r>
    </w:p>
    <w:p w14:paraId="60FEC44A" w14:textId="6CF898C8" w:rsidR="00A72D49" w:rsidRDefault="00A72D49" w:rsidP="00A72D49">
      <w:pPr>
        <w:pStyle w:val="Prrafodelista"/>
        <w:rPr>
          <w:rFonts w:ascii="Arial" w:hAnsi="Arial" w:cs="Arial"/>
          <w:b/>
          <w:bCs/>
          <w:sz w:val="24"/>
          <w:szCs w:val="24"/>
          <w:lang w:val="es-BO"/>
        </w:rPr>
      </w:pPr>
    </w:p>
    <w:p w14:paraId="180A1630" w14:textId="26DA457E" w:rsidR="00A72D49" w:rsidRDefault="00A72D49" w:rsidP="00A72D49">
      <w:pPr>
        <w:pStyle w:val="Prrafodelista"/>
        <w:rPr>
          <w:rFonts w:ascii="Arial" w:hAnsi="Arial" w:cs="Arial"/>
          <w:b/>
          <w:bCs/>
          <w:sz w:val="24"/>
          <w:szCs w:val="24"/>
          <w:lang w:val="es-BO"/>
        </w:rPr>
      </w:pPr>
      <w:r w:rsidRPr="00A72D49">
        <w:drawing>
          <wp:inline distT="0" distB="0" distL="0" distR="0" wp14:anchorId="6D435CA6" wp14:editId="23F270B3">
            <wp:extent cx="2065655" cy="1651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655" cy="1651000"/>
                    </a:xfrm>
                    <a:prstGeom prst="rect">
                      <a:avLst/>
                    </a:prstGeom>
                    <a:noFill/>
                    <a:ln>
                      <a:noFill/>
                    </a:ln>
                  </pic:spPr>
                </pic:pic>
              </a:graphicData>
            </a:graphic>
          </wp:inline>
        </w:drawing>
      </w:r>
    </w:p>
    <w:p w14:paraId="7F5B4F27" w14:textId="77777777" w:rsidR="00A72D49" w:rsidRDefault="00A72D49" w:rsidP="00A72D49">
      <w:pPr>
        <w:pStyle w:val="Prrafodelista"/>
        <w:rPr>
          <w:rFonts w:ascii="Arial" w:hAnsi="Arial" w:cs="Arial"/>
          <w:b/>
          <w:bCs/>
          <w:sz w:val="24"/>
          <w:szCs w:val="24"/>
          <w:lang w:val="es-BO"/>
        </w:rPr>
      </w:pPr>
    </w:p>
    <w:p w14:paraId="621B93C6" w14:textId="1EA8AAAC" w:rsidR="0009688F" w:rsidRDefault="0009688F" w:rsidP="0009688F">
      <w:pPr>
        <w:pStyle w:val="Prrafodelista"/>
        <w:numPr>
          <w:ilvl w:val="0"/>
          <w:numId w:val="4"/>
        </w:numPr>
        <w:rPr>
          <w:rFonts w:ascii="Arial" w:hAnsi="Arial" w:cs="Arial"/>
          <w:b/>
          <w:bCs/>
          <w:sz w:val="24"/>
          <w:szCs w:val="24"/>
          <w:lang w:val="es-BO"/>
        </w:rPr>
      </w:pPr>
      <w:r>
        <w:rPr>
          <w:rFonts w:ascii="Arial" w:hAnsi="Arial" w:cs="Arial"/>
          <w:b/>
          <w:bCs/>
          <w:sz w:val="24"/>
          <w:szCs w:val="24"/>
          <w:lang w:val="es-BO"/>
        </w:rPr>
        <w:lastRenderedPageBreak/>
        <w:t>Estimación de Producción basado en el promedio del porcentaje</w:t>
      </w:r>
    </w:p>
    <w:p w14:paraId="47A84F4B" w14:textId="1EF6BCAD" w:rsidR="00A72D49" w:rsidRDefault="00A72D49" w:rsidP="00A72D49">
      <w:pPr>
        <w:pStyle w:val="Prrafodelista"/>
        <w:rPr>
          <w:rFonts w:ascii="Arial" w:hAnsi="Arial" w:cs="Arial"/>
          <w:b/>
          <w:bCs/>
          <w:sz w:val="24"/>
          <w:szCs w:val="24"/>
          <w:lang w:val="es-BO"/>
        </w:rPr>
      </w:pPr>
    </w:p>
    <w:p w14:paraId="7AB0F6CF" w14:textId="1C2E4D7F" w:rsidR="00A72D49" w:rsidRPr="0009688F" w:rsidRDefault="00A72D49" w:rsidP="00A72D49">
      <w:pPr>
        <w:pStyle w:val="Prrafodelista"/>
        <w:rPr>
          <w:rFonts w:ascii="Arial" w:hAnsi="Arial" w:cs="Arial"/>
          <w:b/>
          <w:bCs/>
          <w:sz w:val="24"/>
          <w:szCs w:val="24"/>
          <w:lang w:val="es-BO"/>
        </w:rPr>
      </w:pPr>
      <w:r w:rsidRPr="00A72D49">
        <w:drawing>
          <wp:inline distT="0" distB="0" distL="0" distR="0" wp14:anchorId="364CEA00" wp14:editId="78C4423E">
            <wp:extent cx="2065655" cy="22015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5655" cy="2201545"/>
                    </a:xfrm>
                    <a:prstGeom prst="rect">
                      <a:avLst/>
                    </a:prstGeom>
                    <a:noFill/>
                    <a:ln>
                      <a:noFill/>
                    </a:ln>
                  </pic:spPr>
                </pic:pic>
              </a:graphicData>
            </a:graphic>
          </wp:inline>
        </w:drawing>
      </w:r>
    </w:p>
    <w:p w14:paraId="16C77114" w14:textId="77777777" w:rsidR="004375E8" w:rsidRPr="00360BC0" w:rsidRDefault="004375E8" w:rsidP="006F41A5">
      <w:pPr>
        <w:rPr>
          <w:rFonts w:ascii="Arial" w:hAnsi="Arial" w:cs="Arial"/>
          <w:sz w:val="24"/>
          <w:szCs w:val="24"/>
          <w:lang w:val="es-BO"/>
        </w:rPr>
      </w:pPr>
    </w:p>
    <w:sectPr w:rsidR="004375E8" w:rsidRPr="0036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148E"/>
    <w:multiLevelType w:val="hybridMultilevel"/>
    <w:tmpl w:val="851C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4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620595"/>
    <w:multiLevelType w:val="hybridMultilevel"/>
    <w:tmpl w:val="CD025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6891B21"/>
    <w:multiLevelType w:val="hybridMultilevel"/>
    <w:tmpl w:val="F52E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CA"/>
    <w:rsid w:val="0009688F"/>
    <w:rsid w:val="00360BC0"/>
    <w:rsid w:val="004255F5"/>
    <w:rsid w:val="004375E8"/>
    <w:rsid w:val="004F0FCF"/>
    <w:rsid w:val="00554314"/>
    <w:rsid w:val="006F41A5"/>
    <w:rsid w:val="00762476"/>
    <w:rsid w:val="009F778E"/>
    <w:rsid w:val="00A11BCA"/>
    <w:rsid w:val="00A72D49"/>
    <w:rsid w:val="00B02198"/>
    <w:rsid w:val="00C40949"/>
    <w:rsid w:val="00CE0DB3"/>
    <w:rsid w:val="00DB14DE"/>
    <w:rsid w:val="00DB7F38"/>
    <w:rsid w:val="00E258F2"/>
    <w:rsid w:val="00E6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B9F3"/>
  <w15:chartTrackingRefBased/>
  <w15:docId w15:val="{C10BA97D-A1F8-4764-A101-1D4817CC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00">
      <w:bodyDiv w:val="1"/>
      <w:marLeft w:val="0"/>
      <w:marRight w:val="0"/>
      <w:marTop w:val="0"/>
      <w:marBottom w:val="0"/>
      <w:divBdr>
        <w:top w:val="none" w:sz="0" w:space="0" w:color="auto"/>
        <w:left w:val="none" w:sz="0" w:space="0" w:color="auto"/>
        <w:bottom w:val="none" w:sz="0" w:space="0" w:color="auto"/>
        <w:right w:val="none" w:sz="0" w:space="0" w:color="auto"/>
      </w:divBdr>
    </w:div>
    <w:div w:id="126582701">
      <w:bodyDiv w:val="1"/>
      <w:marLeft w:val="0"/>
      <w:marRight w:val="0"/>
      <w:marTop w:val="0"/>
      <w:marBottom w:val="0"/>
      <w:divBdr>
        <w:top w:val="none" w:sz="0" w:space="0" w:color="auto"/>
        <w:left w:val="none" w:sz="0" w:space="0" w:color="auto"/>
        <w:bottom w:val="none" w:sz="0" w:space="0" w:color="auto"/>
        <w:right w:val="none" w:sz="0" w:space="0" w:color="auto"/>
      </w:divBdr>
      <w:divsChild>
        <w:div w:id="1240166808">
          <w:marLeft w:val="0"/>
          <w:marRight w:val="0"/>
          <w:marTop w:val="0"/>
          <w:marBottom w:val="0"/>
          <w:divBdr>
            <w:top w:val="none" w:sz="0" w:space="0" w:color="auto"/>
            <w:left w:val="none" w:sz="0" w:space="0" w:color="auto"/>
            <w:bottom w:val="none" w:sz="0" w:space="0" w:color="auto"/>
            <w:right w:val="none" w:sz="0" w:space="0" w:color="auto"/>
          </w:divBdr>
        </w:div>
        <w:div w:id="179585867">
          <w:marLeft w:val="0"/>
          <w:marRight w:val="0"/>
          <w:marTop w:val="0"/>
          <w:marBottom w:val="0"/>
          <w:divBdr>
            <w:top w:val="none" w:sz="0" w:space="0" w:color="auto"/>
            <w:left w:val="none" w:sz="0" w:space="0" w:color="auto"/>
            <w:bottom w:val="none" w:sz="0" w:space="0" w:color="auto"/>
            <w:right w:val="none" w:sz="0" w:space="0" w:color="auto"/>
          </w:divBdr>
        </w:div>
        <w:div w:id="548878974">
          <w:marLeft w:val="0"/>
          <w:marRight w:val="0"/>
          <w:marTop w:val="0"/>
          <w:marBottom w:val="0"/>
          <w:divBdr>
            <w:top w:val="none" w:sz="0" w:space="0" w:color="auto"/>
            <w:left w:val="none" w:sz="0" w:space="0" w:color="auto"/>
            <w:bottom w:val="none" w:sz="0" w:space="0" w:color="auto"/>
            <w:right w:val="none" w:sz="0" w:space="0" w:color="auto"/>
          </w:divBdr>
        </w:div>
      </w:divsChild>
    </w:div>
    <w:div w:id="583688405">
      <w:bodyDiv w:val="1"/>
      <w:marLeft w:val="0"/>
      <w:marRight w:val="0"/>
      <w:marTop w:val="0"/>
      <w:marBottom w:val="0"/>
      <w:divBdr>
        <w:top w:val="none" w:sz="0" w:space="0" w:color="auto"/>
        <w:left w:val="none" w:sz="0" w:space="0" w:color="auto"/>
        <w:bottom w:val="none" w:sz="0" w:space="0" w:color="auto"/>
        <w:right w:val="none" w:sz="0" w:space="0" w:color="auto"/>
      </w:divBdr>
    </w:div>
    <w:div w:id="1338576392">
      <w:bodyDiv w:val="1"/>
      <w:marLeft w:val="0"/>
      <w:marRight w:val="0"/>
      <w:marTop w:val="0"/>
      <w:marBottom w:val="0"/>
      <w:divBdr>
        <w:top w:val="none" w:sz="0" w:space="0" w:color="auto"/>
        <w:left w:val="none" w:sz="0" w:space="0" w:color="auto"/>
        <w:bottom w:val="none" w:sz="0" w:space="0" w:color="auto"/>
        <w:right w:val="none" w:sz="0" w:space="0" w:color="auto"/>
      </w:divBdr>
    </w:div>
    <w:div w:id="20029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Arteaga</dc:creator>
  <cp:keywords/>
  <dc:description/>
  <cp:lastModifiedBy>Andres Montano</cp:lastModifiedBy>
  <cp:revision>7</cp:revision>
  <dcterms:created xsi:type="dcterms:W3CDTF">2022-05-01T03:54:00Z</dcterms:created>
  <dcterms:modified xsi:type="dcterms:W3CDTF">2022-05-11T08:17:00Z</dcterms:modified>
</cp:coreProperties>
</file>