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0A" w:rsidRDefault="00FC790A" w:rsidP="00FC790A">
      <w:pPr>
        <w:jc w:val="center"/>
        <w:rPr>
          <w:rFonts w:ascii="Arial" w:hAnsi="Arial" w:cs="Arial"/>
          <w:sz w:val="24"/>
          <w:szCs w:val="24"/>
        </w:rPr>
      </w:pPr>
    </w:p>
    <w:p w:rsidR="00FC790A" w:rsidRDefault="00FC790A" w:rsidP="00FC790A">
      <w:pPr>
        <w:jc w:val="center"/>
        <w:rPr>
          <w:rFonts w:ascii="Arial" w:hAnsi="Arial" w:cs="Arial"/>
          <w:sz w:val="24"/>
          <w:szCs w:val="24"/>
        </w:rPr>
      </w:pPr>
    </w:p>
    <w:p w:rsidR="00FC790A" w:rsidRPr="00FC790A" w:rsidRDefault="00FC790A" w:rsidP="00FC790A">
      <w:pPr>
        <w:jc w:val="center"/>
        <w:rPr>
          <w:rFonts w:ascii="Arial" w:hAnsi="Arial" w:cs="Arial"/>
          <w:b/>
          <w:sz w:val="24"/>
          <w:szCs w:val="24"/>
        </w:rPr>
      </w:pPr>
      <w:r w:rsidRPr="00FC790A">
        <w:rPr>
          <w:rFonts w:ascii="Arial" w:hAnsi="Arial" w:cs="Arial"/>
          <w:b/>
          <w:sz w:val="24"/>
          <w:szCs w:val="24"/>
        </w:rPr>
        <w:t>Capítulo 22. Librerías Estándar</w:t>
      </w:r>
    </w:p>
    <w:p w:rsidR="00FC790A" w:rsidRPr="00FC790A" w:rsidRDefault="00FC790A" w:rsidP="00FC790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C790A" w:rsidRPr="00F80CB1" w:rsidRDefault="00FC790A" w:rsidP="00FC79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F80CB1">
        <w:rPr>
          <w:rFonts w:ascii="Arial" w:hAnsi="Arial" w:cs="Arial"/>
          <w:color w:val="000000" w:themeColor="text1"/>
        </w:rPr>
        <w:t>E</w:t>
      </w:r>
      <w:bookmarkStart w:id="0" w:name="_GoBack"/>
      <w:bookmarkEnd w:id="0"/>
      <w:r w:rsidRPr="00F80CB1">
        <w:rPr>
          <w:rFonts w:ascii="Arial" w:hAnsi="Arial" w:cs="Arial"/>
          <w:color w:val="000000" w:themeColor="text1"/>
        </w:rPr>
        <w:t>n </w:t>
      </w:r>
      <w:hyperlink r:id="rId5" w:tooltip="C++" w:history="1">
        <w:r w:rsidRPr="00F80CB1">
          <w:rPr>
            <w:rStyle w:val="Hipervnculo"/>
            <w:rFonts w:ascii="Arial" w:hAnsi="Arial" w:cs="Arial"/>
            <w:color w:val="000000" w:themeColor="text1"/>
            <w:bdr w:val="none" w:sz="0" w:space="0" w:color="auto" w:frame="1"/>
          </w:rPr>
          <w:t>C++</w:t>
        </w:r>
      </w:hyperlink>
      <w:r w:rsidRPr="00F80CB1">
        <w:rPr>
          <w:rFonts w:ascii="Arial" w:hAnsi="Arial" w:cs="Arial"/>
          <w:color w:val="000000" w:themeColor="text1"/>
        </w:rPr>
        <w:t>, la </w:t>
      </w:r>
      <w:r w:rsidRPr="00F80CB1">
        <w:rPr>
          <w:rFonts w:ascii="Arial" w:hAnsi="Arial" w:cs="Arial"/>
          <w:bCs/>
          <w:color w:val="000000" w:themeColor="text1"/>
          <w:bdr w:val="none" w:sz="0" w:space="0" w:color="auto" w:frame="1"/>
        </w:rPr>
        <w:t>biblioteca estándar</w:t>
      </w:r>
      <w:r w:rsidRPr="00F80CB1">
        <w:rPr>
          <w:rFonts w:ascii="Arial" w:hAnsi="Arial" w:cs="Arial"/>
          <w:color w:val="000000" w:themeColor="text1"/>
        </w:rPr>
        <w:t> es una colección de </w:t>
      </w:r>
      <w:hyperlink r:id="rId6" w:tooltip="Clase (informática)" w:history="1">
        <w:r w:rsidRPr="00F80CB1">
          <w:rPr>
            <w:rStyle w:val="Hipervnculo"/>
            <w:rFonts w:ascii="Arial" w:hAnsi="Arial" w:cs="Arial"/>
            <w:color w:val="000000" w:themeColor="text1"/>
            <w:bdr w:val="none" w:sz="0" w:space="0" w:color="auto" w:frame="1"/>
          </w:rPr>
          <w:t>clases</w:t>
        </w:r>
      </w:hyperlink>
      <w:r w:rsidRPr="00F80CB1">
        <w:rPr>
          <w:rFonts w:ascii="Arial" w:hAnsi="Arial" w:cs="Arial"/>
          <w:color w:val="000000" w:themeColor="text1"/>
        </w:rPr>
        <w:t> y </w:t>
      </w:r>
      <w:hyperlink r:id="rId7" w:tooltip="Subrutina" w:history="1">
        <w:r w:rsidRPr="00F80CB1">
          <w:rPr>
            <w:rStyle w:val="Hipervnculo"/>
            <w:rFonts w:ascii="Arial" w:hAnsi="Arial" w:cs="Arial"/>
            <w:color w:val="000000" w:themeColor="text1"/>
            <w:bdr w:val="none" w:sz="0" w:space="0" w:color="auto" w:frame="1"/>
          </w:rPr>
          <w:t>funciones</w:t>
        </w:r>
      </w:hyperlink>
      <w:r w:rsidRPr="00F80CB1">
        <w:rPr>
          <w:rFonts w:ascii="Arial" w:hAnsi="Arial" w:cs="Arial"/>
          <w:color w:val="000000" w:themeColor="text1"/>
        </w:rPr>
        <w:t>, escritas en el núcleo del lenguaje. La biblioteca estándar proporciona varios contenedores genéricos, funciones para utilizar y manipular esos contenedores, funciones objeto, cadenas y flujos genéricos (incluyendo E/S interactiva y de archivos) y soporte para la mayoría de las características del lenguaje. La biblioteca estándar de C++ también incorpora la </w:t>
      </w:r>
      <w:hyperlink r:id="rId8" w:tooltip="Biblioteca estándar de C" w:history="1">
        <w:r w:rsidRPr="00F80CB1">
          <w:rPr>
            <w:rStyle w:val="Hipervnculo"/>
            <w:rFonts w:ascii="Arial" w:hAnsi="Arial" w:cs="Arial"/>
            <w:color w:val="000000" w:themeColor="text1"/>
            <w:bdr w:val="none" w:sz="0" w:space="0" w:color="auto" w:frame="1"/>
          </w:rPr>
          <w:t>biblioteca estándar de C</w:t>
        </w:r>
      </w:hyperlink>
      <w:r w:rsidRPr="00F80CB1">
        <w:rPr>
          <w:rFonts w:ascii="Arial" w:hAnsi="Arial" w:cs="Arial"/>
          <w:color w:val="000000" w:themeColor="text1"/>
        </w:rPr>
        <w:t>. Las características de la biblioteca estándar están declaradas en el </w:t>
      </w:r>
      <w:hyperlink r:id="rId9" w:tooltip="Espacio de nombres" w:history="1">
        <w:r w:rsidRPr="00F80CB1">
          <w:rPr>
            <w:rStyle w:val="Hipervnculo"/>
            <w:rFonts w:ascii="Arial" w:hAnsi="Arial" w:cs="Arial"/>
            <w:color w:val="000000" w:themeColor="text1"/>
            <w:bdr w:val="none" w:sz="0" w:space="0" w:color="auto" w:frame="1"/>
          </w:rPr>
          <w:t>espacio de nombres</w:t>
        </w:r>
      </w:hyperlink>
      <w:r w:rsidRPr="00F80CB1">
        <w:rPr>
          <w:rFonts w:ascii="Arial" w:hAnsi="Arial" w:cs="Arial"/>
          <w:color w:val="000000" w:themeColor="text1"/>
        </w:rPr>
        <w:t> </w:t>
      </w:r>
      <w:proofErr w:type="spellStart"/>
      <w:r w:rsidRPr="00F80CB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std</w:t>
      </w:r>
      <w:proofErr w:type="spellEnd"/>
      <w:r w:rsidRPr="00F80CB1">
        <w:rPr>
          <w:rFonts w:ascii="Arial" w:hAnsi="Arial" w:cs="Arial"/>
          <w:color w:val="000000" w:themeColor="text1"/>
        </w:rPr>
        <w:t>.</w:t>
      </w:r>
    </w:p>
    <w:p w:rsidR="00FC790A" w:rsidRPr="00F80CB1" w:rsidRDefault="00FC790A" w:rsidP="00FC79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F80CB1">
        <w:rPr>
          <w:rFonts w:ascii="Arial" w:hAnsi="Arial" w:cs="Arial"/>
          <w:color w:val="000000" w:themeColor="text1"/>
        </w:rPr>
        <w:t>La </w:t>
      </w:r>
      <w:hyperlink r:id="rId10" w:tooltip="Standard Template Library" w:history="1">
        <w:r w:rsidRPr="00F80CB1">
          <w:rPr>
            <w:rStyle w:val="Hipervnculo"/>
            <w:rFonts w:ascii="Arial" w:hAnsi="Arial" w:cs="Arial"/>
            <w:color w:val="000000" w:themeColor="text1"/>
            <w:bdr w:val="none" w:sz="0" w:space="0" w:color="auto" w:frame="1"/>
          </w:rPr>
          <w:t xml:space="preserve">Standard </w:t>
        </w:r>
        <w:proofErr w:type="spellStart"/>
        <w:r w:rsidRPr="00F80CB1">
          <w:rPr>
            <w:rStyle w:val="Hipervnculo"/>
            <w:rFonts w:ascii="Arial" w:hAnsi="Arial" w:cs="Arial"/>
            <w:color w:val="000000" w:themeColor="text1"/>
            <w:bdr w:val="none" w:sz="0" w:space="0" w:color="auto" w:frame="1"/>
          </w:rPr>
          <w:t>Template</w:t>
        </w:r>
        <w:proofErr w:type="spellEnd"/>
        <w:r w:rsidRPr="00F80CB1">
          <w:rPr>
            <w:rStyle w:val="Hipervnculo"/>
            <w:rFonts w:ascii="Arial" w:hAnsi="Arial" w:cs="Arial"/>
            <w:color w:val="000000" w:themeColor="text1"/>
            <w:bdr w:val="none" w:sz="0" w:space="0" w:color="auto" w:frame="1"/>
          </w:rPr>
          <w:t xml:space="preserve"> Library</w:t>
        </w:r>
      </w:hyperlink>
      <w:r w:rsidRPr="00F80CB1">
        <w:rPr>
          <w:rFonts w:ascii="Arial" w:hAnsi="Arial" w:cs="Arial"/>
          <w:color w:val="000000" w:themeColor="text1"/>
        </w:rPr>
        <w:t xml:space="preserve"> es un subconjunto de la biblioteca estándar de C++ que contiene los contenedores, algoritmos, </w:t>
      </w:r>
      <w:proofErr w:type="spellStart"/>
      <w:r w:rsidRPr="00F80CB1">
        <w:rPr>
          <w:rFonts w:ascii="Arial" w:hAnsi="Arial" w:cs="Arial"/>
          <w:color w:val="000000" w:themeColor="text1"/>
        </w:rPr>
        <w:t>iteradores</w:t>
      </w:r>
      <w:proofErr w:type="spellEnd"/>
      <w:r w:rsidRPr="00F80CB1">
        <w:rPr>
          <w:rFonts w:ascii="Arial" w:hAnsi="Arial" w:cs="Arial"/>
          <w:color w:val="000000" w:themeColor="text1"/>
        </w:rPr>
        <w:t xml:space="preserve">, funciones objeto, </w:t>
      </w:r>
      <w:proofErr w:type="spellStart"/>
      <w:r w:rsidRPr="00F80CB1">
        <w:rPr>
          <w:rFonts w:ascii="Arial" w:hAnsi="Arial" w:cs="Arial"/>
          <w:color w:val="000000" w:themeColor="text1"/>
        </w:rPr>
        <w:t>etc</w:t>
      </w:r>
      <w:proofErr w:type="spellEnd"/>
      <w:r w:rsidRPr="00F80CB1">
        <w:rPr>
          <w:rFonts w:ascii="Arial" w:hAnsi="Arial" w:cs="Arial"/>
          <w:color w:val="000000" w:themeColor="text1"/>
        </w:rPr>
        <w:t>; aunque algunas personas utilizan el término STL indistintamente con la biblioteca estándar de C++.</w:t>
      </w:r>
    </w:p>
    <w:p w:rsidR="00FC790A" w:rsidRPr="00F80CB1" w:rsidRDefault="00FC790A" w:rsidP="00FC790A">
      <w:pPr>
        <w:pStyle w:val="NormalWeb"/>
        <w:shd w:val="clear" w:color="auto" w:fill="FFFFFF"/>
        <w:spacing w:before="12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F80CB1">
        <w:rPr>
          <w:rFonts w:ascii="Arial" w:hAnsi="Arial" w:cs="Arial"/>
          <w:color w:val="000000" w:themeColor="text1"/>
        </w:rPr>
        <w:t>Los archivos de cabecera de la biblioteca estándar de C++ no usan la extensión «.h».</w:t>
      </w:r>
    </w:p>
    <w:p w:rsidR="00FC790A" w:rsidRPr="00F80CB1" w:rsidRDefault="00FC790A" w:rsidP="00FC790A">
      <w:pPr>
        <w:rPr>
          <w:rFonts w:ascii="Arial" w:hAnsi="Arial" w:cs="Arial"/>
          <w:sz w:val="24"/>
          <w:szCs w:val="24"/>
        </w:rPr>
      </w:pPr>
    </w:p>
    <w:p w:rsidR="00FC790A" w:rsidRPr="00F80CB1" w:rsidRDefault="00FC790A" w:rsidP="00FC790A">
      <w:pPr>
        <w:rPr>
          <w:rFonts w:ascii="Arial" w:hAnsi="Arial" w:cs="Arial"/>
          <w:sz w:val="24"/>
          <w:szCs w:val="24"/>
        </w:rPr>
      </w:pPr>
    </w:p>
    <w:p w:rsidR="00FC790A" w:rsidRPr="00F80CB1" w:rsidRDefault="00FC790A" w:rsidP="00FC790A">
      <w:pPr>
        <w:rPr>
          <w:rFonts w:ascii="Arial" w:hAnsi="Arial" w:cs="Arial"/>
          <w:sz w:val="24"/>
          <w:szCs w:val="24"/>
        </w:rPr>
      </w:pPr>
    </w:p>
    <w:p w:rsidR="00FC790A" w:rsidRPr="00F80CB1" w:rsidRDefault="00FC790A" w:rsidP="00FC790A">
      <w:pPr>
        <w:rPr>
          <w:rFonts w:ascii="Arial" w:hAnsi="Arial" w:cs="Arial"/>
          <w:sz w:val="24"/>
          <w:szCs w:val="24"/>
        </w:rPr>
      </w:pPr>
    </w:p>
    <w:p w:rsidR="00FC790A" w:rsidRPr="00F80CB1" w:rsidRDefault="00FC790A" w:rsidP="00FC790A">
      <w:pPr>
        <w:rPr>
          <w:rFonts w:ascii="Arial" w:hAnsi="Arial" w:cs="Arial"/>
          <w:sz w:val="24"/>
          <w:szCs w:val="24"/>
        </w:rPr>
      </w:pPr>
    </w:p>
    <w:p w:rsidR="0058013E" w:rsidRDefault="0058013E"/>
    <w:sectPr w:rsidR="0058013E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72"/>
    <w:rsid w:val="003F6DD3"/>
    <w:rsid w:val="0058013E"/>
    <w:rsid w:val="00677672"/>
    <w:rsid w:val="00F337B0"/>
    <w:rsid w:val="00F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0A"/>
    <w:pPr>
      <w:spacing w:after="160" w:line="259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FC79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0A"/>
    <w:pPr>
      <w:spacing w:after="160" w:line="259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FC7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Biblioteca_est%C3%A1ndar_de_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Subrutin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m.wikipedia.org/wiki/Clase_(inform%C3%A1tica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m.wikipedia.org/wiki/C%2B%2B" TargetMode="External"/><Relationship Id="rId10" Type="http://schemas.openxmlformats.org/officeDocument/2006/relationships/hyperlink" Target="https://es.m.wikipedia.org/wiki/Standard_Template_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m.wikipedia.org/wiki/Espacio_de_nomb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2019-06-01T16:43:00Z</dcterms:created>
  <dcterms:modified xsi:type="dcterms:W3CDTF">2019-06-01T16:43:00Z</dcterms:modified>
</cp:coreProperties>
</file>