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24151"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ADC Capacidade de resolução de BITs</w:t>
      </w:r>
    </w:p>
    <w:p w14:paraId="70907626"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711172B5"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1 - Como isso impacta na precisão das leituras?</w:t>
      </w:r>
    </w:p>
    <w:p w14:paraId="456A80F7"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21E25D46"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A resolução de bits de um ADC (Conversor Analógico-Digital) determina o número de níveis que ele pode usar para converter um sinal analógico em digital.</w:t>
      </w:r>
    </w:p>
    <w:p w14:paraId="0420FC3B"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007926F3"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Quanto maior o número de bits, maior é a quantidade de níveis de quantização, permitindo que o ADC detecte variações menores no sinal de entrada. Isso resulta em leituras mais detalhadas e precisas.</w:t>
      </w:r>
    </w:p>
    <w:p w14:paraId="42D7DEA4"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6E85136A"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Por exemplo, um ADC de 8 bits divide o sinal em 256 níveis, enquanto um de 12 bits divide em 4.096 níveis. Assim, um ADC com mais bits consegue representar o sinal com maior precisão.</w:t>
      </w:r>
    </w:p>
    <w:p w14:paraId="0246CD03" w14:textId="77777777" w:rsidR="00CF256B" w:rsidRPr="00CF256B" w:rsidRDefault="00CF256B" w:rsidP="00CF256B">
      <w:pPr>
        <w:spacing w:after="240" w:line="240" w:lineRule="auto"/>
        <w:rPr>
          <w:rFonts w:ascii="Times New Roman" w:eastAsia="Times New Roman" w:hAnsi="Times New Roman" w:cs="Times New Roman"/>
          <w:sz w:val="24"/>
          <w:szCs w:val="24"/>
          <w:lang w:eastAsia="pt-BR"/>
        </w:rPr>
      </w:pPr>
    </w:p>
    <w:p w14:paraId="7133972C"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Mais bits = maior resolução = maior precisão na leitura do sinal analógico.</w:t>
      </w:r>
    </w:p>
    <w:p w14:paraId="633B5DD5" w14:textId="77777777" w:rsidR="00CF256B" w:rsidRPr="00CF256B" w:rsidRDefault="00CF256B" w:rsidP="00CF256B">
      <w:pPr>
        <w:spacing w:after="240" w:line="240" w:lineRule="auto"/>
        <w:rPr>
          <w:rFonts w:ascii="Times New Roman" w:eastAsia="Times New Roman" w:hAnsi="Times New Roman" w:cs="Times New Roman"/>
          <w:sz w:val="24"/>
          <w:szCs w:val="24"/>
          <w:lang w:eastAsia="pt-BR"/>
        </w:rPr>
      </w:pPr>
    </w:p>
    <w:p w14:paraId="778BA60B"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2 - Quais são os possiveis erros que podem surgir quando não é feito a calibração do sensor ou o mesmo é calibrado de forma errada?</w:t>
      </w:r>
    </w:p>
    <w:p w14:paraId="436DE2E4"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69A61812"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A falta de calibração ou uma calibração incorreta pode causar, erro de offset (valor inicial errado), erro de ganho (valores fora da escala real), erro de linearidade (resposta não proporcional ao sinal), baixa precisão (leituras instáveis ou variando demais), inconsistência entre sensores (valores diferentes para a mesma medição). Esses erros comprometem a confiabilidade e a precisão das leituras do sensor.</w:t>
      </w:r>
    </w:p>
    <w:p w14:paraId="23F6632D" w14:textId="77777777" w:rsidR="00CF256B" w:rsidRPr="00CF256B" w:rsidRDefault="00CF256B" w:rsidP="00CF256B">
      <w:pPr>
        <w:spacing w:after="240" w:line="240" w:lineRule="auto"/>
        <w:rPr>
          <w:rFonts w:ascii="Times New Roman" w:eastAsia="Times New Roman" w:hAnsi="Times New Roman" w:cs="Times New Roman"/>
          <w:sz w:val="24"/>
          <w:szCs w:val="24"/>
          <w:lang w:eastAsia="pt-BR"/>
        </w:rPr>
      </w:pPr>
    </w:p>
    <w:p w14:paraId="3E4779C2"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3 - Podemos garantir a qualidade em sistemas Iot industriais?</w:t>
      </w:r>
    </w:p>
    <w:p w14:paraId="5716DB18"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p>
    <w:p w14:paraId="22E01CD5" w14:textId="77777777" w:rsidR="00CF256B" w:rsidRPr="00CF256B" w:rsidRDefault="00CF256B" w:rsidP="00CF256B">
      <w:pPr>
        <w:spacing w:after="0" w:line="240" w:lineRule="auto"/>
        <w:rPr>
          <w:rFonts w:ascii="Times New Roman" w:eastAsia="Times New Roman" w:hAnsi="Times New Roman" w:cs="Times New Roman"/>
          <w:sz w:val="24"/>
          <w:szCs w:val="24"/>
          <w:lang w:eastAsia="pt-BR"/>
        </w:rPr>
      </w:pPr>
      <w:r w:rsidRPr="00CF256B">
        <w:rPr>
          <w:rFonts w:ascii="Arial" w:eastAsia="Times New Roman" w:hAnsi="Arial" w:cs="Arial"/>
          <w:color w:val="000000"/>
          <w:lang w:eastAsia="pt-BR"/>
        </w:rPr>
        <w:t>Sim, para garantir a qualidade em sistemas IoT industriais é preciso usar de sensores epecificos para cada tipo de industria e com qualidade, fazer a correta calibração, monitorando e fazendo a manutenção dos equipamentos, fazendo testes e validaçoes do sistema;</w:t>
      </w:r>
    </w:p>
    <w:p w14:paraId="7A78D839" w14:textId="77777777" w:rsidR="00446A47" w:rsidRDefault="00446A47"/>
    <w:sectPr w:rsidR="00446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6B"/>
    <w:rsid w:val="00446A47"/>
    <w:rsid w:val="00CF25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EDEE"/>
  <w15:chartTrackingRefBased/>
  <w15:docId w15:val="{60BE8905-D15A-4DE4-9875-ECA7F7B9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F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F25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F25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F25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F25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F25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F25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F256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256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F256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F256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F256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F256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F256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F256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F256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F256B"/>
    <w:rPr>
      <w:rFonts w:eastAsiaTheme="majorEastAsia" w:cstheme="majorBidi"/>
      <w:color w:val="272727" w:themeColor="text1" w:themeTint="D8"/>
    </w:rPr>
  </w:style>
  <w:style w:type="paragraph" w:styleId="Ttulo">
    <w:name w:val="Title"/>
    <w:basedOn w:val="Normal"/>
    <w:next w:val="Normal"/>
    <w:link w:val="TtuloChar"/>
    <w:uiPriority w:val="10"/>
    <w:qFormat/>
    <w:rsid w:val="00CF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25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256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F256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F256B"/>
    <w:pPr>
      <w:spacing w:before="160"/>
      <w:jc w:val="center"/>
    </w:pPr>
    <w:rPr>
      <w:i/>
      <w:iCs/>
      <w:color w:val="404040" w:themeColor="text1" w:themeTint="BF"/>
    </w:rPr>
  </w:style>
  <w:style w:type="character" w:customStyle="1" w:styleId="CitaoChar">
    <w:name w:val="Citação Char"/>
    <w:basedOn w:val="Fontepargpadro"/>
    <w:link w:val="Citao"/>
    <w:uiPriority w:val="29"/>
    <w:rsid w:val="00CF256B"/>
    <w:rPr>
      <w:i/>
      <w:iCs/>
      <w:color w:val="404040" w:themeColor="text1" w:themeTint="BF"/>
    </w:rPr>
  </w:style>
  <w:style w:type="paragraph" w:styleId="PargrafodaLista">
    <w:name w:val="List Paragraph"/>
    <w:basedOn w:val="Normal"/>
    <w:uiPriority w:val="34"/>
    <w:qFormat/>
    <w:rsid w:val="00CF256B"/>
    <w:pPr>
      <w:ind w:left="720"/>
      <w:contextualSpacing/>
    </w:pPr>
  </w:style>
  <w:style w:type="character" w:styleId="nfaseIntensa">
    <w:name w:val="Intense Emphasis"/>
    <w:basedOn w:val="Fontepargpadro"/>
    <w:uiPriority w:val="21"/>
    <w:qFormat/>
    <w:rsid w:val="00CF256B"/>
    <w:rPr>
      <w:i/>
      <w:iCs/>
      <w:color w:val="0F4761" w:themeColor="accent1" w:themeShade="BF"/>
    </w:rPr>
  </w:style>
  <w:style w:type="paragraph" w:styleId="CitaoIntensa">
    <w:name w:val="Intense Quote"/>
    <w:basedOn w:val="Normal"/>
    <w:next w:val="Normal"/>
    <w:link w:val="CitaoIntensaChar"/>
    <w:uiPriority w:val="30"/>
    <w:qFormat/>
    <w:rsid w:val="00CF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F256B"/>
    <w:rPr>
      <w:i/>
      <w:iCs/>
      <w:color w:val="0F4761" w:themeColor="accent1" w:themeShade="BF"/>
    </w:rPr>
  </w:style>
  <w:style w:type="character" w:styleId="RefernciaIntensa">
    <w:name w:val="Intense Reference"/>
    <w:basedOn w:val="Fontepargpadro"/>
    <w:uiPriority w:val="32"/>
    <w:qFormat/>
    <w:rsid w:val="00CF256B"/>
    <w:rPr>
      <w:b/>
      <w:bCs/>
      <w:smallCaps/>
      <w:color w:val="0F4761" w:themeColor="accent1" w:themeShade="BF"/>
      <w:spacing w:val="5"/>
    </w:rPr>
  </w:style>
  <w:style w:type="paragraph" w:styleId="NormalWeb">
    <w:name w:val="Normal (Web)"/>
    <w:basedOn w:val="Normal"/>
    <w:uiPriority w:val="99"/>
    <w:semiHidden/>
    <w:unhideWhenUsed/>
    <w:rsid w:val="00CF256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24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1329</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LENOVOO</dc:creator>
  <cp:keywords/>
  <dc:description/>
  <cp:lastModifiedBy>LENOVOO</cp:lastModifiedBy>
  <cp:revision>1</cp:revision>
  <dcterms:created xsi:type="dcterms:W3CDTF">2025-10-10T17:36:00Z</dcterms:created>
  <dcterms:modified xsi:type="dcterms:W3CDTF">2025-10-10T17:37:00Z</dcterms:modified>
</cp:coreProperties>
</file>