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52333" w14:textId="77777777" w:rsidR="000D5A29" w:rsidRDefault="000D5A29" w:rsidP="000D5A29">
      <w:pPr>
        <w:rPr>
          <w:rFonts w:ascii="Century Gothic" w:hAnsi="Century Gothic"/>
          <w:noProof/>
          <w:sz w:val="52"/>
        </w:rPr>
      </w:pPr>
    </w:p>
    <w:p w14:paraId="73D44553" w14:textId="77777777" w:rsidR="00E664D8" w:rsidRDefault="5DEA614E" w:rsidP="7E622667">
      <w:pPr>
        <w:jc w:val="center"/>
        <w:rPr>
          <w:rFonts w:ascii="Century Gothic" w:hAnsi="Century Gothic"/>
          <w:b/>
          <w:bCs/>
          <w:color w:val="7F7F7F"/>
          <w:sz w:val="28"/>
          <w:szCs w:val="28"/>
        </w:rPr>
      </w:pPr>
      <w:r w:rsidRPr="7E622667">
        <w:rPr>
          <w:rFonts w:ascii="Century Gothic" w:hAnsi="Century Gothic"/>
          <w:b/>
          <w:bCs/>
          <w:color w:val="7F7F7F" w:themeColor="text1" w:themeTint="80"/>
          <w:sz w:val="28"/>
          <w:szCs w:val="28"/>
        </w:rPr>
        <w:t>PROGRAMACIÓN AVANZADA</w:t>
      </w:r>
    </w:p>
    <w:p w14:paraId="31746D46" w14:textId="77777777" w:rsidR="000D5A29" w:rsidRPr="0030717C" w:rsidRDefault="5DEA614E" w:rsidP="000D5A29">
      <w:pPr>
        <w:jc w:val="center"/>
        <w:rPr>
          <w:rFonts w:ascii="Century Gothic" w:hAnsi="Century Gothic"/>
          <w:noProof/>
          <w:sz w:val="56"/>
          <w:szCs w:val="56"/>
        </w:rPr>
      </w:pPr>
      <w:r w:rsidRPr="7E622667">
        <w:rPr>
          <w:rFonts w:ascii="Century Gothic" w:hAnsi="Century Gothic"/>
          <w:b/>
          <w:bCs/>
          <w:color w:val="7F7F7F" w:themeColor="text1" w:themeTint="80"/>
          <w:sz w:val="28"/>
          <w:szCs w:val="28"/>
        </w:rPr>
        <w:t>ING. CIVIL PLAN COMUN</w:t>
      </w:r>
      <w:r w:rsidR="58D49D39" w:rsidRPr="7E622667">
        <w:rPr>
          <w:rFonts w:ascii="Century Gothic" w:hAnsi="Century Gothic"/>
          <w:b/>
          <w:bCs/>
          <w:color w:val="7F7F7F" w:themeColor="text1" w:themeTint="80"/>
          <w:sz w:val="28"/>
          <w:szCs w:val="28"/>
        </w:rPr>
        <w:t>– SEDE T</w:t>
      </w:r>
      <w:r w:rsidR="794ABF37" w:rsidRPr="7E622667">
        <w:rPr>
          <w:rFonts w:ascii="Century Gothic" w:hAnsi="Century Gothic"/>
          <w:b/>
          <w:bCs/>
          <w:color w:val="7F7F7F" w:themeColor="text1" w:themeTint="80"/>
          <w:sz w:val="28"/>
          <w:szCs w:val="28"/>
        </w:rPr>
        <w:t>EMUCO</w:t>
      </w:r>
    </w:p>
    <w:p w14:paraId="5A90F477" w14:textId="77777777" w:rsidR="000D5A29" w:rsidRDefault="000D5A29" w:rsidP="000D5A29">
      <w:pPr>
        <w:rPr>
          <w:rFonts w:ascii="Century Gothic" w:hAnsi="Century Gothic"/>
          <w:noProof/>
          <w:sz w:val="52"/>
        </w:rPr>
      </w:pPr>
    </w:p>
    <w:p w14:paraId="05FF5180" w14:textId="77777777" w:rsidR="000D5A29" w:rsidRDefault="000D5A29" w:rsidP="000D5A29">
      <w:pPr>
        <w:rPr>
          <w:rFonts w:ascii="Century Gothic" w:hAnsi="Century Gothic"/>
          <w:noProof/>
          <w:sz w:val="52"/>
        </w:rPr>
      </w:pPr>
    </w:p>
    <w:p w14:paraId="2EE64DEE" w14:textId="77777777" w:rsidR="000D5A29" w:rsidRDefault="000D5A29" w:rsidP="000D5A29">
      <w:pPr>
        <w:rPr>
          <w:rFonts w:ascii="Century Gothic" w:hAnsi="Century Gothic"/>
          <w:noProof/>
          <w:sz w:val="52"/>
        </w:rPr>
      </w:pPr>
    </w:p>
    <w:p w14:paraId="5448604D" w14:textId="77777777" w:rsidR="000D5A29" w:rsidRDefault="000D5A29" w:rsidP="000D5A29">
      <w:pPr>
        <w:rPr>
          <w:rFonts w:ascii="Century Gothic" w:hAnsi="Century Gothic"/>
          <w:noProof/>
          <w:sz w:val="52"/>
        </w:rPr>
      </w:pPr>
    </w:p>
    <w:p w14:paraId="77A356B1" w14:textId="77777777" w:rsidR="000D5A29" w:rsidRDefault="000D5A29" w:rsidP="000D5A29">
      <w:pPr>
        <w:rPr>
          <w:rFonts w:ascii="Century Gothic" w:hAnsi="Century Gothic"/>
          <w:noProof/>
          <w:sz w:val="52"/>
        </w:rPr>
      </w:pPr>
    </w:p>
    <w:p w14:paraId="5041B3A5" w14:textId="371EB426" w:rsidR="794ABF37" w:rsidRDefault="794ABF37" w:rsidP="7E622667">
      <w:pPr>
        <w:spacing w:line="259" w:lineRule="auto"/>
        <w:jc w:val="center"/>
      </w:pPr>
      <w:r w:rsidRPr="7E622667">
        <w:rPr>
          <w:rFonts w:ascii="Century Gothic" w:hAnsi="Century Gothic"/>
          <w:b/>
          <w:bCs/>
          <w:noProof/>
          <w:color w:val="B01513"/>
          <w:sz w:val="40"/>
          <w:szCs w:val="40"/>
        </w:rPr>
        <w:t>“EVOLUCIÓN DE EMISIONES DE CO</w:t>
      </w:r>
      <w:r w:rsidR="00BA258A">
        <w:rPr>
          <w:rFonts w:ascii="Century Gothic" w:hAnsi="Century Gothic"/>
          <w:b/>
          <w:bCs/>
          <w:noProof/>
          <w:color w:val="B01513"/>
          <w:sz w:val="40"/>
          <w:szCs w:val="40"/>
        </w:rPr>
        <w:t>2</w:t>
      </w:r>
      <w:r w:rsidRPr="7E622667">
        <w:rPr>
          <w:rFonts w:ascii="Century Gothic" w:hAnsi="Century Gothic"/>
          <w:b/>
          <w:bCs/>
          <w:noProof/>
          <w:color w:val="B01513"/>
          <w:sz w:val="40"/>
          <w:szCs w:val="40"/>
        </w:rPr>
        <w:t>”</w:t>
      </w:r>
    </w:p>
    <w:p w14:paraId="039597CA" w14:textId="77777777" w:rsidR="000D5A29" w:rsidRPr="00D94262" w:rsidRDefault="000D5A29" w:rsidP="000D5A29">
      <w:pPr>
        <w:rPr>
          <w:rFonts w:ascii="Century Gothic" w:hAnsi="Century Gothic"/>
          <w:noProof/>
          <w:sz w:val="20"/>
          <w:szCs w:val="20"/>
        </w:rPr>
      </w:pPr>
    </w:p>
    <w:p w14:paraId="387CABE7" w14:textId="0CDA2DE0" w:rsidR="00203E77" w:rsidRDefault="000D5A29" w:rsidP="00BA258A">
      <w:pPr>
        <w:jc w:val="center"/>
      </w:pPr>
      <w:r>
        <w:rPr>
          <w:rFonts w:ascii="Century Gothic" w:eastAsia="Century Gothic" w:hAnsi="Century Gothic" w:cs="Century Gothic"/>
          <w:b/>
          <w:color w:val="000000"/>
          <w:sz w:val="20"/>
        </w:rPr>
        <w:t>Universidad Autónoma de Chile</w:t>
      </w:r>
    </w:p>
    <w:p w14:paraId="21DB9F9A" w14:textId="77777777" w:rsidR="000D5A29" w:rsidRDefault="000D5A29" w:rsidP="000D5A29"/>
    <w:p w14:paraId="018692E4" w14:textId="77777777" w:rsidR="000D5A29" w:rsidRDefault="000D5A29" w:rsidP="000D5A29"/>
    <w:p w14:paraId="22BDF44B" w14:textId="77777777" w:rsidR="000D5A29" w:rsidRDefault="000D5A29" w:rsidP="000D5A29"/>
    <w:p w14:paraId="6C51B550" w14:textId="77777777" w:rsidR="000D5A29" w:rsidRPr="009B5BFB" w:rsidRDefault="000D5A29" w:rsidP="000D5A29"/>
    <w:tbl>
      <w:tblPr>
        <w:tblStyle w:val="Tablaconcuadrcula"/>
        <w:tblW w:w="5636" w:type="dxa"/>
        <w:tblInd w:w="3823" w:type="dxa"/>
        <w:tblLook w:val="04A0" w:firstRow="1" w:lastRow="0" w:firstColumn="1" w:lastColumn="0" w:noHBand="0" w:noVBand="1"/>
      </w:tblPr>
      <w:tblGrid>
        <w:gridCol w:w="1635"/>
        <w:gridCol w:w="351"/>
        <w:gridCol w:w="3650"/>
      </w:tblGrid>
      <w:tr w:rsidR="00A24FAA" w:rsidRPr="00203E77" w14:paraId="505ED435" w14:textId="77777777" w:rsidTr="7E622667">
        <w:tc>
          <w:tcPr>
            <w:tcW w:w="1635" w:type="dxa"/>
          </w:tcPr>
          <w:p w14:paraId="15A5C220" w14:textId="77777777" w:rsidR="00A24FAA" w:rsidRPr="00203E77" w:rsidRDefault="00A24FAA" w:rsidP="00BA37E4">
            <w:pPr>
              <w:rPr>
                <w:rFonts w:ascii="Century Gothic" w:hAnsi="Century Gothic"/>
              </w:rPr>
            </w:pPr>
            <w:r w:rsidRPr="00203E77">
              <w:rPr>
                <w:rFonts w:ascii="Century Gothic" w:hAnsi="Century Gothic"/>
              </w:rPr>
              <w:t>Nº Grupo</w:t>
            </w:r>
          </w:p>
        </w:tc>
        <w:tc>
          <w:tcPr>
            <w:tcW w:w="351" w:type="dxa"/>
          </w:tcPr>
          <w:p w14:paraId="131511D5" w14:textId="77777777" w:rsidR="00A24FAA" w:rsidRPr="00203E77" w:rsidRDefault="00A24FAA" w:rsidP="00BA37E4">
            <w:pPr>
              <w:rPr>
                <w:rFonts w:ascii="Century Gothic" w:hAnsi="Century Gothic"/>
              </w:rPr>
            </w:pPr>
            <w:r w:rsidRPr="00203E77">
              <w:rPr>
                <w:rFonts w:ascii="Century Gothic" w:hAnsi="Century Gothic"/>
              </w:rPr>
              <w:t>:</w:t>
            </w:r>
          </w:p>
        </w:tc>
        <w:tc>
          <w:tcPr>
            <w:tcW w:w="3650" w:type="dxa"/>
          </w:tcPr>
          <w:p w14:paraId="2A59C171" w14:textId="77777777" w:rsidR="00A24FAA" w:rsidRPr="00203E77" w:rsidRDefault="71BD9F09" w:rsidP="00BA37E4">
            <w:pPr>
              <w:rPr>
                <w:rFonts w:ascii="Century Gothic" w:hAnsi="Century Gothic"/>
              </w:rPr>
            </w:pPr>
            <w:r>
              <w:rPr>
                <w:rFonts w:ascii="Century Gothic" w:eastAsia="Century Gothic" w:hAnsi="Century Gothic" w:cs="Century Gothic"/>
                <w:color w:val="000000"/>
                <w:sz w:val="16"/>
              </w:rPr>
              <w:t>6</w:t>
            </w:r>
          </w:p>
        </w:tc>
      </w:tr>
      <w:tr w:rsidR="000D5A29" w:rsidRPr="00203E77" w14:paraId="5E862EC1" w14:textId="77777777" w:rsidTr="7E622667">
        <w:tc>
          <w:tcPr>
            <w:tcW w:w="1635" w:type="dxa"/>
          </w:tcPr>
          <w:p w14:paraId="60FFCC05" w14:textId="77777777" w:rsidR="000D5A29" w:rsidRPr="00203E77" w:rsidRDefault="000D5A29" w:rsidP="00BA37E4">
            <w:pPr>
              <w:rPr>
                <w:rFonts w:ascii="Century Gothic" w:hAnsi="Century Gothic"/>
              </w:rPr>
            </w:pPr>
            <w:r w:rsidRPr="00203E77">
              <w:rPr>
                <w:rFonts w:ascii="Century Gothic" w:hAnsi="Century Gothic"/>
              </w:rPr>
              <w:t>Integrantes</w:t>
            </w:r>
          </w:p>
        </w:tc>
        <w:tc>
          <w:tcPr>
            <w:tcW w:w="351" w:type="dxa"/>
          </w:tcPr>
          <w:p w14:paraId="5042C2B1" w14:textId="77777777" w:rsidR="000D5A29" w:rsidRPr="00203E77" w:rsidRDefault="000D5A29" w:rsidP="00BA37E4">
            <w:pPr>
              <w:rPr>
                <w:rFonts w:ascii="Century Gothic" w:hAnsi="Century Gothic"/>
              </w:rPr>
            </w:pPr>
            <w:r w:rsidRPr="00203E77">
              <w:rPr>
                <w:rFonts w:ascii="Century Gothic" w:hAnsi="Century Gothic"/>
              </w:rPr>
              <w:t>:</w:t>
            </w:r>
          </w:p>
        </w:tc>
        <w:tc>
          <w:tcPr>
            <w:tcW w:w="3650" w:type="dxa"/>
          </w:tcPr>
          <w:p w14:paraId="2C33E934" w14:textId="2FF1D771" w:rsidR="000D5A29" w:rsidRPr="00203E77" w:rsidRDefault="000D5A29" w:rsidP="00BA37E4">
            <w:pPr>
              <w:rPr>
                <w:rFonts w:ascii="Century Gothic" w:hAnsi="Century Gothic"/>
              </w:rPr>
            </w:pPr>
          </w:p>
        </w:tc>
      </w:tr>
      <w:tr w:rsidR="000D5A29" w:rsidRPr="00203E77" w14:paraId="1E51E088" w14:textId="77777777" w:rsidTr="7E622667">
        <w:tc>
          <w:tcPr>
            <w:tcW w:w="1635" w:type="dxa"/>
          </w:tcPr>
          <w:p w14:paraId="5CBC8B29" w14:textId="77777777" w:rsidR="000D5A29" w:rsidRPr="00203E77" w:rsidRDefault="000D5A29" w:rsidP="00BA37E4">
            <w:pPr>
              <w:rPr>
                <w:rFonts w:ascii="Century Gothic" w:hAnsi="Century Gothic"/>
              </w:rPr>
            </w:pPr>
          </w:p>
        </w:tc>
        <w:tc>
          <w:tcPr>
            <w:tcW w:w="351" w:type="dxa"/>
          </w:tcPr>
          <w:p w14:paraId="4833970F" w14:textId="77777777" w:rsidR="000D5A29" w:rsidRPr="00203E77" w:rsidRDefault="000D5A29" w:rsidP="00BA37E4">
            <w:pPr>
              <w:rPr>
                <w:rFonts w:ascii="Century Gothic" w:hAnsi="Century Gothic"/>
              </w:rPr>
            </w:pPr>
          </w:p>
        </w:tc>
        <w:tc>
          <w:tcPr>
            <w:tcW w:w="3650" w:type="dxa"/>
          </w:tcPr>
          <w:p w14:paraId="7E36FB41" w14:textId="7AF9EBBD" w:rsidR="000D5A29" w:rsidRPr="00203E77" w:rsidRDefault="000D5A29" w:rsidP="00BA37E4">
            <w:pPr>
              <w:rPr>
                <w:rFonts w:ascii="Century Gothic" w:hAnsi="Century Gothic"/>
              </w:rPr>
            </w:pPr>
          </w:p>
        </w:tc>
      </w:tr>
      <w:tr w:rsidR="000D5A29" w:rsidRPr="00203E77" w14:paraId="36611404" w14:textId="77777777" w:rsidTr="7E622667">
        <w:tc>
          <w:tcPr>
            <w:tcW w:w="1635" w:type="dxa"/>
          </w:tcPr>
          <w:p w14:paraId="461F74E2" w14:textId="77777777" w:rsidR="000D5A29" w:rsidRPr="00203E77" w:rsidRDefault="000D5A29" w:rsidP="00BA37E4">
            <w:pPr>
              <w:rPr>
                <w:rFonts w:ascii="Century Gothic" w:hAnsi="Century Gothic"/>
              </w:rPr>
            </w:pPr>
          </w:p>
        </w:tc>
        <w:tc>
          <w:tcPr>
            <w:tcW w:w="351" w:type="dxa"/>
          </w:tcPr>
          <w:p w14:paraId="3FD3D3C6" w14:textId="77777777" w:rsidR="000D5A29" w:rsidRPr="00203E77" w:rsidRDefault="000D5A29" w:rsidP="00BA37E4">
            <w:pPr>
              <w:rPr>
                <w:rFonts w:ascii="Century Gothic" w:hAnsi="Century Gothic"/>
              </w:rPr>
            </w:pPr>
          </w:p>
        </w:tc>
        <w:tc>
          <w:tcPr>
            <w:tcW w:w="3650" w:type="dxa"/>
          </w:tcPr>
          <w:p w14:paraId="3C702C52" w14:textId="35B711C2" w:rsidR="000D5A29" w:rsidRPr="00203E77" w:rsidRDefault="000D5A29" w:rsidP="00BA37E4">
            <w:pPr>
              <w:rPr>
                <w:rFonts w:ascii="Century Gothic" w:hAnsi="Century Gothic"/>
              </w:rPr>
            </w:pPr>
          </w:p>
        </w:tc>
      </w:tr>
      <w:tr w:rsidR="000D5A29" w:rsidRPr="00203E77" w14:paraId="729681F1" w14:textId="77777777" w:rsidTr="7E622667">
        <w:tc>
          <w:tcPr>
            <w:tcW w:w="1635" w:type="dxa"/>
          </w:tcPr>
          <w:p w14:paraId="4549A935" w14:textId="77777777" w:rsidR="000D5A29" w:rsidRPr="00203E77" w:rsidRDefault="000D5A29" w:rsidP="00BA37E4">
            <w:pPr>
              <w:rPr>
                <w:rFonts w:ascii="Century Gothic" w:hAnsi="Century Gothic"/>
              </w:rPr>
            </w:pPr>
          </w:p>
        </w:tc>
        <w:tc>
          <w:tcPr>
            <w:tcW w:w="351" w:type="dxa"/>
          </w:tcPr>
          <w:p w14:paraId="35ED223B" w14:textId="77777777" w:rsidR="000D5A29" w:rsidRPr="00203E77" w:rsidRDefault="000D5A29" w:rsidP="00BA37E4">
            <w:pPr>
              <w:rPr>
                <w:rFonts w:ascii="Century Gothic" w:hAnsi="Century Gothic"/>
              </w:rPr>
            </w:pPr>
          </w:p>
        </w:tc>
        <w:tc>
          <w:tcPr>
            <w:tcW w:w="3650" w:type="dxa"/>
          </w:tcPr>
          <w:p w14:paraId="65471250" w14:textId="4D3790E8" w:rsidR="000D5A29" w:rsidRPr="00203E77" w:rsidRDefault="000D5A29" w:rsidP="00BA37E4">
            <w:pPr>
              <w:rPr>
                <w:rFonts w:ascii="Century Gothic" w:hAnsi="Century Gothic"/>
              </w:rPr>
            </w:pPr>
          </w:p>
        </w:tc>
      </w:tr>
      <w:tr w:rsidR="00A24FAA" w:rsidRPr="00203E77" w14:paraId="3FCFC7E8" w14:textId="77777777" w:rsidTr="7E622667">
        <w:tc>
          <w:tcPr>
            <w:tcW w:w="1635" w:type="dxa"/>
          </w:tcPr>
          <w:p w14:paraId="1303F68F" w14:textId="1131695C" w:rsidR="00A24FAA" w:rsidRPr="00203E77" w:rsidRDefault="00BA258A" w:rsidP="00BA37E4">
            <w:pPr>
              <w:rPr>
                <w:rFonts w:ascii="Century Gothic" w:hAnsi="Century Gothic"/>
              </w:rPr>
            </w:pPr>
            <w:r>
              <w:rPr>
                <w:rFonts w:ascii="Century Gothic" w:hAnsi="Century Gothic"/>
              </w:rPr>
              <w:t>Docente</w:t>
            </w:r>
          </w:p>
        </w:tc>
        <w:tc>
          <w:tcPr>
            <w:tcW w:w="351" w:type="dxa"/>
          </w:tcPr>
          <w:p w14:paraId="1A16971B" w14:textId="77777777" w:rsidR="00A24FAA" w:rsidRPr="00203E77" w:rsidRDefault="00A24FAA" w:rsidP="00BA37E4">
            <w:pPr>
              <w:rPr>
                <w:rFonts w:ascii="Century Gothic" w:hAnsi="Century Gothic"/>
              </w:rPr>
            </w:pPr>
          </w:p>
        </w:tc>
        <w:tc>
          <w:tcPr>
            <w:tcW w:w="3650" w:type="dxa"/>
          </w:tcPr>
          <w:p w14:paraId="6FAFA166" w14:textId="77777777" w:rsidR="00A24FAA" w:rsidRPr="00203E77" w:rsidRDefault="00A24FAA" w:rsidP="00BA37E4">
            <w:pPr>
              <w:rPr>
                <w:rFonts w:ascii="Century Gothic" w:hAnsi="Century Gothic"/>
              </w:rPr>
            </w:pPr>
          </w:p>
        </w:tc>
      </w:tr>
      <w:tr w:rsidR="000D5A29" w:rsidRPr="00203E77" w14:paraId="00188AE8" w14:textId="77777777" w:rsidTr="7E622667">
        <w:trPr>
          <w:trHeight w:val="300"/>
        </w:trPr>
        <w:tc>
          <w:tcPr>
            <w:tcW w:w="1635" w:type="dxa"/>
          </w:tcPr>
          <w:p w14:paraId="2134E0E1" w14:textId="236A247D" w:rsidR="000D5A29" w:rsidRPr="00203E77" w:rsidRDefault="00BA258A" w:rsidP="00BA37E4">
            <w:pPr>
              <w:rPr>
                <w:rFonts w:ascii="Century Gothic" w:hAnsi="Century Gothic"/>
              </w:rPr>
            </w:pPr>
            <w:proofErr w:type="spellStart"/>
            <w:r>
              <w:rPr>
                <w:rFonts w:ascii="Century Gothic" w:hAnsi="Century Gothic"/>
              </w:rPr>
              <w:t>Github</w:t>
            </w:r>
            <w:proofErr w:type="spellEnd"/>
          </w:p>
        </w:tc>
        <w:tc>
          <w:tcPr>
            <w:tcW w:w="351" w:type="dxa"/>
          </w:tcPr>
          <w:p w14:paraId="04A3EA2A" w14:textId="77777777" w:rsidR="000D5A29" w:rsidRPr="00203E77" w:rsidRDefault="000D5A29" w:rsidP="00BA37E4">
            <w:pPr>
              <w:rPr>
                <w:rFonts w:ascii="Century Gothic" w:hAnsi="Century Gothic"/>
              </w:rPr>
            </w:pPr>
          </w:p>
        </w:tc>
        <w:tc>
          <w:tcPr>
            <w:tcW w:w="3650" w:type="dxa"/>
          </w:tcPr>
          <w:p w14:paraId="1F5AF93E" w14:textId="77777777" w:rsidR="000D5A29" w:rsidRPr="00203E77" w:rsidRDefault="000D5A29" w:rsidP="00BA37E4">
            <w:pPr>
              <w:rPr>
                <w:rFonts w:ascii="Century Gothic" w:hAnsi="Century Gothic"/>
              </w:rPr>
            </w:pPr>
          </w:p>
        </w:tc>
      </w:tr>
      <w:tr w:rsidR="000D5A29" w:rsidRPr="00203E77" w14:paraId="2F06B8DF" w14:textId="77777777" w:rsidTr="7E622667">
        <w:tc>
          <w:tcPr>
            <w:tcW w:w="1635" w:type="dxa"/>
          </w:tcPr>
          <w:p w14:paraId="48958F6B" w14:textId="77777777" w:rsidR="000D5A29" w:rsidRPr="00203E77" w:rsidRDefault="000D5A29" w:rsidP="00BA37E4">
            <w:pPr>
              <w:rPr>
                <w:rFonts w:ascii="Century Gothic" w:hAnsi="Century Gothic"/>
              </w:rPr>
            </w:pPr>
            <w:r w:rsidRPr="00203E77">
              <w:rPr>
                <w:rFonts w:ascii="Century Gothic" w:hAnsi="Century Gothic"/>
              </w:rPr>
              <w:t>Fecha</w:t>
            </w:r>
          </w:p>
        </w:tc>
        <w:tc>
          <w:tcPr>
            <w:tcW w:w="351" w:type="dxa"/>
          </w:tcPr>
          <w:p w14:paraId="2CABCB00" w14:textId="77777777" w:rsidR="000D5A29" w:rsidRPr="00203E77" w:rsidRDefault="000D5A29" w:rsidP="00BA37E4">
            <w:pPr>
              <w:rPr>
                <w:rFonts w:ascii="Century Gothic" w:hAnsi="Century Gothic"/>
              </w:rPr>
            </w:pPr>
            <w:r w:rsidRPr="00203E77">
              <w:rPr>
                <w:rFonts w:ascii="Century Gothic" w:hAnsi="Century Gothic"/>
              </w:rPr>
              <w:t>:</w:t>
            </w:r>
          </w:p>
        </w:tc>
        <w:tc>
          <w:tcPr>
            <w:tcW w:w="3650" w:type="dxa"/>
          </w:tcPr>
          <w:p w14:paraId="559778EB" w14:textId="77777777" w:rsidR="000D5A29" w:rsidRPr="00203E77" w:rsidRDefault="226487DE" w:rsidP="00BA37E4">
            <w:pPr>
              <w:rPr>
                <w:rFonts w:ascii="Century Gothic" w:hAnsi="Century Gothic"/>
              </w:rPr>
            </w:pPr>
            <w:r>
              <w:rPr>
                <w:rFonts w:ascii="Century Gothic" w:eastAsia="Century Gothic" w:hAnsi="Century Gothic" w:cs="Century Gothic"/>
                <w:color w:val="000000"/>
                <w:sz w:val="16"/>
              </w:rPr>
              <w:t>27/10/2026</w:t>
            </w:r>
          </w:p>
        </w:tc>
      </w:tr>
      <w:tr w:rsidR="000D5A29" w:rsidRPr="00203E77" w14:paraId="6DE901E7" w14:textId="77777777" w:rsidTr="7E622667">
        <w:tc>
          <w:tcPr>
            <w:tcW w:w="1635" w:type="dxa"/>
          </w:tcPr>
          <w:p w14:paraId="2FEF1343" w14:textId="77777777" w:rsidR="000D5A29" w:rsidRPr="00203E77" w:rsidRDefault="000D5A29" w:rsidP="00BA37E4">
            <w:pPr>
              <w:rPr>
                <w:rFonts w:ascii="Century Gothic" w:hAnsi="Century Gothic"/>
              </w:rPr>
            </w:pPr>
            <w:r w:rsidRPr="00203E77">
              <w:rPr>
                <w:rFonts w:ascii="Century Gothic" w:hAnsi="Century Gothic"/>
              </w:rPr>
              <w:t>Nota</w:t>
            </w:r>
          </w:p>
        </w:tc>
        <w:tc>
          <w:tcPr>
            <w:tcW w:w="351" w:type="dxa"/>
          </w:tcPr>
          <w:p w14:paraId="01C2B96D" w14:textId="77777777" w:rsidR="000D5A29" w:rsidRPr="00203E77" w:rsidRDefault="000D5A29" w:rsidP="00BA37E4">
            <w:pPr>
              <w:rPr>
                <w:rFonts w:ascii="Century Gothic" w:hAnsi="Century Gothic"/>
              </w:rPr>
            </w:pPr>
            <w:r w:rsidRPr="00203E77">
              <w:rPr>
                <w:rFonts w:ascii="Century Gothic" w:hAnsi="Century Gothic"/>
              </w:rPr>
              <w:t>:</w:t>
            </w:r>
          </w:p>
        </w:tc>
        <w:tc>
          <w:tcPr>
            <w:tcW w:w="3650" w:type="dxa"/>
          </w:tcPr>
          <w:p w14:paraId="26503409" w14:textId="77777777" w:rsidR="000D5A29" w:rsidRPr="00203E77" w:rsidRDefault="000D5A29" w:rsidP="00BA37E4">
            <w:pPr>
              <w:rPr>
                <w:rFonts w:ascii="Century Gothic" w:hAnsi="Century Gothic"/>
              </w:rPr>
            </w:pPr>
          </w:p>
        </w:tc>
      </w:tr>
    </w:tbl>
    <w:p w14:paraId="1EFAFA73" w14:textId="77777777" w:rsidR="00281F93" w:rsidRPr="0097492E" w:rsidRDefault="00281F93" w:rsidP="7E2D3B51">
      <w:pPr>
        <w:spacing w:line="360" w:lineRule="auto"/>
        <w:rPr>
          <w:rFonts w:ascii="Century Gothic" w:hAnsi="Century Gothic"/>
          <w:noProof/>
          <w:sz w:val="20"/>
          <w:szCs w:val="20"/>
        </w:rPr>
      </w:pPr>
    </w:p>
    <w:p w14:paraId="1D66C740" w14:textId="77777777" w:rsidR="00970C38" w:rsidRDefault="00970C38">
      <w:pPr>
        <w:rPr>
          <w:rFonts w:ascii="Century Gothic" w:eastAsiaTheme="minorHAnsi" w:hAnsi="Century Gothic" w:cstheme="minorBidi"/>
          <w:color w:val="000000" w:themeColor="text1"/>
          <w:sz w:val="20"/>
          <w:szCs w:val="20"/>
          <w:lang w:eastAsia="en-US"/>
        </w:rPr>
      </w:pPr>
      <w:r>
        <w:rPr>
          <w:rFonts w:ascii="Century Gothic" w:hAnsi="Century Gothic"/>
          <w:color w:val="000000" w:themeColor="text1"/>
          <w:sz w:val="20"/>
          <w:szCs w:val="20"/>
        </w:rPr>
        <w:br w:type="page"/>
      </w:r>
    </w:p>
    <w:p w14:paraId="0AF6A1F1" w14:textId="77777777" w:rsidR="00433485" w:rsidRPr="00A163F0" w:rsidRDefault="1438BEAD" w:rsidP="00433485">
      <w:pPr>
        <w:pStyle w:val="Ttulo"/>
        <w:rPr>
          <w:rFonts w:ascii="Century Gothic" w:hAnsi="Century Gothic"/>
          <w:noProof/>
          <w:sz w:val="52"/>
          <w:lang w:val="es-ES"/>
        </w:rPr>
      </w:pPr>
      <w:r w:rsidRPr="7E622667">
        <w:rPr>
          <w:rFonts w:ascii="Century Gothic" w:hAnsi="Century Gothic"/>
          <w:noProof/>
          <w:sz w:val="52"/>
          <w:szCs w:val="52"/>
          <w:lang w:val="es-ES"/>
        </w:rPr>
        <w:lastRenderedPageBreak/>
        <w:t>INFORME Nº1</w:t>
      </w:r>
    </w:p>
    <w:p w14:paraId="32AF5D2A" w14:textId="77777777" w:rsidR="00433485" w:rsidRDefault="00433485" w:rsidP="00433485">
      <w:pPr>
        <w:rPr>
          <w:rFonts w:ascii="Century Gothic" w:hAnsi="Century Gothic"/>
          <w:sz w:val="20"/>
          <w:szCs w:val="20"/>
        </w:rPr>
      </w:pPr>
    </w:p>
    <w:p w14:paraId="0C95DA18"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Características generales</w:t>
      </w:r>
    </w:p>
    <w:p w14:paraId="6BDC8948" w14:textId="77777777" w:rsidR="00831472" w:rsidRDefault="00000000">
      <w:pPr>
        <w:spacing w:after="120" w:line="276" w:lineRule="auto"/>
        <w:jc w:val="both"/>
      </w:pPr>
      <w:r>
        <w:rPr>
          <w:rFonts w:ascii="Century Gothic" w:eastAsia="Century Gothic" w:hAnsi="Century Gothic" w:cs="Century Gothic"/>
          <w:color w:val="202124"/>
          <w:sz w:val="20"/>
        </w:rPr>
        <w:t>Este informe corresponde al Avance 1 del Proyecto Final Integrador de Programación Avanzada y fue elaborado por el Grupo 6, a quien se asignó el Proyecto 6: Evolución de Emisiones de CO₂. En esta primera semana el equipo definió el problema, eligió y documentó la fuente de datos, diseñó el pipeline completo del proyecto e implementó la carga inicial del archivo con Pandas, junto con su inspección.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3168"/>
        <w:gridCol w:w="6192"/>
      </w:tblGrid>
      <w:tr w:rsidR="00831472" w14:paraId="776CE053" w14:textId="77777777">
        <w:trPr>
          <w:cantSplit/>
          <w:tblHeader/>
        </w:trPr>
        <w:tc>
          <w:tcPr>
            <w:tcW w:w="3168" w:type="dxa"/>
            <w:shd w:val="clear" w:color="auto" w:fill="B01513"/>
          </w:tcPr>
          <w:p w14:paraId="068B82B3" w14:textId="77777777" w:rsidR="00831472" w:rsidRDefault="00000000">
            <w:pPr>
              <w:jc w:val="center"/>
            </w:pPr>
            <w:r>
              <w:rPr>
                <w:rFonts w:ascii="Century Gothic" w:eastAsia="Century Gothic" w:hAnsi="Century Gothic" w:cs="Century Gothic"/>
                <w:b/>
                <w:color w:val="FFFFFF"/>
                <w:sz w:val="17"/>
              </w:rPr>
              <w:t>Elemento</w:t>
            </w:r>
          </w:p>
        </w:tc>
        <w:tc>
          <w:tcPr>
            <w:tcW w:w="6192" w:type="dxa"/>
            <w:shd w:val="clear" w:color="auto" w:fill="B01513"/>
          </w:tcPr>
          <w:p w14:paraId="3121C41A" w14:textId="77777777" w:rsidR="00831472" w:rsidRDefault="00000000">
            <w:pPr>
              <w:jc w:val="center"/>
            </w:pPr>
            <w:r>
              <w:rPr>
                <w:rFonts w:ascii="Century Gothic" w:eastAsia="Century Gothic" w:hAnsi="Century Gothic" w:cs="Century Gothic"/>
                <w:b/>
                <w:color w:val="FFFFFF"/>
                <w:sz w:val="17"/>
              </w:rPr>
              <w:t>Detalle</w:t>
            </w:r>
          </w:p>
        </w:tc>
      </w:tr>
      <w:tr w:rsidR="00831472" w14:paraId="7821A098" w14:textId="77777777">
        <w:trPr>
          <w:cantSplit/>
        </w:trPr>
        <w:tc>
          <w:tcPr>
            <w:tcW w:w="3168" w:type="dxa"/>
          </w:tcPr>
          <w:p w14:paraId="26E6C9EA" w14:textId="77777777" w:rsidR="00831472" w:rsidRDefault="00000000">
            <w:r>
              <w:rPr>
                <w:rFonts w:ascii="Century Gothic" w:eastAsia="Century Gothic" w:hAnsi="Century Gothic" w:cs="Century Gothic"/>
                <w:b/>
                <w:color w:val="202124"/>
                <w:sz w:val="17"/>
              </w:rPr>
              <w:t>Actividad</w:t>
            </w:r>
          </w:p>
        </w:tc>
        <w:tc>
          <w:tcPr>
            <w:tcW w:w="6192" w:type="dxa"/>
          </w:tcPr>
          <w:p w14:paraId="7EDCCFED" w14:textId="77777777" w:rsidR="00831472" w:rsidRDefault="00000000">
            <w:r>
              <w:rPr>
                <w:rFonts w:ascii="Century Gothic" w:eastAsia="Century Gothic" w:hAnsi="Century Gothic" w:cs="Century Gothic"/>
                <w:color w:val="202124"/>
                <w:sz w:val="17"/>
              </w:rPr>
              <w:t>Avance 1 del Proyecto Final Integrador</w:t>
            </w:r>
          </w:p>
        </w:tc>
      </w:tr>
      <w:tr w:rsidR="00831472" w14:paraId="4F30EA89" w14:textId="77777777">
        <w:trPr>
          <w:cantSplit/>
        </w:trPr>
        <w:tc>
          <w:tcPr>
            <w:tcW w:w="3168" w:type="dxa"/>
            <w:shd w:val="clear" w:color="auto" w:fill="F5F5F5"/>
          </w:tcPr>
          <w:p w14:paraId="3D1ADDD5" w14:textId="77777777" w:rsidR="00831472" w:rsidRDefault="00000000">
            <w:r>
              <w:rPr>
                <w:rFonts w:ascii="Century Gothic" w:eastAsia="Century Gothic" w:hAnsi="Century Gothic" w:cs="Century Gothic"/>
                <w:b/>
                <w:color w:val="202124"/>
                <w:sz w:val="17"/>
              </w:rPr>
              <w:t>Grupo y proyecto</w:t>
            </w:r>
          </w:p>
        </w:tc>
        <w:tc>
          <w:tcPr>
            <w:tcW w:w="6192" w:type="dxa"/>
            <w:shd w:val="clear" w:color="auto" w:fill="F5F5F5"/>
          </w:tcPr>
          <w:p w14:paraId="4ABCFC89" w14:textId="77777777" w:rsidR="00831472" w:rsidRDefault="00000000">
            <w:r>
              <w:rPr>
                <w:rFonts w:ascii="Century Gothic" w:eastAsia="Century Gothic" w:hAnsi="Century Gothic" w:cs="Century Gothic"/>
                <w:color w:val="202124"/>
                <w:sz w:val="17"/>
              </w:rPr>
              <w:t>Grupo 6, Proyecto 6: Evolución de Emisiones de CO₂</w:t>
            </w:r>
          </w:p>
        </w:tc>
      </w:tr>
      <w:tr w:rsidR="00831472" w14:paraId="3C1EE756" w14:textId="77777777">
        <w:trPr>
          <w:cantSplit/>
        </w:trPr>
        <w:tc>
          <w:tcPr>
            <w:tcW w:w="3168" w:type="dxa"/>
          </w:tcPr>
          <w:p w14:paraId="22A270A6" w14:textId="77777777" w:rsidR="00831472" w:rsidRDefault="00000000">
            <w:r>
              <w:rPr>
                <w:rFonts w:ascii="Century Gothic" w:eastAsia="Century Gothic" w:hAnsi="Century Gothic" w:cs="Century Gothic"/>
                <w:b/>
                <w:color w:val="202124"/>
                <w:sz w:val="17"/>
              </w:rPr>
              <w:t>Lenguaje y biblioteca principal</w:t>
            </w:r>
          </w:p>
        </w:tc>
        <w:tc>
          <w:tcPr>
            <w:tcW w:w="6192" w:type="dxa"/>
          </w:tcPr>
          <w:p w14:paraId="4CC852D7" w14:textId="77777777" w:rsidR="00831472" w:rsidRDefault="00000000">
            <w:r>
              <w:rPr>
                <w:rFonts w:ascii="Century Gothic" w:eastAsia="Century Gothic" w:hAnsi="Century Gothic" w:cs="Century Gothic"/>
                <w:color w:val="202124"/>
                <w:sz w:val="17"/>
              </w:rPr>
              <w:t>Python 3 y Pandas</w:t>
            </w:r>
          </w:p>
        </w:tc>
      </w:tr>
      <w:tr w:rsidR="00831472" w14:paraId="34623626" w14:textId="77777777">
        <w:trPr>
          <w:cantSplit/>
        </w:trPr>
        <w:tc>
          <w:tcPr>
            <w:tcW w:w="3168" w:type="dxa"/>
            <w:shd w:val="clear" w:color="auto" w:fill="F5F5F5"/>
          </w:tcPr>
          <w:p w14:paraId="089D90EF" w14:textId="77777777" w:rsidR="00831472" w:rsidRDefault="00000000">
            <w:r>
              <w:rPr>
                <w:rFonts w:ascii="Century Gothic" w:eastAsia="Century Gothic" w:hAnsi="Century Gothic" w:cs="Century Gothic"/>
                <w:b/>
                <w:color w:val="202124"/>
                <w:sz w:val="17"/>
              </w:rPr>
              <w:t>Conjunto de datos</w:t>
            </w:r>
          </w:p>
        </w:tc>
        <w:tc>
          <w:tcPr>
            <w:tcW w:w="6192" w:type="dxa"/>
            <w:shd w:val="clear" w:color="auto" w:fill="F5F5F5"/>
          </w:tcPr>
          <w:p w14:paraId="1FCDC744" w14:textId="77777777" w:rsidR="00831472" w:rsidRDefault="00000000">
            <w:r>
              <w:rPr>
                <w:rFonts w:ascii="Century Gothic" w:eastAsia="Century Gothic" w:hAnsi="Century Gothic" w:cs="Century Gothic"/>
                <w:color w:val="202124"/>
                <w:sz w:val="17"/>
              </w:rPr>
              <w:t>Data on CO2 and Greenhouse Gas Emissions (Our World in Data)</w:t>
            </w:r>
          </w:p>
        </w:tc>
      </w:tr>
      <w:tr w:rsidR="00831472" w14:paraId="4E973A5B" w14:textId="77777777">
        <w:trPr>
          <w:cantSplit/>
        </w:trPr>
        <w:tc>
          <w:tcPr>
            <w:tcW w:w="3168" w:type="dxa"/>
          </w:tcPr>
          <w:p w14:paraId="36C41D5B" w14:textId="77777777" w:rsidR="00831472" w:rsidRDefault="00000000">
            <w:r>
              <w:rPr>
                <w:rFonts w:ascii="Century Gothic" w:eastAsia="Century Gothic" w:hAnsi="Century Gothic" w:cs="Century Gothic"/>
                <w:b/>
                <w:color w:val="202124"/>
                <w:sz w:val="17"/>
              </w:rPr>
              <w:t>Repositorio</w:t>
            </w:r>
          </w:p>
        </w:tc>
        <w:tc>
          <w:tcPr>
            <w:tcW w:w="6192" w:type="dxa"/>
          </w:tcPr>
          <w:p w14:paraId="1CA705D3" w14:textId="536DED03" w:rsidR="00831472" w:rsidRDefault="00000000">
            <w:r>
              <w:rPr>
                <w:rFonts w:ascii="Century Gothic" w:eastAsia="Century Gothic" w:hAnsi="Century Gothic" w:cs="Century Gothic"/>
                <w:color w:val="202124"/>
                <w:sz w:val="17"/>
                <w:highlight w:val="yellow"/>
              </w:rPr>
              <w:t>[</w:t>
            </w:r>
            <w:r w:rsidR="00BA258A">
              <w:rPr>
                <w:rFonts w:ascii="Century Gothic" w:eastAsia="Century Gothic" w:hAnsi="Century Gothic" w:cs="Century Gothic"/>
                <w:color w:val="202124"/>
                <w:sz w:val="17"/>
                <w:highlight w:val="yellow"/>
              </w:rPr>
              <w:t>Poner Enlace Github</w:t>
            </w:r>
            <w:r>
              <w:rPr>
                <w:rFonts w:ascii="Century Gothic" w:eastAsia="Century Gothic" w:hAnsi="Century Gothic" w:cs="Century Gothic"/>
                <w:color w:val="202124"/>
                <w:sz w:val="17"/>
                <w:highlight w:val="yellow"/>
              </w:rPr>
              <w:t>]</w:t>
            </w:r>
          </w:p>
        </w:tc>
      </w:tr>
      <w:tr w:rsidR="00831472" w14:paraId="712ED219" w14:textId="77777777">
        <w:trPr>
          <w:cantSplit/>
        </w:trPr>
        <w:tc>
          <w:tcPr>
            <w:tcW w:w="3168" w:type="dxa"/>
            <w:shd w:val="clear" w:color="auto" w:fill="F5F5F5"/>
          </w:tcPr>
          <w:p w14:paraId="1AA69292" w14:textId="77777777" w:rsidR="00831472" w:rsidRDefault="00000000">
            <w:r>
              <w:rPr>
                <w:rFonts w:ascii="Century Gothic" w:eastAsia="Century Gothic" w:hAnsi="Century Gothic" w:cs="Century Gothic"/>
                <w:b/>
                <w:color w:val="202124"/>
                <w:sz w:val="17"/>
              </w:rPr>
              <w:t>Archivo del informe</w:t>
            </w:r>
          </w:p>
        </w:tc>
        <w:tc>
          <w:tcPr>
            <w:tcW w:w="6192" w:type="dxa"/>
            <w:shd w:val="clear" w:color="auto" w:fill="F5F5F5"/>
          </w:tcPr>
          <w:p w14:paraId="0351B8E5" w14:textId="77777777" w:rsidR="00831472" w:rsidRDefault="00000000">
            <w:r>
              <w:rPr>
                <w:rFonts w:ascii="Century Gothic" w:eastAsia="Century Gothic" w:hAnsi="Century Gothic" w:cs="Century Gothic"/>
                <w:color w:val="202124"/>
                <w:sz w:val="17"/>
              </w:rPr>
              <w:t>reportes/avance_1.pdf</w:t>
            </w:r>
          </w:p>
        </w:tc>
      </w:tr>
    </w:tbl>
    <w:p w14:paraId="2C3F1008" w14:textId="77777777" w:rsidR="00831472" w:rsidRDefault="00831472">
      <w:pPr>
        <w:spacing w:after="80" w:line="276" w:lineRule="auto"/>
      </w:pPr>
    </w:p>
    <w:p w14:paraId="0A56D28F"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Descripción del problema</w:t>
      </w:r>
    </w:p>
    <w:p w14:paraId="3FD86EA6" w14:textId="77777777" w:rsidR="00831472" w:rsidRDefault="00000000">
      <w:pPr>
        <w:keepNext/>
        <w:spacing w:before="160" w:after="60" w:line="276" w:lineRule="auto"/>
      </w:pPr>
      <w:r>
        <w:rPr>
          <w:rFonts w:ascii="Century Gothic" w:eastAsia="Century Gothic" w:hAnsi="Century Gothic" w:cs="Century Gothic"/>
          <w:b/>
          <w:color w:val="7F7F7F"/>
          <w:sz w:val="20"/>
        </w:rPr>
        <w:t>Contexto</w:t>
      </w:r>
    </w:p>
    <w:p w14:paraId="6D19A0B5" w14:textId="77777777" w:rsidR="00831472" w:rsidRDefault="00000000">
      <w:pPr>
        <w:spacing w:after="120" w:line="276" w:lineRule="auto"/>
        <w:jc w:val="both"/>
      </w:pPr>
      <w:r>
        <w:rPr>
          <w:rFonts w:ascii="Century Gothic" w:eastAsia="Century Gothic" w:hAnsi="Century Gothic" w:cs="Century Gothic"/>
          <w:color w:val="202124"/>
          <w:sz w:val="20"/>
        </w:rPr>
        <w:t>La quema de combustibles fósiles y la fabricación de cemento son la principal fuente de CO₂ de origen humano, y su acumulación en la atmósfera sostiene el calentamiento global. Según la serie del Global Carbon Budget, las emisiones mundiales pasaron de 22.732 millones de toneladas en 1990 a 38.599 millones en 2024, el valor más alto de toda la serie. Detrás de ese total hay trayectorias muy distintas: entre 1990 y 2024 Alemania redujo sus emisiones cerca de un 46 %, las de China se multiplicaron casi por cinco y las de Chile crecieron un 139 %.</w:t>
      </w:r>
    </w:p>
    <w:p w14:paraId="0B3727C2" w14:textId="77777777" w:rsidR="00831472" w:rsidRDefault="00000000">
      <w:pPr>
        <w:spacing w:after="120" w:line="276" w:lineRule="auto"/>
        <w:jc w:val="both"/>
      </w:pPr>
      <w:r>
        <w:rPr>
          <w:rFonts w:ascii="Century Gothic" w:eastAsia="Century Gothic" w:hAnsi="Century Gothic" w:cs="Century Gothic"/>
          <w:color w:val="202124"/>
          <w:sz w:val="20"/>
        </w:rPr>
        <w:t>En ese período se firmaron el Protocolo de Kioto (1997) y el Acuerdo de París (2015), y muchos países adoptaron impuestos al carbono, metas de energías renovables o planes de cierre de centrales a carbón. Todavía no es claro cuánto de lo observado se debe a esas medidas y cuánto a otros factores, como las crisis económicas, la desindustrialización o el cambio de la matriz energética.</w:t>
      </w:r>
    </w:p>
    <w:p w14:paraId="5DFCF572" w14:textId="77777777" w:rsidR="00831472" w:rsidRDefault="00000000">
      <w:pPr>
        <w:keepNext/>
        <w:spacing w:before="160" w:after="60" w:line="276" w:lineRule="auto"/>
      </w:pPr>
      <w:r>
        <w:rPr>
          <w:rFonts w:ascii="Century Gothic" w:eastAsia="Century Gothic" w:hAnsi="Century Gothic" w:cs="Century Gothic"/>
          <w:b/>
          <w:color w:val="7F7F7F"/>
          <w:sz w:val="20"/>
        </w:rPr>
        <w:t>Necesidad detectada</w:t>
      </w:r>
    </w:p>
    <w:p w14:paraId="4C610A8D" w14:textId="77777777" w:rsidR="00831472" w:rsidRDefault="00000000">
      <w:pPr>
        <w:spacing w:after="120" w:line="276" w:lineRule="auto"/>
        <w:jc w:val="both"/>
      </w:pPr>
      <w:r>
        <w:rPr>
          <w:rFonts w:ascii="Century Gothic" w:eastAsia="Century Gothic" w:hAnsi="Century Gothic" w:cs="Century Gothic"/>
          <w:color w:val="202124"/>
          <w:sz w:val="20"/>
        </w:rPr>
        <w:t>Quien intenta revisar el tema se encuentra con un archivo de 50.411 registros y 79 columnas, donde conviven países, continentes y grupos de ingreso, y sin un procedimiento ordenado para compararlos. Falta un flujo de trabajo reproducible que construya rankings, muestre la evolución de cada país y proyecte su tendencia, de modo que esas curvas puedan contrastarse con las fechas en que se aplicaron las políticas ambientales.</w:t>
      </w:r>
    </w:p>
    <w:p w14:paraId="41DEB1E4" w14:textId="77777777" w:rsidR="00831472" w:rsidRDefault="00000000">
      <w:pPr>
        <w:keepNext/>
        <w:spacing w:before="160" w:after="60" w:line="276" w:lineRule="auto"/>
      </w:pPr>
      <w:r>
        <w:rPr>
          <w:rFonts w:ascii="Century Gothic" w:eastAsia="Century Gothic" w:hAnsi="Century Gothic" w:cs="Century Gothic"/>
          <w:b/>
          <w:color w:val="7F7F7F"/>
          <w:sz w:val="20"/>
        </w:rPr>
        <w:t>Pregunta principal</w:t>
      </w:r>
    </w:p>
    <w:p w14:paraId="175B5C89" w14:textId="77777777" w:rsidR="00831472" w:rsidRDefault="00000000">
      <w:pPr>
        <w:spacing w:after="120" w:line="276" w:lineRule="auto"/>
        <w:jc w:val="both"/>
      </w:pPr>
      <w:r>
        <w:rPr>
          <w:rFonts w:ascii="Century Gothic" w:eastAsia="Century Gothic" w:hAnsi="Century Gothic" w:cs="Century Gothic"/>
          <w:color w:val="202124"/>
          <w:sz w:val="20"/>
        </w:rPr>
        <w:t xml:space="preserve">¿Las políticas ambientales han influido en la reducción de las emisiones de CO₂ de los países analizados? Con estos datos solo se puede evaluar si los cambios de trayectoria coinciden en el </w:t>
      </w:r>
      <w:r>
        <w:rPr>
          <w:rFonts w:ascii="Century Gothic" w:eastAsia="Century Gothic" w:hAnsi="Century Gothic" w:cs="Century Gothic"/>
          <w:color w:val="202124"/>
          <w:sz w:val="20"/>
        </w:rPr>
        <w:lastRenderedPageBreak/>
        <w:t>tiempo con las políticas. Demostrar causalidad exigiría controlar otras variables, y el informe final deberá dejar clara esa diferencia.</w:t>
      </w:r>
    </w:p>
    <w:p w14:paraId="26F9AC0B" w14:textId="77777777" w:rsidR="00831472" w:rsidRDefault="00000000">
      <w:pPr>
        <w:keepNext/>
        <w:spacing w:before="160" w:after="60" w:line="276" w:lineRule="auto"/>
      </w:pPr>
      <w:r>
        <w:rPr>
          <w:rFonts w:ascii="Century Gothic" w:eastAsia="Century Gothic" w:hAnsi="Century Gothic" w:cs="Century Gothic"/>
          <w:b/>
          <w:color w:val="7F7F7F"/>
          <w:sz w:val="20"/>
        </w:rPr>
        <w:t>Objetivo general</w:t>
      </w:r>
    </w:p>
    <w:p w14:paraId="5349E548" w14:textId="77777777" w:rsidR="00831472" w:rsidRDefault="00000000">
      <w:pPr>
        <w:spacing w:after="120" w:line="276" w:lineRule="auto"/>
        <w:jc w:val="both"/>
      </w:pPr>
      <w:r>
        <w:rPr>
          <w:rFonts w:ascii="Century Gothic" w:eastAsia="Century Gothic" w:hAnsi="Century Gothic" w:cs="Century Gothic"/>
          <w:color w:val="202124"/>
          <w:sz w:val="20"/>
        </w:rPr>
        <w:t>Analizar la evolución histórica de las emisiones totales y per cápita de CO₂ de un conjunto de países, mediante un pipeline en Python y Pandas, para evaluar si los cambios de tendencia son coherentes con la aplicación de políticas ambientales.</w:t>
      </w:r>
    </w:p>
    <w:p w14:paraId="54EDD957" w14:textId="77777777" w:rsidR="00831472" w:rsidRDefault="00000000">
      <w:pPr>
        <w:keepNext/>
        <w:spacing w:before="160" w:after="60" w:line="276" w:lineRule="auto"/>
      </w:pPr>
      <w:r>
        <w:rPr>
          <w:rFonts w:ascii="Century Gothic" w:eastAsia="Century Gothic" w:hAnsi="Century Gothic" w:cs="Century Gothic"/>
          <w:b/>
          <w:color w:val="7F7F7F"/>
          <w:sz w:val="20"/>
        </w:rPr>
        <w:t>Objetivos específicos</w:t>
      </w:r>
    </w:p>
    <w:p w14:paraId="43B7C4CF"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Construir un ranking anual de países según sus emisiones totales y per cápita.</w:t>
      </w:r>
    </w:p>
    <w:p w14:paraId="7C0609BE"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Calcular la variación porcentual de las emisiones de cada país por década.</w:t>
      </w:r>
    </w:p>
    <w:p w14:paraId="0EB0C858"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Estimar una proyección anual de emisiones a partir de la tendencia reciente.</w:t>
      </w:r>
    </w:p>
    <w:p w14:paraId="2F02976F"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Contrastar los cambios de tendencia con hitos de política, como Kioto y París.</w:t>
      </w:r>
    </w:p>
    <w:p w14:paraId="11785166" w14:textId="77777777" w:rsidR="00831472" w:rsidRDefault="00000000">
      <w:pPr>
        <w:keepNext/>
        <w:spacing w:before="160" w:after="60" w:line="276" w:lineRule="auto"/>
      </w:pPr>
      <w:r>
        <w:rPr>
          <w:rFonts w:ascii="Century Gothic" w:eastAsia="Century Gothic" w:hAnsi="Century Gothic" w:cs="Century Gothic"/>
          <w:b/>
          <w:color w:val="7F7F7F"/>
          <w:sz w:val="20"/>
        </w:rPr>
        <w:t>Usuarios potenciales y decisiones que se podrían apoyar</w:t>
      </w:r>
    </w:p>
    <w:p w14:paraId="4FD761E3" w14:textId="77777777" w:rsidR="00831472" w:rsidRDefault="00000000">
      <w:pPr>
        <w:spacing w:after="120" w:line="276" w:lineRule="auto"/>
        <w:jc w:val="both"/>
      </w:pPr>
      <w:r>
        <w:rPr>
          <w:rFonts w:ascii="Century Gothic" w:eastAsia="Century Gothic" w:hAnsi="Century Gothic" w:cs="Century Gothic"/>
          <w:color w:val="202124"/>
          <w:sz w:val="20"/>
        </w:rPr>
        <w:t>Los resultados pueden servir a estudiantes y docentes de ingeniería, a analistas de organismos públicos y a consultoras ambientales. Con ellos se podría decidir qué países usar como referencia, si una meta de reducción es compatible con la tendencia observada y qué casos merecen un estudio causal más detallado.</w:t>
      </w:r>
    </w:p>
    <w:p w14:paraId="14D32546"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Fuente de datos</w:t>
      </w:r>
    </w:p>
    <w:p w14:paraId="03499FD0" w14:textId="77777777" w:rsidR="00831472" w:rsidRDefault="00000000">
      <w:pPr>
        <w:spacing w:after="120" w:line="276" w:lineRule="auto"/>
        <w:jc w:val="both"/>
      </w:pPr>
      <w:r>
        <w:rPr>
          <w:rFonts w:ascii="Century Gothic" w:eastAsia="Century Gothic" w:hAnsi="Century Gothic" w:cs="Century Gothic"/>
          <w:color w:val="202124"/>
          <w:sz w:val="20"/>
        </w:rPr>
        <w:t>El equipo trabajará con el conjunto de datos Data on CO2 and Greenhouse Gas Emissions, publicado por Our World in Data (OWID). Las emisiones de CO₂ provienen del Global Carbon Budget del Global Carbon Project; OWID las recalcula en toneladas de CO₂, las combina con población y PIB y las publica en un único archivo con su diccionario oficial.</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2880"/>
        <w:gridCol w:w="6480"/>
      </w:tblGrid>
      <w:tr w:rsidR="00831472" w14:paraId="62F9F675" w14:textId="77777777">
        <w:trPr>
          <w:cantSplit/>
          <w:tblHeader/>
        </w:trPr>
        <w:tc>
          <w:tcPr>
            <w:tcW w:w="2880" w:type="dxa"/>
            <w:shd w:val="clear" w:color="auto" w:fill="B01513"/>
          </w:tcPr>
          <w:p w14:paraId="3A849693" w14:textId="77777777" w:rsidR="00831472" w:rsidRDefault="00000000">
            <w:pPr>
              <w:jc w:val="center"/>
            </w:pPr>
            <w:r>
              <w:rPr>
                <w:rFonts w:ascii="Century Gothic" w:eastAsia="Century Gothic" w:hAnsi="Century Gothic" w:cs="Century Gothic"/>
                <w:b/>
                <w:color w:val="FFFFFF"/>
                <w:sz w:val="16"/>
              </w:rPr>
              <w:t>Elemento</w:t>
            </w:r>
          </w:p>
        </w:tc>
        <w:tc>
          <w:tcPr>
            <w:tcW w:w="6480" w:type="dxa"/>
            <w:shd w:val="clear" w:color="auto" w:fill="B01513"/>
          </w:tcPr>
          <w:p w14:paraId="0B915F19" w14:textId="77777777" w:rsidR="00831472" w:rsidRDefault="00000000">
            <w:pPr>
              <w:jc w:val="center"/>
            </w:pPr>
            <w:r>
              <w:rPr>
                <w:rFonts w:ascii="Century Gothic" w:eastAsia="Century Gothic" w:hAnsi="Century Gothic" w:cs="Century Gothic"/>
                <w:b/>
                <w:color w:val="FFFFFF"/>
                <w:sz w:val="16"/>
              </w:rPr>
              <w:t>Información del proyecto</w:t>
            </w:r>
          </w:p>
        </w:tc>
      </w:tr>
      <w:tr w:rsidR="00831472" w14:paraId="4D5781D3" w14:textId="77777777">
        <w:trPr>
          <w:cantSplit/>
        </w:trPr>
        <w:tc>
          <w:tcPr>
            <w:tcW w:w="2880" w:type="dxa"/>
          </w:tcPr>
          <w:p w14:paraId="2A70BF12" w14:textId="77777777" w:rsidR="00831472" w:rsidRDefault="00000000">
            <w:r>
              <w:rPr>
                <w:rFonts w:ascii="Century Gothic" w:eastAsia="Century Gothic" w:hAnsi="Century Gothic" w:cs="Century Gothic"/>
                <w:b/>
                <w:color w:val="202124"/>
                <w:sz w:val="16"/>
              </w:rPr>
              <w:t>Nombre del conjunto de datos</w:t>
            </w:r>
          </w:p>
        </w:tc>
        <w:tc>
          <w:tcPr>
            <w:tcW w:w="6480" w:type="dxa"/>
          </w:tcPr>
          <w:p w14:paraId="425EE3D7" w14:textId="77777777" w:rsidR="00831472" w:rsidRDefault="00000000">
            <w:r>
              <w:rPr>
                <w:rFonts w:ascii="Century Gothic" w:eastAsia="Century Gothic" w:hAnsi="Century Gothic" w:cs="Century Gothic"/>
                <w:color w:val="202124"/>
                <w:sz w:val="16"/>
              </w:rPr>
              <w:t>Data on CO2 and Greenhouse Gas Emissions by Our World in Data (owid-co2-data.csv)</w:t>
            </w:r>
          </w:p>
        </w:tc>
      </w:tr>
      <w:tr w:rsidR="00831472" w14:paraId="3A043511" w14:textId="77777777">
        <w:trPr>
          <w:cantSplit/>
        </w:trPr>
        <w:tc>
          <w:tcPr>
            <w:tcW w:w="2880" w:type="dxa"/>
            <w:shd w:val="clear" w:color="auto" w:fill="F5F5F5"/>
          </w:tcPr>
          <w:p w14:paraId="311C69E0" w14:textId="77777777" w:rsidR="00831472" w:rsidRDefault="00000000">
            <w:r>
              <w:rPr>
                <w:rFonts w:ascii="Century Gothic" w:eastAsia="Century Gothic" w:hAnsi="Century Gothic" w:cs="Century Gothic"/>
                <w:b/>
                <w:color w:val="202124"/>
                <w:sz w:val="16"/>
              </w:rPr>
              <w:t>Organización responsable</w:t>
            </w:r>
          </w:p>
        </w:tc>
        <w:tc>
          <w:tcPr>
            <w:tcW w:w="6480" w:type="dxa"/>
            <w:shd w:val="clear" w:color="auto" w:fill="F5F5F5"/>
          </w:tcPr>
          <w:p w14:paraId="2A167145" w14:textId="77777777" w:rsidR="00831472" w:rsidRDefault="00000000">
            <w:r>
              <w:rPr>
                <w:rFonts w:ascii="Century Gothic" w:eastAsia="Century Gothic" w:hAnsi="Century Gothic" w:cs="Century Gothic"/>
                <w:color w:val="202124"/>
                <w:sz w:val="16"/>
              </w:rPr>
              <w:t>Our World in Data. Datos de emisiones: Global Carbon Project (Global Carbon Budget 2025)</w:t>
            </w:r>
          </w:p>
        </w:tc>
      </w:tr>
      <w:tr w:rsidR="00831472" w14:paraId="29AAB935" w14:textId="77777777">
        <w:trPr>
          <w:cantSplit/>
        </w:trPr>
        <w:tc>
          <w:tcPr>
            <w:tcW w:w="2880" w:type="dxa"/>
          </w:tcPr>
          <w:p w14:paraId="4E748E37" w14:textId="77777777" w:rsidR="00831472" w:rsidRDefault="00000000">
            <w:r>
              <w:rPr>
                <w:rFonts w:ascii="Century Gothic" w:eastAsia="Century Gothic" w:hAnsi="Century Gothic" w:cs="Century Gothic"/>
                <w:b/>
                <w:color w:val="202124"/>
                <w:sz w:val="16"/>
              </w:rPr>
              <w:t>URL o ubicación del archivo</w:t>
            </w:r>
          </w:p>
        </w:tc>
        <w:tc>
          <w:tcPr>
            <w:tcW w:w="6480" w:type="dxa"/>
          </w:tcPr>
          <w:p w14:paraId="6880A0EE" w14:textId="77777777" w:rsidR="00831472" w:rsidRDefault="00000000">
            <w:r>
              <w:rPr>
                <w:rFonts w:ascii="Century Gothic" w:eastAsia="Century Gothic" w:hAnsi="Century Gothic" w:cs="Century Gothic"/>
                <w:color w:val="202124"/>
                <w:sz w:val="16"/>
              </w:rPr>
              <w:t>https://raw.githubusercontent.com/owid/co2-data/master/owid-co2-data.csv</w:t>
            </w:r>
            <w:r>
              <w:rPr>
                <w:rFonts w:ascii="Century Gothic" w:eastAsia="Century Gothic" w:hAnsi="Century Gothic" w:cs="Century Gothic"/>
                <w:color w:val="202124"/>
                <w:sz w:val="16"/>
              </w:rPr>
              <w:br/>
              <w:t>Copia local: datos/owid-co2-data.csv</w:t>
            </w:r>
          </w:p>
        </w:tc>
      </w:tr>
      <w:tr w:rsidR="00831472" w14:paraId="168101AE" w14:textId="77777777">
        <w:trPr>
          <w:cantSplit/>
        </w:trPr>
        <w:tc>
          <w:tcPr>
            <w:tcW w:w="2880" w:type="dxa"/>
            <w:shd w:val="clear" w:color="auto" w:fill="F5F5F5"/>
          </w:tcPr>
          <w:p w14:paraId="158FEB91" w14:textId="77777777" w:rsidR="00831472" w:rsidRDefault="00000000">
            <w:r>
              <w:rPr>
                <w:rFonts w:ascii="Century Gothic" w:eastAsia="Century Gothic" w:hAnsi="Century Gothic" w:cs="Century Gothic"/>
                <w:b/>
                <w:color w:val="202124"/>
                <w:sz w:val="16"/>
              </w:rPr>
              <w:t>Fecha de consulta</w:t>
            </w:r>
          </w:p>
        </w:tc>
        <w:tc>
          <w:tcPr>
            <w:tcW w:w="6480" w:type="dxa"/>
            <w:shd w:val="clear" w:color="auto" w:fill="F5F5F5"/>
          </w:tcPr>
          <w:p w14:paraId="4D4CCDD3" w14:textId="77777777" w:rsidR="00831472" w:rsidRDefault="00000000">
            <w:r>
              <w:rPr>
                <w:rFonts w:ascii="Century Gothic" w:eastAsia="Century Gothic" w:hAnsi="Century Gothic" w:cs="Century Gothic"/>
                <w:color w:val="202124"/>
                <w:sz w:val="16"/>
              </w:rPr>
              <w:t>27/10/2026</w:t>
            </w:r>
          </w:p>
        </w:tc>
      </w:tr>
      <w:tr w:rsidR="00831472" w14:paraId="3E9A0EEF" w14:textId="77777777">
        <w:trPr>
          <w:cantSplit/>
        </w:trPr>
        <w:tc>
          <w:tcPr>
            <w:tcW w:w="2880" w:type="dxa"/>
          </w:tcPr>
          <w:p w14:paraId="6E2A2482" w14:textId="77777777" w:rsidR="00831472" w:rsidRDefault="00000000">
            <w:r>
              <w:rPr>
                <w:rFonts w:ascii="Century Gothic" w:eastAsia="Century Gothic" w:hAnsi="Century Gothic" w:cs="Century Gothic"/>
                <w:b/>
                <w:color w:val="202124"/>
                <w:sz w:val="16"/>
              </w:rPr>
              <w:t>Formato</w:t>
            </w:r>
          </w:p>
        </w:tc>
        <w:tc>
          <w:tcPr>
            <w:tcW w:w="6480" w:type="dxa"/>
          </w:tcPr>
          <w:p w14:paraId="61C7872F" w14:textId="77777777" w:rsidR="00831472" w:rsidRDefault="00000000">
            <w:r>
              <w:rPr>
                <w:rFonts w:ascii="Century Gothic" w:eastAsia="Century Gothic" w:hAnsi="Century Gothic" w:cs="Century Gothic"/>
                <w:color w:val="202124"/>
                <w:sz w:val="16"/>
              </w:rPr>
              <w:t>CSV (UTF-8, separado por comas)</w:t>
            </w:r>
          </w:p>
        </w:tc>
      </w:tr>
      <w:tr w:rsidR="00831472" w14:paraId="5DE56F1D" w14:textId="77777777">
        <w:trPr>
          <w:cantSplit/>
        </w:trPr>
        <w:tc>
          <w:tcPr>
            <w:tcW w:w="2880" w:type="dxa"/>
            <w:shd w:val="clear" w:color="auto" w:fill="F5F5F5"/>
          </w:tcPr>
          <w:p w14:paraId="373BC024" w14:textId="77777777" w:rsidR="00831472" w:rsidRDefault="00000000">
            <w:r>
              <w:rPr>
                <w:rFonts w:ascii="Century Gothic" w:eastAsia="Century Gothic" w:hAnsi="Century Gothic" w:cs="Century Gothic"/>
                <w:b/>
                <w:color w:val="202124"/>
                <w:sz w:val="16"/>
              </w:rPr>
              <w:t>Cantidad aproximada de registros</w:t>
            </w:r>
          </w:p>
        </w:tc>
        <w:tc>
          <w:tcPr>
            <w:tcW w:w="6480" w:type="dxa"/>
            <w:shd w:val="clear" w:color="auto" w:fill="F5F5F5"/>
          </w:tcPr>
          <w:p w14:paraId="0A46EC57" w14:textId="77777777" w:rsidR="00831472" w:rsidRDefault="00000000">
            <w:r>
              <w:rPr>
                <w:rFonts w:ascii="Century Gothic" w:eastAsia="Century Gothic" w:hAnsi="Century Gothic" w:cs="Century Gothic"/>
                <w:color w:val="202124"/>
                <w:sz w:val="16"/>
              </w:rPr>
              <w:t>50.411 filas (un registro por país o región y año)</w:t>
            </w:r>
          </w:p>
        </w:tc>
      </w:tr>
      <w:tr w:rsidR="00831472" w14:paraId="03EA560C" w14:textId="77777777">
        <w:trPr>
          <w:cantSplit/>
        </w:trPr>
        <w:tc>
          <w:tcPr>
            <w:tcW w:w="2880" w:type="dxa"/>
          </w:tcPr>
          <w:p w14:paraId="45E49D80" w14:textId="77777777" w:rsidR="00831472" w:rsidRDefault="00000000">
            <w:r>
              <w:rPr>
                <w:rFonts w:ascii="Century Gothic" w:eastAsia="Century Gothic" w:hAnsi="Century Gothic" w:cs="Century Gothic"/>
                <w:b/>
                <w:color w:val="202124"/>
                <w:sz w:val="16"/>
              </w:rPr>
              <w:t>Cantidad de variables</w:t>
            </w:r>
          </w:p>
        </w:tc>
        <w:tc>
          <w:tcPr>
            <w:tcW w:w="6480" w:type="dxa"/>
          </w:tcPr>
          <w:p w14:paraId="6E7B1BE7" w14:textId="77777777" w:rsidR="00831472" w:rsidRDefault="00000000">
            <w:r>
              <w:rPr>
                <w:rFonts w:ascii="Century Gothic" w:eastAsia="Century Gothic" w:hAnsi="Century Gothic" w:cs="Century Gothic"/>
                <w:color w:val="202124"/>
                <w:sz w:val="16"/>
              </w:rPr>
              <w:t>79 columnas (se documentan 10 en el diccionario)</w:t>
            </w:r>
          </w:p>
        </w:tc>
      </w:tr>
      <w:tr w:rsidR="00831472" w14:paraId="6A0480A4" w14:textId="77777777">
        <w:trPr>
          <w:cantSplit/>
        </w:trPr>
        <w:tc>
          <w:tcPr>
            <w:tcW w:w="2880" w:type="dxa"/>
            <w:shd w:val="clear" w:color="auto" w:fill="F5F5F5"/>
          </w:tcPr>
          <w:p w14:paraId="4FF3B7D7" w14:textId="77777777" w:rsidR="00831472" w:rsidRDefault="00000000">
            <w:r>
              <w:rPr>
                <w:rFonts w:ascii="Century Gothic" w:eastAsia="Century Gothic" w:hAnsi="Century Gothic" w:cs="Century Gothic"/>
                <w:b/>
                <w:color w:val="202124"/>
                <w:sz w:val="16"/>
              </w:rPr>
              <w:t>Período cubierto</w:t>
            </w:r>
          </w:p>
        </w:tc>
        <w:tc>
          <w:tcPr>
            <w:tcW w:w="6480" w:type="dxa"/>
            <w:shd w:val="clear" w:color="auto" w:fill="F5F5F5"/>
          </w:tcPr>
          <w:p w14:paraId="53E096C2" w14:textId="77777777" w:rsidR="00831472" w:rsidRDefault="00000000">
            <w:r>
              <w:rPr>
                <w:rFonts w:ascii="Century Gothic" w:eastAsia="Century Gothic" w:hAnsi="Century Gothic" w:cs="Century Gothic"/>
                <w:color w:val="202124"/>
                <w:sz w:val="16"/>
              </w:rPr>
              <w:t>1750 a 2024</w:t>
            </w:r>
          </w:p>
        </w:tc>
      </w:tr>
      <w:tr w:rsidR="00831472" w14:paraId="1EEAF39C" w14:textId="77777777">
        <w:trPr>
          <w:cantSplit/>
        </w:trPr>
        <w:tc>
          <w:tcPr>
            <w:tcW w:w="2880" w:type="dxa"/>
          </w:tcPr>
          <w:p w14:paraId="49C8108F" w14:textId="77777777" w:rsidR="00831472" w:rsidRDefault="00000000">
            <w:r>
              <w:rPr>
                <w:rFonts w:ascii="Century Gothic" w:eastAsia="Century Gothic" w:hAnsi="Century Gothic" w:cs="Century Gothic"/>
                <w:b/>
                <w:color w:val="202124"/>
                <w:sz w:val="16"/>
              </w:rPr>
              <w:t>Licencia o condición de uso</w:t>
            </w:r>
          </w:p>
        </w:tc>
        <w:tc>
          <w:tcPr>
            <w:tcW w:w="6480" w:type="dxa"/>
          </w:tcPr>
          <w:p w14:paraId="1B3016E4" w14:textId="77777777" w:rsidR="00831472" w:rsidRDefault="00000000">
            <w:r>
              <w:rPr>
                <w:rFonts w:ascii="Century Gothic" w:eastAsia="Century Gothic" w:hAnsi="Century Gothic" w:cs="Century Gothic"/>
                <w:color w:val="202124"/>
                <w:sz w:val="16"/>
              </w:rPr>
              <w:t>Creative Commons BY 4.0. Se permite copiar y reutilizar citando la fuente</w:t>
            </w:r>
          </w:p>
        </w:tc>
      </w:tr>
      <w:tr w:rsidR="00831472" w14:paraId="2ADFE830" w14:textId="77777777">
        <w:trPr>
          <w:cantSplit/>
        </w:trPr>
        <w:tc>
          <w:tcPr>
            <w:tcW w:w="2880" w:type="dxa"/>
            <w:shd w:val="clear" w:color="auto" w:fill="F5F5F5"/>
          </w:tcPr>
          <w:p w14:paraId="369065CA" w14:textId="77777777" w:rsidR="00831472" w:rsidRDefault="00000000">
            <w:r>
              <w:rPr>
                <w:rFonts w:ascii="Century Gothic" w:eastAsia="Century Gothic" w:hAnsi="Century Gothic" w:cs="Century Gothic"/>
                <w:b/>
                <w:color w:val="202124"/>
                <w:sz w:val="16"/>
              </w:rPr>
              <w:t>Frecuencia de actualización</w:t>
            </w:r>
          </w:p>
        </w:tc>
        <w:tc>
          <w:tcPr>
            <w:tcW w:w="6480" w:type="dxa"/>
            <w:shd w:val="clear" w:color="auto" w:fill="F5F5F5"/>
          </w:tcPr>
          <w:p w14:paraId="5C9DC01C" w14:textId="77777777" w:rsidR="00831472" w:rsidRDefault="00000000">
            <w:r>
              <w:rPr>
                <w:rFonts w:ascii="Century Gothic" w:eastAsia="Century Gothic" w:hAnsi="Century Gothic" w:cs="Century Gothic"/>
                <w:color w:val="202124"/>
                <w:sz w:val="16"/>
              </w:rPr>
              <w:t>Anual, con cada nueva edición del Global Carbon Budget</w:t>
            </w:r>
          </w:p>
        </w:tc>
      </w:tr>
      <w:tr w:rsidR="00831472" w14:paraId="267D5BFA" w14:textId="77777777">
        <w:trPr>
          <w:cantSplit/>
        </w:trPr>
        <w:tc>
          <w:tcPr>
            <w:tcW w:w="2880" w:type="dxa"/>
          </w:tcPr>
          <w:p w14:paraId="6ADB3022" w14:textId="77777777" w:rsidR="00831472" w:rsidRDefault="00000000">
            <w:r>
              <w:rPr>
                <w:rFonts w:ascii="Century Gothic" w:eastAsia="Century Gothic" w:hAnsi="Century Gothic" w:cs="Century Gothic"/>
                <w:b/>
                <w:color w:val="202124"/>
                <w:sz w:val="16"/>
              </w:rPr>
              <w:t>Limitaciones detectadas</w:t>
            </w:r>
          </w:p>
        </w:tc>
        <w:tc>
          <w:tcPr>
            <w:tcW w:w="6480" w:type="dxa"/>
          </w:tcPr>
          <w:p w14:paraId="75D2791E" w14:textId="77777777" w:rsidR="00831472" w:rsidRDefault="00000000">
            <w:r>
              <w:rPr>
                <w:rFonts w:ascii="Century Gothic" w:eastAsia="Century Gothic" w:hAnsi="Century Gothic" w:cs="Century Gothic"/>
                <w:color w:val="202124"/>
                <w:sz w:val="16"/>
              </w:rPr>
              <w:t>Cobertura escasa antes de 1950 (14 entidades con dato de CO₂ en 1750 frente a 247 en 2024); 69,7 % de nulos en PIB, con datos hasta 2022; mezcla países con agregados; mide emisiones territoriales; no incluye información sobre políticas ambientales</w:t>
            </w:r>
          </w:p>
        </w:tc>
      </w:tr>
    </w:tbl>
    <w:p w14:paraId="323E44D6" w14:textId="77777777" w:rsidR="00831472" w:rsidRDefault="00831472">
      <w:pPr>
        <w:spacing w:after="80" w:line="276" w:lineRule="auto"/>
      </w:pPr>
    </w:p>
    <w:p w14:paraId="19E3965E" w14:textId="77777777" w:rsidR="00831472" w:rsidRDefault="00000000">
      <w:pPr>
        <w:keepNext/>
        <w:spacing w:before="160" w:after="60" w:line="276" w:lineRule="auto"/>
      </w:pPr>
      <w:r>
        <w:rPr>
          <w:rFonts w:ascii="Century Gothic" w:eastAsia="Century Gothic" w:hAnsi="Century Gothic" w:cs="Century Gothic"/>
          <w:b/>
          <w:color w:val="7F7F7F"/>
          <w:sz w:val="20"/>
        </w:rPr>
        <w:lastRenderedPageBreak/>
        <w:t>Por qué es adecuada para la pregunta del proyecto</w:t>
      </w:r>
    </w:p>
    <w:p w14:paraId="4B0C58B5" w14:textId="77777777" w:rsidR="00831472" w:rsidRDefault="00000000">
      <w:pPr>
        <w:spacing w:after="120" w:line="276" w:lineRule="auto"/>
        <w:jc w:val="both"/>
      </w:pPr>
      <w:r>
        <w:rPr>
          <w:rFonts w:ascii="Century Gothic" w:eastAsia="Century Gothic" w:hAnsi="Century Gothic" w:cs="Century Gothic"/>
          <w:color w:val="202124"/>
          <w:sz w:val="20"/>
        </w:rPr>
        <w:t>La serie anual de CO₂ total y per cápita por país permite construir los tres productos esperados: el ranking, la evolución temporal y la proyección. La cobertura de más de dos siglos deja comparar períodos anteriores y posteriores a Kioto y a París. Además, la fuente es verificable, tiene un diccionario oficial (codebook) y su repositorio público registra los cambios de cada versión.</w:t>
      </w:r>
    </w:p>
    <w:p w14:paraId="33B3F950" w14:textId="77777777" w:rsidR="00831472" w:rsidRDefault="00000000">
      <w:pPr>
        <w:spacing w:after="120" w:line="276" w:lineRule="auto"/>
        <w:jc w:val="both"/>
      </w:pPr>
      <w:r>
        <w:rPr>
          <w:rFonts w:ascii="Century Gothic" w:eastAsia="Century Gothic" w:hAnsi="Century Gothic" w:cs="Century Gothic"/>
          <w:color w:val="202124"/>
          <w:sz w:val="20"/>
        </w:rPr>
        <w:t xml:space="preserve">El archivo no contiene las políticas ambientales. Para responder la pregunta orientadora el equipo deberá elaborar un registro propio de hitos (año de </w:t>
      </w:r>
      <w:proofErr w:type="gramStart"/>
      <w:r>
        <w:rPr>
          <w:rFonts w:ascii="Century Gothic" w:eastAsia="Century Gothic" w:hAnsi="Century Gothic" w:cs="Century Gothic"/>
          <w:color w:val="202124"/>
          <w:sz w:val="20"/>
        </w:rPr>
        <w:t>entrada en vigencia</w:t>
      </w:r>
      <w:proofErr w:type="gramEnd"/>
      <w:r>
        <w:rPr>
          <w:rFonts w:ascii="Century Gothic" w:eastAsia="Century Gothic" w:hAnsi="Century Gothic" w:cs="Century Gothic"/>
          <w:color w:val="202124"/>
          <w:sz w:val="20"/>
        </w:rPr>
        <w:t xml:space="preserve"> de acuerdos, impuestos al carbono y metas nacionales) a partir de documentos oficiales. Ese registro se documentará en el Avance 2.</w:t>
      </w:r>
    </w:p>
    <w:p w14:paraId="1A703893" w14:textId="77777777" w:rsidR="00831472" w:rsidRDefault="00000000">
      <w:pPr>
        <w:keepNext/>
        <w:spacing w:before="160" w:after="60" w:line="276" w:lineRule="auto"/>
      </w:pPr>
      <w:r>
        <w:rPr>
          <w:rFonts w:ascii="Century Gothic" w:eastAsia="Century Gothic" w:hAnsi="Century Gothic" w:cs="Century Gothic"/>
          <w:b/>
          <w:color w:val="7F7F7F"/>
          <w:sz w:val="20"/>
        </w:rPr>
        <w:t>Condiciones de uso</w:t>
      </w:r>
    </w:p>
    <w:p w14:paraId="5E370FF4"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La fuente es verificable: el repositorio es público y el diccionario indica el origen de cada indicador.</w:t>
      </w:r>
    </w:p>
    <w:p w14:paraId="016BF875"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Los datos se relacionan directamente con el problema planteado.</w:t>
      </w:r>
    </w:p>
    <w:p w14:paraId="26275ACD"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La licencia CC BY 4.0 permite almacenar el archivo en GitHub, con atribución a OWID y al Global Carbon Project.</w:t>
      </w:r>
    </w:p>
    <w:p w14:paraId="4ED32A16"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El archivo no contiene datos personales: son estadísticas anuales por país.</w:t>
      </w:r>
    </w:p>
    <w:p w14:paraId="16027B81"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El archivo pesa cerca de 14 MB, por lo que se almacena en el repositorio. La carpeta datos/ incluye un README con la forma de descargarlo de nuevo.</w:t>
      </w:r>
    </w:p>
    <w:p w14:paraId="7848B610"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Diccionario de datos</w:t>
      </w:r>
    </w:p>
    <w:p w14:paraId="187D787B" w14:textId="77777777" w:rsidR="00831472" w:rsidRDefault="00000000">
      <w:pPr>
        <w:spacing w:after="120" w:line="276" w:lineRule="auto"/>
        <w:jc w:val="both"/>
      </w:pPr>
      <w:r>
        <w:rPr>
          <w:rFonts w:ascii="Century Gothic" w:eastAsia="Century Gothic" w:hAnsi="Century Gothic" w:cs="Century Gothic"/>
          <w:color w:val="202124"/>
          <w:sz w:val="20"/>
        </w:rPr>
        <w:t>Se documentan las diez variables que se usarán en el análisis. Las otras 69 columnas del archivo corresponden sobre todo a desagregaciones por combustible (carbón, petróleo, gas), otros gases de efecto invernadero y cambio de temperatura. Se dejan fuera porque no son necesarias para el ranking, la evolución y la proyección de CO₂, y 9 de ellas tienen más de un 90 % de valores nulos. Los tipos originales son los que entrega Pandas al leer el archivo.</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1440"/>
        <w:gridCol w:w="1512"/>
        <w:gridCol w:w="749"/>
        <w:gridCol w:w="792"/>
        <w:gridCol w:w="1224"/>
        <w:gridCol w:w="1440"/>
        <w:gridCol w:w="720"/>
        <w:gridCol w:w="1152"/>
      </w:tblGrid>
      <w:tr w:rsidR="00831472" w14:paraId="79C99BE1" w14:textId="77777777">
        <w:trPr>
          <w:cantSplit/>
          <w:tblHeader/>
        </w:trPr>
        <w:tc>
          <w:tcPr>
            <w:tcW w:w="1440" w:type="dxa"/>
            <w:shd w:val="clear" w:color="auto" w:fill="B01513"/>
          </w:tcPr>
          <w:p w14:paraId="2083B31E" w14:textId="77777777" w:rsidR="00831472" w:rsidRDefault="00000000">
            <w:pPr>
              <w:jc w:val="center"/>
            </w:pPr>
            <w:r>
              <w:rPr>
                <w:rFonts w:ascii="Century Gothic" w:eastAsia="Century Gothic" w:hAnsi="Century Gothic" w:cs="Century Gothic"/>
                <w:b/>
                <w:color w:val="FFFFFF"/>
                <w:sz w:val="13"/>
              </w:rPr>
              <w:t>Variable</w:t>
            </w:r>
          </w:p>
        </w:tc>
        <w:tc>
          <w:tcPr>
            <w:tcW w:w="1512" w:type="dxa"/>
            <w:shd w:val="clear" w:color="auto" w:fill="B01513"/>
          </w:tcPr>
          <w:p w14:paraId="777B54B8" w14:textId="77777777" w:rsidR="00831472" w:rsidRDefault="00000000">
            <w:pPr>
              <w:jc w:val="center"/>
            </w:pPr>
            <w:r>
              <w:rPr>
                <w:rFonts w:ascii="Century Gothic" w:eastAsia="Century Gothic" w:hAnsi="Century Gothic" w:cs="Century Gothic"/>
                <w:b/>
                <w:color w:val="FFFFFF"/>
                <w:sz w:val="13"/>
              </w:rPr>
              <w:t>Descripción</w:t>
            </w:r>
          </w:p>
        </w:tc>
        <w:tc>
          <w:tcPr>
            <w:tcW w:w="749" w:type="dxa"/>
            <w:shd w:val="clear" w:color="auto" w:fill="B01513"/>
          </w:tcPr>
          <w:p w14:paraId="516E1A58" w14:textId="77777777" w:rsidR="00831472" w:rsidRDefault="00000000">
            <w:pPr>
              <w:jc w:val="center"/>
            </w:pPr>
            <w:r>
              <w:rPr>
                <w:rFonts w:ascii="Century Gothic" w:eastAsia="Century Gothic" w:hAnsi="Century Gothic" w:cs="Century Gothic"/>
                <w:b/>
                <w:color w:val="FFFFFF"/>
                <w:sz w:val="13"/>
              </w:rPr>
              <w:t>Tipo original</w:t>
            </w:r>
          </w:p>
        </w:tc>
        <w:tc>
          <w:tcPr>
            <w:tcW w:w="792" w:type="dxa"/>
            <w:shd w:val="clear" w:color="auto" w:fill="B01513"/>
          </w:tcPr>
          <w:p w14:paraId="07F5736B" w14:textId="77777777" w:rsidR="00831472" w:rsidRDefault="00000000">
            <w:pPr>
              <w:jc w:val="center"/>
            </w:pPr>
            <w:r>
              <w:rPr>
                <w:rFonts w:ascii="Century Gothic" w:eastAsia="Century Gothic" w:hAnsi="Century Gothic" w:cs="Century Gothic"/>
                <w:b/>
                <w:color w:val="FFFFFF"/>
                <w:sz w:val="13"/>
              </w:rPr>
              <w:t>Tipo esperado</w:t>
            </w:r>
          </w:p>
        </w:tc>
        <w:tc>
          <w:tcPr>
            <w:tcW w:w="1224" w:type="dxa"/>
            <w:shd w:val="clear" w:color="auto" w:fill="B01513"/>
          </w:tcPr>
          <w:p w14:paraId="6E59945A" w14:textId="77777777" w:rsidR="00831472" w:rsidRDefault="00000000">
            <w:pPr>
              <w:jc w:val="center"/>
            </w:pPr>
            <w:r>
              <w:rPr>
                <w:rFonts w:ascii="Century Gothic" w:eastAsia="Century Gothic" w:hAnsi="Century Gothic" w:cs="Century Gothic"/>
                <w:b/>
                <w:color w:val="FFFFFF"/>
                <w:sz w:val="13"/>
              </w:rPr>
              <w:t>Unidad o formato</w:t>
            </w:r>
          </w:p>
        </w:tc>
        <w:tc>
          <w:tcPr>
            <w:tcW w:w="1440" w:type="dxa"/>
            <w:shd w:val="clear" w:color="auto" w:fill="B01513"/>
          </w:tcPr>
          <w:p w14:paraId="7D9D41A5" w14:textId="77777777" w:rsidR="00831472" w:rsidRDefault="00000000">
            <w:pPr>
              <w:jc w:val="center"/>
            </w:pPr>
            <w:r>
              <w:rPr>
                <w:rFonts w:ascii="Century Gothic" w:eastAsia="Century Gothic" w:hAnsi="Century Gothic" w:cs="Century Gothic"/>
                <w:b/>
                <w:color w:val="FFFFFF"/>
                <w:sz w:val="13"/>
              </w:rPr>
              <w:t>Valores permitidos</w:t>
            </w:r>
          </w:p>
        </w:tc>
        <w:tc>
          <w:tcPr>
            <w:tcW w:w="720" w:type="dxa"/>
            <w:shd w:val="clear" w:color="auto" w:fill="B01513"/>
          </w:tcPr>
          <w:p w14:paraId="14EC4803" w14:textId="77777777" w:rsidR="00831472" w:rsidRDefault="00000000">
            <w:pPr>
              <w:jc w:val="center"/>
            </w:pPr>
            <w:r>
              <w:rPr>
                <w:rFonts w:ascii="Century Gothic" w:eastAsia="Century Gothic" w:hAnsi="Century Gothic" w:cs="Century Gothic"/>
                <w:b/>
                <w:color w:val="FFFFFF"/>
                <w:sz w:val="13"/>
              </w:rPr>
              <w:t>¿Permite nulos?</w:t>
            </w:r>
          </w:p>
        </w:tc>
        <w:tc>
          <w:tcPr>
            <w:tcW w:w="1152" w:type="dxa"/>
            <w:shd w:val="clear" w:color="auto" w:fill="B01513"/>
          </w:tcPr>
          <w:p w14:paraId="47935250" w14:textId="77777777" w:rsidR="00831472" w:rsidRDefault="00000000">
            <w:pPr>
              <w:jc w:val="center"/>
            </w:pPr>
            <w:r>
              <w:rPr>
                <w:rFonts w:ascii="Century Gothic" w:eastAsia="Century Gothic" w:hAnsi="Century Gothic" w:cs="Century Gothic"/>
                <w:b/>
                <w:color w:val="FFFFFF"/>
                <w:sz w:val="13"/>
              </w:rPr>
              <w:t>Ejemplo (Chile, 2022)</w:t>
            </w:r>
          </w:p>
        </w:tc>
      </w:tr>
      <w:tr w:rsidR="00831472" w14:paraId="4BD1368A" w14:textId="77777777">
        <w:trPr>
          <w:cantSplit/>
        </w:trPr>
        <w:tc>
          <w:tcPr>
            <w:tcW w:w="1440" w:type="dxa"/>
          </w:tcPr>
          <w:p w14:paraId="466DF841" w14:textId="77777777" w:rsidR="00831472" w:rsidRDefault="00000000">
            <w:r>
              <w:rPr>
                <w:rFonts w:ascii="Century Gothic" w:eastAsia="Century Gothic" w:hAnsi="Century Gothic" w:cs="Century Gothic"/>
                <w:b/>
                <w:color w:val="202124"/>
                <w:sz w:val="13"/>
              </w:rPr>
              <w:t>country</w:t>
            </w:r>
          </w:p>
        </w:tc>
        <w:tc>
          <w:tcPr>
            <w:tcW w:w="1512" w:type="dxa"/>
          </w:tcPr>
          <w:p w14:paraId="03D9B6A6" w14:textId="77777777" w:rsidR="00831472" w:rsidRDefault="00000000">
            <w:r>
              <w:rPr>
                <w:rFonts w:ascii="Century Gothic" w:eastAsia="Century Gothic" w:hAnsi="Century Gothic" w:cs="Century Gothic"/>
                <w:color w:val="202124"/>
                <w:sz w:val="13"/>
              </w:rPr>
              <w:t>Nombre del país o región</w:t>
            </w:r>
          </w:p>
        </w:tc>
        <w:tc>
          <w:tcPr>
            <w:tcW w:w="749" w:type="dxa"/>
          </w:tcPr>
          <w:p w14:paraId="5240BA65" w14:textId="77777777" w:rsidR="00831472" w:rsidRDefault="00000000">
            <w:r>
              <w:rPr>
                <w:rFonts w:ascii="Century Gothic" w:eastAsia="Century Gothic" w:hAnsi="Century Gothic" w:cs="Century Gothic"/>
                <w:color w:val="202124"/>
                <w:sz w:val="13"/>
              </w:rPr>
              <w:t>object</w:t>
            </w:r>
          </w:p>
        </w:tc>
        <w:tc>
          <w:tcPr>
            <w:tcW w:w="792" w:type="dxa"/>
          </w:tcPr>
          <w:p w14:paraId="183BA875" w14:textId="77777777" w:rsidR="00831472" w:rsidRDefault="00000000">
            <w:r>
              <w:rPr>
                <w:rFonts w:ascii="Century Gothic" w:eastAsia="Century Gothic" w:hAnsi="Century Gothic" w:cs="Century Gothic"/>
                <w:color w:val="202124"/>
                <w:sz w:val="13"/>
              </w:rPr>
              <w:t>category</w:t>
            </w:r>
          </w:p>
        </w:tc>
        <w:tc>
          <w:tcPr>
            <w:tcW w:w="1224" w:type="dxa"/>
          </w:tcPr>
          <w:p w14:paraId="43BA5C55" w14:textId="77777777" w:rsidR="00831472" w:rsidRDefault="00000000">
            <w:r>
              <w:rPr>
                <w:rFonts w:ascii="Century Gothic" w:eastAsia="Century Gothic" w:hAnsi="Century Gothic" w:cs="Century Gothic"/>
                <w:color w:val="202124"/>
                <w:sz w:val="13"/>
              </w:rPr>
              <w:t>Texto (nombre en inglés)</w:t>
            </w:r>
          </w:p>
        </w:tc>
        <w:tc>
          <w:tcPr>
            <w:tcW w:w="1440" w:type="dxa"/>
          </w:tcPr>
          <w:p w14:paraId="5F74FBD3" w14:textId="77777777" w:rsidR="00831472" w:rsidRDefault="00000000">
            <w:r>
              <w:rPr>
                <w:rFonts w:ascii="Century Gothic" w:eastAsia="Century Gothic" w:hAnsi="Century Gothic" w:cs="Century Gothic"/>
                <w:color w:val="202124"/>
                <w:sz w:val="13"/>
              </w:rPr>
              <w:t>Nombres OWID; incluye agregados como World</w:t>
            </w:r>
          </w:p>
        </w:tc>
        <w:tc>
          <w:tcPr>
            <w:tcW w:w="720" w:type="dxa"/>
          </w:tcPr>
          <w:p w14:paraId="25EDAA6A" w14:textId="77777777" w:rsidR="00831472" w:rsidRDefault="00000000">
            <w:r>
              <w:rPr>
                <w:rFonts w:ascii="Century Gothic" w:eastAsia="Century Gothic" w:hAnsi="Century Gothic" w:cs="Century Gothic"/>
                <w:color w:val="202124"/>
                <w:sz w:val="13"/>
              </w:rPr>
              <w:t>No</w:t>
            </w:r>
          </w:p>
        </w:tc>
        <w:tc>
          <w:tcPr>
            <w:tcW w:w="1152" w:type="dxa"/>
          </w:tcPr>
          <w:p w14:paraId="29AF7967" w14:textId="77777777" w:rsidR="00831472" w:rsidRDefault="00000000">
            <w:r>
              <w:rPr>
                <w:rFonts w:ascii="Century Gothic" w:eastAsia="Century Gothic" w:hAnsi="Century Gothic" w:cs="Century Gothic"/>
                <w:color w:val="202124"/>
                <w:sz w:val="13"/>
              </w:rPr>
              <w:t>Chile</w:t>
            </w:r>
          </w:p>
        </w:tc>
      </w:tr>
      <w:tr w:rsidR="00831472" w14:paraId="1327B171" w14:textId="77777777">
        <w:trPr>
          <w:cantSplit/>
        </w:trPr>
        <w:tc>
          <w:tcPr>
            <w:tcW w:w="1440" w:type="dxa"/>
            <w:shd w:val="clear" w:color="auto" w:fill="F5F5F5"/>
          </w:tcPr>
          <w:p w14:paraId="342628F8" w14:textId="77777777" w:rsidR="00831472" w:rsidRDefault="00000000">
            <w:r>
              <w:rPr>
                <w:rFonts w:ascii="Century Gothic" w:eastAsia="Century Gothic" w:hAnsi="Century Gothic" w:cs="Century Gothic"/>
                <w:b/>
                <w:color w:val="202124"/>
                <w:sz w:val="13"/>
              </w:rPr>
              <w:t>year</w:t>
            </w:r>
          </w:p>
        </w:tc>
        <w:tc>
          <w:tcPr>
            <w:tcW w:w="1512" w:type="dxa"/>
            <w:shd w:val="clear" w:color="auto" w:fill="F5F5F5"/>
          </w:tcPr>
          <w:p w14:paraId="36FE8DF5" w14:textId="77777777" w:rsidR="00831472" w:rsidRDefault="00000000">
            <w:r>
              <w:rPr>
                <w:rFonts w:ascii="Century Gothic" w:eastAsia="Century Gothic" w:hAnsi="Century Gothic" w:cs="Century Gothic"/>
                <w:color w:val="202124"/>
                <w:sz w:val="13"/>
              </w:rPr>
              <w:t>Año de observación</w:t>
            </w:r>
          </w:p>
        </w:tc>
        <w:tc>
          <w:tcPr>
            <w:tcW w:w="749" w:type="dxa"/>
            <w:shd w:val="clear" w:color="auto" w:fill="F5F5F5"/>
          </w:tcPr>
          <w:p w14:paraId="5E98BE01" w14:textId="77777777" w:rsidR="00831472" w:rsidRDefault="00000000">
            <w:r>
              <w:rPr>
                <w:rFonts w:ascii="Century Gothic" w:eastAsia="Century Gothic" w:hAnsi="Century Gothic" w:cs="Century Gothic"/>
                <w:color w:val="202124"/>
                <w:sz w:val="13"/>
              </w:rPr>
              <w:t>int64</w:t>
            </w:r>
          </w:p>
        </w:tc>
        <w:tc>
          <w:tcPr>
            <w:tcW w:w="792" w:type="dxa"/>
            <w:shd w:val="clear" w:color="auto" w:fill="F5F5F5"/>
          </w:tcPr>
          <w:p w14:paraId="24BE0993" w14:textId="77777777" w:rsidR="00831472" w:rsidRDefault="00000000">
            <w:r>
              <w:rPr>
                <w:rFonts w:ascii="Century Gothic" w:eastAsia="Century Gothic" w:hAnsi="Century Gothic" w:cs="Century Gothic"/>
                <w:color w:val="202124"/>
                <w:sz w:val="13"/>
              </w:rPr>
              <w:t>int64</w:t>
            </w:r>
          </w:p>
        </w:tc>
        <w:tc>
          <w:tcPr>
            <w:tcW w:w="1224" w:type="dxa"/>
            <w:shd w:val="clear" w:color="auto" w:fill="F5F5F5"/>
          </w:tcPr>
          <w:p w14:paraId="298224BF" w14:textId="77777777" w:rsidR="00831472" w:rsidRDefault="00000000">
            <w:r>
              <w:rPr>
                <w:rFonts w:ascii="Century Gothic" w:eastAsia="Century Gothic" w:hAnsi="Century Gothic" w:cs="Century Gothic"/>
                <w:color w:val="202124"/>
                <w:sz w:val="13"/>
              </w:rPr>
              <w:t>AAAA</w:t>
            </w:r>
          </w:p>
        </w:tc>
        <w:tc>
          <w:tcPr>
            <w:tcW w:w="1440" w:type="dxa"/>
            <w:shd w:val="clear" w:color="auto" w:fill="F5F5F5"/>
          </w:tcPr>
          <w:p w14:paraId="00C86CC9" w14:textId="77777777" w:rsidR="00831472" w:rsidRDefault="00000000">
            <w:r>
              <w:rPr>
                <w:rFonts w:ascii="Century Gothic" w:eastAsia="Century Gothic" w:hAnsi="Century Gothic" w:cs="Century Gothic"/>
                <w:color w:val="202124"/>
                <w:sz w:val="13"/>
              </w:rPr>
              <w:t>1750 a 2024</w:t>
            </w:r>
          </w:p>
        </w:tc>
        <w:tc>
          <w:tcPr>
            <w:tcW w:w="720" w:type="dxa"/>
            <w:shd w:val="clear" w:color="auto" w:fill="F5F5F5"/>
          </w:tcPr>
          <w:p w14:paraId="240213BE" w14:textId="77777777" w:rsidR="00831472" w:rsidRDefault="00000000">
            <w:r>
              <w:rPr>
                <w:rFonts w:ascii="Century Gothic" w:eastAsia="Century Gothic" w:hAnsi="Century Gothic" w:cs="Century Gothic"/>
                <w:color w:val="202124"/>
                <w:sz w:val="13"/>
              </w:rPr>
              <w:t>No</w:t>
            </w:r>
          </w:p>
        </w:tc>
        <w:tc>
          <w:tcPr>
            <w:tcW w:w="1152" w:type="dxa"/>
            <w:shd w:val="clear" w:color="auto" w:fill="F5F5F5"/>
          </w:tcPr>
          <w:p w14:paraId="7EBC26C1" w14:textId="77777777" w:rsidR="00831472" w:rsidRDefault="00000000">
            <w:r>
              <w:rPr>
                <w:rFonts w:ascii="Century Gothic" w:eastAsia="Century Gothic" w:hAnsi="Century Gothic" w:cs="Century Gothic"/>
                <w:color w:val="202124"/>
                <w:sz w:val="13"/>
              </w:rPr>
              <w:t>2022</w:t>
            </w:r>
          </w:p>
        </w:tc>
      </w:tr>
      <w:tr w:rsidR="00831472" w14:paraId="386417EA" w14:textId="77777777">
        <w:trPr>
          <w:cantSplit/>
        </w:trPr>
        <w:tc>
          <w:tcPr>
            <w:tcW w:w="1440" w:type="dxa"/>
          </w:tcPr>
          <w:p w14:paraId="74CEE688" w14:textId="77777777" w:rsidR="00831472" w:rsidRDefault="00000000">
            <w:r>
              <w:rPr>
                <w:rFonts w:ascii="Century Gothic" w:eastAsia="Century Gothic" w:hAnsi="Century Gothic" w:cs="Century Gothic"/>
                <w:b/>
                <w:color w:val="202124"/>
                <w:sz w:val="13"/>
              </w:rPr>
              <w:t>iso_code</w:t>
            </w:r>
          </w:p>
        </w:tc>
        <w:tc>
          <w:tcPr>
            <w:tcW w:w="1512" w:type="dxa"/>
          </w:tcPr>
          <w:p w14:paraId="406EEF3C" w14:textId="77777777" w:rsidR="00831472" w:rsidRDefault="00000000">
            <w:r>
              <w:rPr>
                <w:rFonts w:ascii="Century Gothic" w:eastAsia="Century Gothic" w:hAnsi="Century Gothic" w:cs="Century Gothic"/>
                <w:color w:val="202124"/>
                <w:sz w:val="13"/>
              </w:rPr>
              <w:t>Código del país</w:t>
            </w:r>
          </w:p>
        </w:tc>
        <w:tc>
          <w:tcPr>
            <w:tcW w:w="749" w:type="dxa"/>
          </w:tcPr>
          <w:p w14:paraId="7ADCA623" w14:textId="77777777" w:rsidR="00831472" w:rsidRDefault="00000000">
            <w:r>
              <w:rPr>
                <w:rFonts w:ascii="Century Gothic" w:eastAsia="Century Gothic" w:hAnsi="Century Gothic" w:cs="Century Gothic"/>
                <w:color w:val="202124"/>
                <w:sz w:val="13"/>
              </w:rPr>
              <w:t>object</w:t>
            </w:r>
          </w:p>
        </w:tc>
        <w:tc>
          <w:tcPr>
            <w:tcW w:w="792" w:type="dxa"/>
          </w:tcPr>
          <w:p w14:paraId="7DDE88A5" w14:textId="77777777" w:rsidR="00831472" w:rsidRDefault="00000000">
            <w:r>
              <w:rPr>
                <w:rFonts w:ascii="Century Gothic" w:eastAsia="Century Gothic" w:hAnsi="Century Gothic" w:cs="Century Gothic"/>
                <w:color w:val="202124"/>
                <w:sz w:val="13"/>
              </w:rPr>
              <w:t>string</w:t>
            </w:r>
          </w:p>
        </w:tc>
        <w:tc>
          <w:tcPr>
            <w:tcW w:w="1224" w:type="dxa"/>
          </w:tcPr>
          <w:p w14:paraId="5D2D0C90" w14:textId="77777777" w:rsidR="00831472" w:rsidRDefault="00000000">
            <w:r>
              <w:rPr>
                <w:rFonts w:ascii="Century Gothic" w:eastAsia="Century Gothic" w:hAnsi="Century Gothic" w:cs="Century Gothic"/>
                <w:color w:val="202124"/>
                <w:sz w:val="13"/>
              </w:rPr>
              <w:t>ISO 3166-1 alfa-3</w:t>
            </w:r>
          </w:p>
        </w:tc>
        <w:tc>
          <w:tcPr>
            <w:tcW w:w="1440" w:type="dxa"/>
          </w:tcPr>
          <w:p w14:paraId="2447DC70" w14:textId="77777777" w:rsidR="00831472" w:rsidRDefault="00000000">
            <w:r>
              <w:rPr>
                <w:rFonts w:ascii="Century Gothic" w:eastAsia="Century Gothic" w:hAnsi="Century Gothic" w:cs="Century Gothic"/>
                <w:color w:val="202124"/>
                <w:sz w:val="13"/>
              </w:rPr>
              <w:t>3 letras mayúsculas; vacío en agregados</w:t>
            </w:r>
          </w:p>
        </w:tc>
        <w:tc>
          <w:tcPr>
            <w:tcW w:w="720" w:type="dxa"/>
          </w:tcPr>
          <w:p w14:paraId="73E06C48" w14:textId="77777777" w:rsidR="00831472" w:rsidRDefault="00000000">
            <w:r>
              <w:rPr>
                <w:rFonts w:ascii="Century Gothic" w:eastAsia="Century Gothic" w:hAnsi="Century Gothic" w:cs="Century Gothic"/>
                <w:color w:val="202124"/>
                <w:sz w:val="13"/>
              </w:rPr>
              <w:t>Sí</w:t>
            </w:r>
          </w:p>
        </w:tc>
        <w:tc>
          <w:tcPr>
            <w:tcW w:w="1152" w:type="dxa"/>
          </w:tcPr>
          <w:p w14:paraId="03A6FDD2" w14:textId="77777777" w:rsidR="00831472" w:rsidRDefault="00000000">
            <w:r>
              <w:rPr>
                <w:rFonts w:ascii="Century Gothic" w:eastAsia="Century Gothic" w:hAnsi="Century Gothic" w:cs="Century Gothic"/>
                <w:color w:val="202124"/>
                <w:sz w:val="13"/>
              </w:rPr>
              <w:t>CHL</w:t>
            </w:r>
          </w:p>
        </w:tc>
      </w:tr>
      <w:tr w:rsidR="00831472" w14:paraId="2922D33E" w14:textId="77777777">
        <w:trPr>
          <w:cantSplit/>
        </w:trPr>
        <w:tc>
          <w:tcPr>
            <w:tcW w:w="1440" w:type="dxa"/>
            <w:shd w:val="clear" w:color="auto" w:fill="F5F5F5"/>
          </w:tcPr>
          <w:p w14:paraId="72F62F71" w14:textId="77777777" w:rsidR="00831472" w:rsidRDefault="00000000">
            <w:r>
              <w:rPr>
                <w:rFonts w:ascii="Century Gothic" w:eastAsia="Century Gothic" w:hAnsi="Century Gothic" w:cs="Century Gothic"/>
                <w:b/>
                <w:color w:val="202124"/>
                <w:sz w:val="13"/>
              </w:rPr>
              <w:t>population</w:t>
            </w:r>
          </w:p>
        </w:tc>
        <w:tc>
          <w:tcPr>
            <w:tcW w:w="1512" w:type="dxa"/>
            <w:shd w:val="clear" w:color="auto" w:fill="F5F5F5"/>
          </w:tcPr>
          <w:p w14:paraId="6986EE2C" w14:textId="77777777" w:rsidR="00831472" w:rsidRDefault="00000000">
            <w:r>
              <w:rPr>
                <w:rFonts w:ascii="Century Gothic" w:eastAsia="Century Gothic" w:hAnsi="Century Gothic" w:cs="Century Gothic"/>
                <w:color w:val="202124"/>
                <w:sz w:val="13"/>
              </w:rPr>
              <w:t>Población</w:t>
            </w:r>
          </w:p>
        </w:tc>
        <w:tc>
          <w:tcPr>
            <w:tcW w:w="749" w:type="dxa"/>
            <w:shd w:val="clear" w:color="auto" w:fill="F5F5F5"/>
          </w:tcPr>
          <w:p w14:paraId="786BEC04" w14:textId="77777777" w:rsidR="00831472" w:rsidRDefault="00000000">
            <w:r>
              <w:rPr>
                <w:rFonts w:ascii="Century Gothic" w:eastAsia="Century Gothic" w:hAnsi="Century Gothic" w:cs="Century Gothic"/>
                <w:color w:val="202124"/>
                <w:sz w:val="13"/>
              </w:rPr>
              <w:t>float64</w:t>
            </w:r>
          </w:p>
        </w:tc>
        <w:tc>
          <w:tcPr>
            <w:tcW w:w="792" w:type="dxa"/>
            <w:shd w:val="clear" w:color="auto" w:fill="F5F5F5"/>
          </w:tcPr>
          <w:p w14:paraId="5F4A5415" w14:textId="77777777" w:rsidR="00831472" w:rsidRDefault="00000000">
            <w:r>
              <w:rPr>
                <w:rFonts w:ascii="Century Gothic" w:eastAsia="Century Gothic" w:hAnsi="Century Gothic" w:cs="Century Gothic"/>
                <w:color w:val="202124"/>
                <w:sz w:val="13"/>
              </w:rPr>
              <w:t>Int64</w:t>
            </w:r>
          </w:p>
        </w:tc>
        <w:tc>
          <w:tcPr>
            <w:tcW w:w="1224" w:type="dxa"/>
            <w:shd w:val="clear" w:color="auto" w:fill="F5F5F5"/>
          </w:tcPr>
          <w:p w14:paraId="41888292" w14:textId="77777777" w:rsidR="00831472" w:rsidRDefault="00000000">
            <w:r>
              <w:rPr>
                <w:rFonts w:ascii="Century Gothic" w:eastAsia="Century Gothic" w:hAnsi="Century Gothic" w:cs="Century Gothic"/>
                <w:color w:val="202124"/>
                <w:sz w:val="13"/>
              </w:rPr>
              <w:t>Personas</w:t>
            </w:r>
          </w:p>
        </w:tc>
        <w:tc>
          <w:tcPr>
            <w:tcW w:w="1440" w:type="dxa"/>
            <w:shd w:val="clear" w:color="auto" w:fill="F5F5F5"/>
          </w:tcPr>
          <w:p w14:paraId="2D05E5D2" w14:textId="77777777" w:rsidR="00831472" w:rsidRDefault="00000000">
            <w:r>
              <w:rPr>
                <w:rFonts w:ascii="Century Gothic" w:eastAsia="Century Gothic" w:hAnsi="Century Gothic" w:cs="Century Gothic"/>
                <w:color w:val="202124"/>
                <w:sz w:val="13"/>
              </w:rPr>
              <w:t>Enteros positivos</w:t>
            </w:r>
          </w:p>
        </w:tc>
        <w:tc>
          <w:tcPr>
            <w:tcW w:w="720" w:type="dxa"/>
            <w:shd w:val="clear" w:color="auto" w:fill="F5F5F5"/>
          </w:tcPr>
          <w:p w14:paraId="564E6767" w14:textId="77777777" w:rsidR="00831472" w:rsidRDefault="00000000">
            <w:r>
              <w:rPr>
                <w:rFonts w:ascii="Century Gothic" w:eastAsia="Century Gothic" w:hAnsi="Century Gothic" w:cs="Century Gothic"/>
                <w:color w:val="202124"/>
                <w:sz w:val="13"/>
              </w:rPr>
              <w:t>Sí</w:t>
            </w:r>
          </w:p>
        </w:tc>
        <w:tc>
          <w:tcPr>
            <w:tcW w:w="1152" w:type="dxa"/>
            <w:shd w:val="clear" w:color="auto" w:fill="F5F5F5"/>
          </w:tcPr>
          <w:p w14:paraId="18E1CA83" w14:textId="77777777" w:rsidR="00831472" w:rsidRDefault="00000000">
            <w:r>
              <w:rPr>
                <w:rFonts w:ascii="Century Gothic" w:eastAsia="Century Gothic" w:hAnsi="Century Gothic" w:cs="Century Gothic"/>
                <w:color w:val="202124"/>
                <w:sz w:val="13"/>
              </w:rPr>
              <w:t>19.553.033</w:t>
            </w:r>
          </w:p>
        </w:tc>
      </w:tr>
      <w:tr w:rsidR="00831472" w14:paraId="05ABC337" w14:textId="77777777">
        <w:trPr>
          <w:cantSplit/>
        </w:trPr>
        <w:tc>
          <w:tcPr>
            <w:tcW w:w="1440" w:type="dxa"/>
          </w:tcPr>
          <w:p w14:paraId="380EA839" w14:textId="77777777" w:rsidR="00831472" w:rsidRDefault="00000000">
            <w:r>
              <w:rPr>
                <w:rFonts w:ascii="Century Gothic" w:eastAsia="Century Gothic" w:hAnsi="Century Gothic" w:cs="Century Gothic"/>
                <w:b/>
                <w:color w:val="202124"/>
                <w:sz w:val="13"/>
              </w:rPr>
              <w:t>gdp</w:t>
            </w:r>
          </w:p>
        </w:tc>
        <w:tc>
          <w:tcPr>
            <w:tcW w:w="1512" w:type="dxa"/>
          </w:tcPr>
          <w:p w14:paraId="25585D1D" w14:textId="77777777" w:rsidR="00831472" w:rsidRDefault="00000000">
            <w:r>
              <w:rPr>
                <w:rFonts w:ascii="Century Gothic" w:eastAsia="Century Gothic" w:hAnsi="Century Gothic" w:cs="Century Gothic"/>
                <w:color w:val="202124"/>
                <w:sz w:val="13"/>
              </w:rPr>
              <w:t>Producto interno bruto</w:t>
            </w:r>
          </w:p>
        </w:tc>
        <w:tc>
          <w:tcPr>
            <w:tcW w:w="749" w:type="dxa"/>
          </w:tcPr>
          <w:p w14:paraId="49F8E32C" w14:textId="77777777" w:rsidR="00831472" w:rsidRDefault="00000000">
            <w:r>
              <w:rPr>
                <w:rFonts w:ascii="Century Gothic" w:eastAsia="Century Gothic" w:hAnsi="Century Gothic" w:cs="Century Gothic"/>
                <w:color w:val="202124"/>
                <w:sz w:val="13"/>
              </w:rPr>
              <w:t>float64</w:t>
            </w:r>
          </w:p>
        </w:tc>
        <w:tc>
          <w:tcPr>
            <w:tcW w:w="792" w:type="dxa"/>
          </w:tcPr>
          <w:p w14:paraId="6C2FED51" w14:textId="77777777" w:rsidR="00831472" w:rsidRDefault="00000000">
            <w:r>
              <w:rPr>
                <w:rFonts w:ascii="Century Gothic" w:eastAsia="Century Gothic" w:hAnsi="Century Gothic" w:cs="Century Gothic"/>
                <w:color w:val="202124"/>
                <w:sz w:val="13"/>
              </w:rPr>
              <w:t>float64</w:t>
            </w:r>
          </w:p>
        </w:tc>
        <w:tc>
          <w:tcPr>
            <w:tcW w:w="1224" w:type="dxa"/>
          </w:tcPr>
          <w:p w14:paraId="05B03092" w14:textId="77777777" w:rsidR="00831472" w:rsidRDefault="00000000">
            <w:r>
              <w:rPr>
                <w:rFonts w:ascii="Century Gothic" w:eastAsia="Century Gothic" w:hAnsi="Century Gothic" w:cs="Century Gothic"/>
                <w:color w:val="202124"/>
                <w:sz w:val="13"/>
              </w:rPr>
              <w:t>Dólares internacionales de 2011</w:t>
            </w:r>
          </w:p>
        </w:tc>
        <w:tc>
          <w:tcPr>
            <w:tcW w:w="1440" w:type="dxa"/>
          </w:tcPr>
          <w:p w14:paraId="5343F321" w14:textId="77777777" w:rsidR="00831472" w:rsidRDefault="00000000">
            <w:r>
              <w:rPr>
                <w:rFonts w:ascii="Century Gothic" w:eastAsia="Century Gothic" w:hAnsi="Century Gothic" w:cs="Century Gothic"/>
                <w:color w:val="202124"/>
                <w:sz w:val="13"/>
              </w:rPr>
              <w:t>Mayor que 0</w:t>
            </w:r>
          </w:p>
        </w:tc>
        <w:tc>
          <w:tcPr>
            <w:tcW w:w="720" w:type="dxa"/>
          </w:tcPr>
          <w:p w14:paraId="70D32BA0" w14:textId="77777777" w:rsidR="00831472" w:rsidRDefault="00000000">
            <w:r>
              <w:rPr>
                <w:rFonts w:ascii="Century Gothic" w:eastAsia="Century Gothic" w:hAnsi="Century Gothic" w:cs="Century Gothic"/>
                <w:color w:val="202124"/>
                <w:sz w:val="13"/>
              </w:rPr>
              <w:t>Sí</w:t>
            </w:r>
          </w:p>
        </w:tc>
        <w:tc>
          <w:tcPr>
            <w:tcW w:w="1152" w:type="dxa"/>
          </w:tcPr>
          <w:p w14:paraId="703D95E1" w14:textId="77777777" w:rsidR="00831472" w:rsidRDefault="00000000">
            <w:r>
              <w:rPr>
                <w:rFonts w:ascii="Century Gothic" w:eastAsia="Century Gothic" w:hAnsi="Century Gothic" w:cs="Century Gothic"/>
                <w:color w:val="202124"/>
                <w:sz w:val="13"/>
              </w:rPr>
              <w:t>448.338.105.532</w:t>
            </w:r>
          </w:p>
        </w:tc>
      </w:tr>
      <w:tr w:rsidR="00831472" w14:paraId="16B8CA39" w14:textId="77777777">
        <w:trPr>
          <w:cantSplit/>
        </w:trPr>
        <w:tc>
          <w:tcPr>
            <w:tcW w:w="1440" w:type="dxa"/>
            <w:shd w:val="clear" w:color="auto" w:fill="F5F5F5"/>
          </w:tcPr>
          <w:p w14:paraId="296CCCCE" w14:textId="77777777" w:rsidR="00831472" w:rsidRDefault="00000000">
            <w:r>
              <w:rPr>
                <w:rFonts w:ascii="Century Gothic" w:eastAsia="Century Gothic" w:hAnsi="Century Gothic" w:cs="Century Gothic"/>
                <w:b/>
                <w:color w:val="202124"/>
                <w:sz w:val="13"/>
              </w:rPr>
              <w:t>co2</w:t>
            </w:r>
          </w:p>
        </w:tc>
        <w:tc>
          <w:tcPr>
            <w:tcW w:w="1512" w:type="dxa"/>
            <w:shd w:val="clear" w:color="auto" w:fill="F5F5F5"/>
          </w:tcPr>
          <w:p w14:paraId="4DF9BAAD" w14:textId="77777777" w:rsidR="00831472" w:rsidRDefault="00000000">
            <w:r>
              <w:rPr>
                <w:rFonts w:ascii="Century Gothic" w:eastAsia="Century Gothic" w:hAnsi="Century Gothic" w:cs="Century Gothic"/>
                <w:color w:val="202124"/>
                <w:sz w:val="13"/>
              </w:rPr>
              <w:t>Emisiones anuales de CO₂ (sin cambio de uso de suelo)</w:t>
            </w:r>
          </w:p>
        </w:tc>
        <w:tc>
          <w:tcPr>
            <w:tcW w:w="749" w:type="dxa"/>
            <w:shd w:val="clear" w:color="auto" w:fill="F5F5F5"/>
          </w:tcPr>
          <w:p w14:paraId="007B4F66" w14:textId="77777777" w:rsidR="00831472" w:rsidRDefault="00000000">
            <w:r>
              <w:rPr>
                <w:rFonts w:ascii="Century Gothic" w:eastAsia="Century Gothic" w:hAnsi="Century Gothic" w:cs="Century Gothic"/>
                <w:color w:val="202124"/>
                <w:sz w:val="13"/>
              </w:rPr>
              <w:t>float64</w:t>
            </w:r>
          </w:p>
        </w:tc>
        <w:tc>
          <w:tcPr>
            <w:tcW w:w="792" w:type="dxa"/>
            <w:shd w:val="clear" w:color="auto" w:fill="F5F5F5"/>
          </w:tcPr>
          <w:p w14:paraId="15A1B9A6" w14:textId="77777777" w:rsidR="00831472" w:rsidRDefault="00000000">
            <w:r>
              <w:rPr>
                <w:rFonts w:ascii="Century Gothic" w:eastAsia="Century Gothic" w:hAnsi="Century Gothic" w:cs="Century Gothic"/>
                <w:color w:val="202124"/>
                <w:sz w:val="13"/>
              </w:rPr>
              <w:t>float64</w:t>
            </w:r>
          </w:p>
        </w:tc>
        <w:tc>
          <w:tcPr>
            <w:tcW w:w="1224" w:type="dxa"/>
            <w:shd w:val="clear" w:color="auto" w:fill="F5F5F5"/>
          </w:tcPr>
          <w:p w14:paraId="785BD49E" w14:textId="77777777" w:rsidR="00831472" w:rsidRDefault="00000000">
            <w:r>
              <w:rPr>
                <w:rFonts w:ascii="Century Gothic" w:eastAsia="Century Gothic" w:hAnsi="Century Gothic" w:cs="Century Gothic"/>
                <w:color w:val="202124"/>
                <w:sz w:val="13"/>
              </w:rPr>
              <w:t>Millones de toneladas (Mt)</w:t>
            </w:r>
          </w:p>
        </w:tc>
        <w:tc>
          <w:tcPr>
            <w:tcW w:w="1440" w:type="dxa"/>
            <w:shd w:val="clear" w:color="auto" w:fill="F5F5F5"/>
          </w:tcPr>
          <w:p w14:paraId="75F8A965" w14:textId="77777777" w:rsidR="00831472" w:rsidRDefault="00000000">
            <w:r>
              <w:rPr>
                <w:rFonts w:ascii="Century Gothic" w:eastAsia="Century Gothic" w:hAnsi="Century Gothic" w:cs="Century Gothic"/>
                <w:color w:val="202124"/>
                <w:sz w:val="13"/>
              </w:rPr>
              <w:t>Mayor o igual que 0</w:t>
            </w:r>
          </w:p>
        </w:tc>
        <w:tc>
          <w:tcPr>
            <w:tcW w:w="720" w:type="dxa"/>
            <w:shd w:val="clear" w:color="auto" w:fill="F5F5F5"/>
          </w:tcPr>
          <w:p w14:paraId="5F8770D0" w14:textId="77777777" w:rsidR="00831472" w:rsidRDefault="00000000">
            <w:r>
              <w:rPr>
                <w:rFonts w:ascii="Century Gothic" w:eastAsia="Century Gothic" w:hAnsi="Century Gothic" w:cs="Century Gothic"/>
                <w:color w:val="202124"/>
                <w:sz w:val="13"/>
              </w:rPr>
              <w:t>Sí</w:t>
            </w:r>
          </w:p>
        </w:tc>
        <w:tc>
          <w:tcPr>
            <w:tcW w:w="1152" w:type="dxa"/>
            <w:shd w:val="clear" w:color="auto" w:fill="F5F5F5"/>
          </w:tcPr>
          <w:p w14:paraId="69FFD5C5" w14:textId="77777777" w:rsidR="00831472" w:rsidRDefault="00000000">
            <w:r>
              <w:rPr>
                <w:rFonts w:ascii="Century Gothic" w:eastAsia="Century Gothic" w:hAnsi="Century Gothic" w:cs="Century Gothic"/>
                <w:color w:val="202124"/>
                <w:sz w:val="13"/>
              </w:rPr>
              <w:t>85,744</w:t>
            </w:r>
          </w:p>
        </w:tc>
      </w:tr>
      <w:tr w:rsidR="00831472" w14:paraId="0C83A9E4" w14:textId="77777777">
        <w:trPr>
          <w:cantSplit/>
        </w:trPr>
        <w:tc>
          <w:tcPr>
            <w:tcW w:w="1440" w:type="dxa"/>
          </w:tcPr>
          <w:p w14:paraId="4A32B683" w14:textId="77777777" w:rsidR="00831472" w:rsidRDefault="00000000">
            <w:r>
              <w:rPr>
                <w:rFonts w:ascii="Century Gothic" w:eastAsia="Century Gothic" w:hAnsi="Century Gothic" w:cs="Century Gothic"/>
                <w:b/>
                <w:color w:val="202124"/>
                <w:sz w:val="13"/>
              </w:rPr>
              <w:t>co2_per_capita</w:t>
            </w:r>
          </w:p>
        </w:tc>
        <w:tc>
          <w:tcPr>
            <w:tcW w:w="1512" w:type="dxa"/>
          </w:tcPr>
          <w:p w14:paraId="16909636" w14:textId="77777777" w:rsidR="00831472" w:rsidRDefault="00000000">
            <w:r>
              <w:rPr>
                <w:rFonts w:ascii="Century Gothic" w:eastAsia="Century Gothic" w:hAnsi="Century Gothic" w:cs="Century Gothic"/>
                <w:color w:val="202124"/>
                <w:sz w:val="13"/>
              </w:rPr>
              <w:t>Emisiones de CO₂ por habitante</w:t>
            </w:r>
          </w:p>
        </w:tc>
        <w:tc>
          <w:tcPr>
            <w:tcW w:w="749" w:type="dxa"/>
          </w:tcPr>
          <w:p w14:paraId="43DF4832" w14:textId="77777777" w:rsidR="00831472" w:rsidRDefault="00000000">
            <w:r>
              <w:rPr>
                <w:rFonts w:ascii="Century Gothic" w:eastAsia="Century Gothic" w:hAnsi="Century Gothic" w:cs="Century Gothic"/>
                <w:color w:val="202124"/>
                <w:sz w:val="13"/>
              </w:rPr>
              <w:t>float64</w:t>
            </w:r>
          </w:p>
        </w:tc>
        <w:tc>
          <w:tcPr>
            <w:tcW w:w="792" w:type="dxa"/>
          </w:tcPr>
          <w:p w14:paraId="67E170F1" w14:textId="77777777" w:rsidR="00831472" w:rsidRDefault="00000000">
            <w:r>
              <w:rPr>
                <w:rFonts w:ascii="Century Gothic" w:eastAsia="Century Gothic" w:hAnsi="Century Gothic" w:cs="Century Gothic"/>
                <w:color w:val="202124"/>
                <w:sz w:val="13"/>
              </w:rPr>
              <w:t>float64</w:t>
            </w:r>
          </w:p>
        </w:tc>
        <w:tc>
          <w:tcPr>
            <w:tcW w:w="1224" w:type="dxa"/>
          </w:tcPr>
          <w:p w14:paraId="4EB6B207" w14:textId="77777777" w:rsidR="00831472" w:rsidRDefault="00000000">
            <w:r>
              <w:rPr>
                <w:rFonts w:ascii="Century Gothic" w:eastAsia="Century Gothic" w:hAnsi="Century Gothic" w:cs="Century Gothic"/>
                <w:color w:val="202124"/>
                <w:sz w:val="13"/>
              </w:rPr>
              <w:t>Toneladas por persona</w:t>
            </w:r>
          </w:p>
        </w:tc>
        <w:tc>
          <w:tcPr>
            <w:tcW w:w="1440" w:type="dxa"/>
          </w:tcPr>
          <w:p w14:paraId="51D8A6A3" w14:textId="77777777" w:rsidR="00831472" w:rsidRDefault="00000000">
            <w:r>
              <w:rPr>
                <w:rFonts w:ascii="Century Gothic" w:eastAsia="Century Gothic" w:hAnsi="Century Gothic" w:cs="Century Gothic"/>
                <w:color w:val="202124"/>
                <w:sz w:val="13"/>
              </w:rPr>
              <w:t>Mayor o igual que 0</w:t>
            </w:r>
          </w:p>
        </w:tc>
        <w:tc>
          <w:tcPr>
            <w:tcW w:w="720" w:type="dxa"/>
          </w:tcPr>
          <w:p w14:paraId="7F7D8ADC" w14:textId="77777777" w:rsidR="00831472" w:rsidRDefault="00000000">
            <w:r>
              <w:rPr>
                <w:rFonts w:ascii="Century Gothic" w:eastAsia="Century Gothic" w:hAnsi="Century Gothic" w:cs="Century Gothic"/>
                <w:color w:val="202124"/>
                <w:sz w:val="13"/>
              </w:rPr>
              <w:t>Sí</w:t>
            </w:r>
          </w:p>
        </w:tc>
        <w:tc>
          <w:tcPr>
            <w:tcW w:w="1152" w:type="dxa"/>
          </w:tcPr>
          <w:p w14:paraId="0E451D59" w14:textId="77777777" w:rsidR="00831472" w:rsidRDefault="00000000">
            <w:r>
              <w:rPr>
                <w:rFonts w:ascii="Century Gothic" w:eastAsia="Century Gothic" w:hAnsi="Century Gothic" w:cs="Century Gothic"/>
                <w:color w:val="202124"/>
                <w:sz w:val="13"/>
              </w:rPr>
              <w:t>4,385</w:t>
            </w:r>
          </w:p>
        </w:tc>
      </w:tr>
      <w:tr w:rsidR="00831472" w14:paraId="0F1EEE2E" w14:textId="77777777">
        <w:trPr>
          <w:cantSplit/>
        </w:trPr>
        <w:tc>
          <w:tcPr>
            <w:tcW w:w="1440" w:type="dxa"/>
            <w:shd w:val="clear" w:color="auto" w:fill="F5F5F5"/>
          </w:tcPr>
          <w:p w14:paraId="3219390A" w14:textId="77777777" w:rsidR="00831472" w:rsidRDefault="00000000">
            <w:r>
              <w:rPr>
                <w:rFonts w:ascii="Century Gothic" w:eastAsia="Century Gothic" w:hAnsi="Century Gothic" w:cs="Century Gothic"/>
                <w:b/>
                <w:color w:val="202124"/>
                <w:sz w:val="13"/>
              </w:rPr>
              <w:t>co2_growth_prct</w:t>
            </w:r>
          </w:p>
        </w:tc>
        <w:tc>
          <w:tcPr>
            <w:tcW w:w="1512" w:type="dxa"/>
            <w:shd w:val="clear" w:color="auto" w:fill="F5F5F5"/>
          </w:tcPr>
          <w:p w14:paraId="0CAE0ABB" w14:textId="77777777" w:rsidR="00831472" w:rsidRDefault="00000000">
            <w:r>
              <w:rPr>
                <w:rFonts w:ascii="Century Gothic" w:eastAsia="Century Gothic" w:hAnsi="Century Gothic" w:cs="Century Gothic"/>
                <w:color w:val="202124"/>
                <w:sz w:val="13"/>
              </w:rPr>
              <w:t>Variación anual de las emisiones</w:t>
            </w:r>
          </w:p>
        </w:tc>
        <w:tc>
          <w:tcPr>
            <w:tcW w:w="749" w:type="dxa"/>
            <w:shd w:val="clear" w:color="auto" w:fill="F5F5F5"/>
          </w:tcPr>
          <w:p w14:paraId="0BDE5019" w14:textId="77777777" w:rsidR="00831472" w:rsidRDefault="00000000">
            <w:r>
              <w:rPr>
                <w:rFonts w:ascii="Century Gothic" w:eastAsia="Century Gothic" w:hAnsi="Century Gothic" w:cs="Century Gothic"/>
                <w:color w:val="202124"/>
                <w:sz w:val="13"/>
              </w:rPr>
              <w:t>float64</w:t>
            </w:r>
          </w:p>
        </w:tc>
        <w:tc>
          <w:tcPr>
            <w:tcW w:w="792" w:type="dxa"/>
            <w:shd w:val="clear" w:color="auto" w:fill="F5F5F5"/>
          </w:tcPr>
          <w:p w14:paraId="6AB39058" w14:textId="77777777" w:rsidR="00831472" w:rsidRDefault="00000000">
            <w:r>
              <w:rPr>
                <w:rFonts w:ascii="Century Gothic" w:eastAsia="Century Gothic" w:hAnsi="Century Gothic" w:cs="Century Gothic"/>
                <w:color w:val="202124"/>
                <w:sz w:val="13"/>
              </w:rPr>
              <w:t>float64</w:t>
            </w:r>
          </w:p>
        </w:tc>
        <w:tc>
          <w:tcPr>
            <w:tcW w:w="1224" w:type="dxa"/>
            <w:shd w:val="clear" w:color="auto" w:fill="F5F5F5"/>
          </w:tcPr>
          <w:p w14:paraId="05B561D4" w14:textId="77777777" w:rsidR="00831472" w:rsidRDefault="00000000">
            <w:r>
              <w:rPr>
                <w:rFonts w:ascii="Century Gothic" w:eastAsia="Century Gothic" w:hAnsi="Century Gothic" w:cs="Century Gothic"/>
                <w:color w:val="202124"/>
                <w:sz w:val="13"/>
              </w:rPr>
              <w:t>Porcentaje (%)</w:t>
            </w:r>
          </w:p>
        </w:tc>
        <w:tc>
          <w:tcPr>
            <w:tcW w:w="1440" w:type="dxa"/>
            <w:shd w:val="clear" w:color="auto" w:fill="F5F5F5"/>
          </w:tcPr>
          <w:p w14:paraId="1A76BE09" w14:textId="77777777" w:rsidR="00831472" w:rsidRDefault="00000000">
            <w:r>
              <w:rPr>
                <w:rFonts w:ascii="Century Gothic" w:eastAsia="Century Gothic" w:hAnsi="Century Gothic" w:cs="Century Gothic"/>
                <w:color w:val="202124"/>
                <w:sz w:val="13"/>
              </w:rPr>
              <w:t>Real; puede ser negativo</w:t>
            </w:r>
          </w:p>
        </w:tc>
        <w:tc>
          <w:tcPr>
            <w:tcW w:w="720" w:type="dxa"/>
            <w:shd w:val="clear" w:color="auto" w:fill="F5F5F5"/>
          </w:tcPr>
          <w:p w14:paraId="586525B3" w14:textId="77777777" w:rsidR="00831472" w:rsidRDefault="00000000">
            <w:r>
              <w:rPr>
                <w:rFonts w:ascii="Century Gothic" w:eastAsia="Century Gothic" w:hAnsi="Century Gothic" w:cs="Century Gothic"/>
                <w:color w:val="202124"/>
                <w:sz w:val="13"/>
              </w:rPr>
              <w:t>Sí</w:t>
            </w:r>
          </w:p>
        </w:tc>
        <w:tc>
          <w:tcPr>
            <w:tcW w:w="1152" w:type="dxa"/>
            <w:shd w:val="clear" w:color="auto" w:fill="F5F5F5"/>
          </w:tcPr>
          <w:p w14:paraId="3B643A57" w14:textId="77777777" w:rsidR="00831472" w:rsidRDefault="00000000">
            <w:r>
              <w:rPr>
                <w:rFonts w:ascii="Century Gothic" w:eastAsia="Century Gothic" w:hAnsi="Century Gothic" w:cs="Century Gothic"/>
                <w:color w:val="202124"/>
                <w:sz w:val="13"/>
              </w:rPr>
              <w:t>2,527</w:t>
            </w:r>
          </w:p>
        </w:tc>
      </w:tr>
      <w:tr w:rsidR="00831472" w14:paraId="35711663" w14:textId="77777777">
        <w:trPr>
          <w:cantSplit/>
        </w:trPr>
        <w:tc>
          <w:tcPr>
            <w:tcW w:w="1440" w:type="dxa"/>
          </w:tcPr>
          <w:p w14:paraId="30A414A2" w14:textId="77777777" w:rsidR="00831472" w:rsidRDefault="00000000">
            <w:r>
              <w:rPr>
                <w:rFonts w:ascii="Century Gothic" w:eastAsia="Century Gothic" w:hAnsi="Century Gothic" w:cs="Century Gothic"/>
                <w:b/>
                <w:color w:val="202124"/>
                <w:sz w:val="13"/>
              </w:rPr>
              <w:t>share_global_co2</w:t>
            </w:r>
          </w:p>
        </w:tc>
        <w:tc>
          <w:tcPr>
            <w:tcW w:w="1512" w:type="dxa"/>
          </w:tcPr>
          <w:p w14:paraId="21B84DFD" w14:textId="77777777" w:rsidR="00831472" w:rsidRDefault="00000000">
            <w:r>
              <w:rPr>
                <w:rFonts w:ascii="Century Gothic" w:eastAsia="Century Gothic" w:hAnsi="Century Gothic" w:cs="Century Gothic"/>
                <w:color w:val="202124"/>
                <w:sz w:val="13"/>
              </w:rPr>
              <w:t>Participación en las emisiones mundiales del año</w:t>
            </w:r>
          </w:p>
        </w:tc>
        <w:tc>
          <w:tcPr>
            <w:tcW w:w="749" w:type="dxa"/>
          </w:tcPr>
          <w:p w14:paraId="3694B329" w14:textId="77777777" w:rsidR="00831472" w:rsidRDefault="00000000">
            <w:r>
              <w:rPr>
                <w:rFonts w:ascii="Century Gothic" w:eastAsia="Century Gothic" w:hAnsi="Century Gothic" w:cs="Century Gothic"/>
                <w:color w:val="202124"/>
                <w:sz w:val="13"/>
              </w:rPr>
              <w:t>float64</w:t>
            </w:r>
          </w:p>
        </w:tc>
        <w:tc>
          <w:tcPr>
            <w:tcW w:w="792" w:type="dxa"/>
          </w:tcPr>
          <w:p w14:paraId="01A9F3FB" w14:textId="77777777" w:rsidR="00831472" w:rsidRDefault="00000000">
            <w:r>
              <w:rPr>
                <w:rFonts w:ascii="Century Gothic" w:eastAsia="Century Gothic" w:hAnsi="Century Gothic" w:cs="Century Gothic"/>
                <w:color w:val="202124"/>
                <w:sz w:val="13"/>
              </w:rPr>
              <w:t>float64</w:t>
            </w:r>
          </w:p>
        </w:tc>
        <w:tc>
          <w:tcPr>
            <w:tcW w:w="1224" w:type="dxa"/>
          </w:tcPr>
          <w:p w14:paraId="70018D9E" w14:textId="77777777" w:rsidR="00831472" w:rsidRDefault="00000000">
            <w:r>
              <w:rPr>
                <w:rFonts w:ascii="Century Gothic" w:eastAsia="Century Gothic" w:hAnsi="Century Gothic" w:cs="Century Gothic"/>
                <w:color w:val="202124"/>
                <w:sz w:val="13"/>
              </w:rPr>
              <w:t>Porcentaje (%)</w:t>
            </w:r>
          </w:p>
        </w:tc>
        <w:tc>
          <w:tcPr>
            <w:tcW w:w="1440" w:type="dxa"/>
          </w:tcPr>
          <w:p w14:paraId="06A2D167" w14:textId="77777777" w:rsidR="00831472" w:rsidRDefault="00000000">
            <w:r>
              <w:rPr>
                <w:rFonts w:ascii="Century Gothic" w:eastAsia="Century Gothic" w:hAnsi="Century Gothic" w:cs="Century Gothic"/>
                <w:color w:val="202124"/>
                <w:sz w:val="13"/>
              </w:rPr>
              <w:t>Entre 0 y 100</w:t>
            </w:r>
          </w:p>
        </w:tc>
        <w:tc>
          <w:tcPr>
            <w:tcW w:w="720" w:type="dxa"/>
          </w:tcPr>
          <w:p w14:paraId="2F4803C2" w14:textId="77777777" w:rsidR="00831472" w:rsidRDefault="00000000">
            <w:r>
              <w:rPr>
                <w:rFonts w:ascii="Century Gothic" w:eastAsia="Century Gothic" w:hAnsi="Century Gothic" w:cs="Century Gothic"/>
                <w:color w:val="202124"/>
                <w:sz w:val="13"/>
              </w:rPr>
              <w:t>Sí</w:t>
            </w:r>
          </w:p>
        </w:tc>
        <w:tc>
          <w:tcPr>
            <w:tcW w:w="1152" w:type="dxa"/>
          </w:tcPr>
          <w:p w14:paraId="78C4EAD0" w14:textId="77777777" w:rsidR="00831472" w:rsidRDefault="00000000">
            <w:r>
              <w:rPr>
                <w:rFonts w:ascii="Century Gothic" w:eastAsia="Century Gothic" w:hAnsi="Century Gothic" w:cs="Century Gothic"/>
                <w:color w:val="202124"/>
                <w:sz w:val="13"/>
              </w:rPr>
              <w:t>0,228</w:t>
            </w:r>
          </w:p>
        </w:tc>
      </w:tr>
      <w:tr w:rsidR="00831472" w14:paraId="14DC01D5" w14:textId="77777777">
        <w:trPr>
          <w:cantSplit/>
        </w:trPr>
        <w:tc>
          <w:tcPr>
            <w:tcW w:w="1440" w:type="dxa"/>
            <w:shd w:val="clear" w:color="auto" w:fill="F5F5F5"/>
          </w:tcPr>
          <w:p w14:paraId="4E74B24D" w14:textId="77777777" w:rsidR="00831472" w:rsidRDefault="00000000">
            <w:r>
              <w:rPr>
                <w:rFonts w:ascii="Century Gothic" w:eastAsia="Century Gothic" w:hAnsi="Century Gothic" w:cs="Century Gothic"/>
                <w:b/>
                <w:color w:val="202124"/>
                <w:sz w:val="13"/>
              </w:rPr>
              <w:lastRenderedPageBreak/>
              <w:t>cumulative_co2</w:t>
            </w:r>
          </w:p>
        </w:tc>
        <w:tc>
          <w:tcPr>
            <w:tcW w:w="1512" w:type="dxa"/>
            <w:shd w:val="clear" w:color="auto" w:fill="F5F5F5"/>
          </w:tcPr>
          <w:p w14:paraId="6DE901BF" w14:textId="77777777" w:rsidR="00831472" w:rsidRDefault="00000000">
            <w:r>
              <w:rPr>
                <w:rFonts w:ascii="Century Gothic" w:eastAsia="Century Gothic" w:hAnsi="Century Gothic" w:cs="Century Gothic"/>
                <w:color w:val="202124"/>
                <w:sz w:val="13"/>
              </w:rPr>
              <w:t>Emisiones acumuladas desde el primer año con dato</w:t>
            </w:r>
          </w:p>
        </w:tc>
        <w:tc>
          <w:tcPr>
            <w:tcW w:w="749" w:type="dxa"/>
            <w:shd w:val="clear" w:color="auto" w:fill="F5F5F5"/>
          </w:tcPr>
          <w:p w14:paraId="1EF4EB0F" w14:textId="77777777" w:rsidR="00831472" w:rsidRDefault="00000000">
            <w:r>
              <w:rPr>
                <w:rFonts w:ascii="Century Gothic" w:eastAsia="Century Gothic" w:hAnsi="Century Gothic" w:cs="Century Gothic"/>
                <w:color w:val="202124"/>
                <w:sz w:val="13"/>
              </w:rPr>
              <w:t>float64</w:t>
            </w:r>
          </w:p>
        </w:tc>
        <w:tc>
          <w:tcPr>
            <w:tcW w:w="792" w:type="dxa"/>
            <w:shd w:val="clear" w:color="auto" w:fill="F5F5F5"/>
          </w:tcPr>
          <w:p w14:paraId="34EA5CDE" w14:textId="77777777" w:rsidR="00831472" w:rsidRDefault="00000000">
            <w:r>
              <w:rPr>
                <w:rFonts w:ascii="Century Gothic" w:eastAsia="Century Gothic" w:hAnsi="Century Gothic" w:cs="Century Gothic"/>
                <w:color w:val="202124"/>
                <w:sz w:val="13"/>
              </w:rPr>
              <w:t>float64</w:t>
            </w:r>
          </w:p>
        </w:tc>
        <w:tc>
          <w:tcPr>
            <w:tcW w:w="1224" w:type="dxa"/>
            <w:shd w:val="clear" w:color="auto" w:fill="F5F5F5"/>
          </w:tcPr>
          <w:p w14:paraId="1DF96FE4" w14:textId="77777777" w:rsidR="00831472" w:rsidRDefault="00000000">
            <w:r>
              <w:rPr>
                <w:rFonts w:ascii="Century Gothic" w:eastAsia="Century Gothic" w:hAnsi="Century Gothic" w:cs="Century Gothic"/>
                <w:color w:val="202124"/>
                <w:sz w:val="13"/>
              </w:rPr>
              <w:t>Millones de toneladas (Mt)</w:t>
            </w:r>
          </w:p>
        </w:tc>
        <w:tc>
          <w:tcPr>
            <w:tcW w:w="1440" w:type="dxa"/>
            <w:shd w:val="clear" w:color="auto" w:fill="F5F5F5"/>
          </w:tcPr>
          <w:p w14:paraId="05463CFF" w14:textId="77777777" w:rsidR="00831472" w:rsidRDefault="00000000">
            <w:r>
              <w:rPr>
                <w:rFonts w:ascii="Century Gothic" w:eastAsia="Century Gothic" w:hAnsi="Century Gothic" w:cs="Century Gothic"/>
                <w:color w:val="202124"/>
                <w:sz w:val="13"/>
              </w:rPr>
              <w:t>Mayor o igual que 0</w:t>
            </w:r>
          </w:p>
        </w:tc>
        <w:tc>
          <w:tcPr>
            <w:tcW w:w="720" w:type="dxa"/>
            <w:shd w:val="clear" w:color="auto" w:fill="F5F5F5"/>
          </w:tcPr>
          <w:p w14:paraId="729EBAD5" w14:textId="77777777" w:rsidR="00831472" w:rsidRDefault="00000000">
            <w:r>
              <w:rPr>
                <w:rFonts w:ascii="Century Gothic" w:eastAsia="Century Gothic" w:hAnsi="Century Gothic" w:cs="Century Gothic"/>
                <w:color w:val="202124"/>
                <w:sz w:val="13"/>
              </w:rPr>
              <w:t>Sí</w:t>
            </w:r>
          </w:p>
        </w:tc>
        <w:tc>
          <w:tcPr>
            <w:tcW w:w="1152" w:type="dxa"/>
            <w:shd w:val="clear" w:color="auto" w:fill="F5F5F5"/>
          </w:tcPr>
          <w:p w14:paraId="4E72600F" w14:textId="77777777" w:rsidR="00831472" w:rsidRDefault="00000000">
            <w:r>
              <w:rPr>
                <w:rFonts w:ascii="Century Gothic" w:eastAsia="Century Gothic" w:hAnsi="Century Gothic" w:cs="Century Gothic"/>
                <w:color w:val="202124"/>
                <w:sz w:val="13"/>
              </w:rPr>
              <w:t>3.168,522</w:t>
            </w:r>
          </w:p>
        </w:tc>
      </w:tr>
    </w:tbl>
    <w:p w14:paraId="573F0ECF" w14:textId="77777777" w:rsidR="00831472" w:rsidRDefault="00831472">
      <w:pPr>
        <w:spacing w:after="80" w:line="276" w:lineRule="auto"/>
      </w:pPr>
    </w:p>
    <w:p w14:paraId="29281183" w14:textId="77777777" w:rsidR="00831472" w:rsidRDefault="00000000">
      <w:pPr>
        <w:keepNext/>
        <w:spacing w:before="160" w:after="60" w:line="276" w:lineRule="auto"/>
      </w:pPr>
      <w:r>
        <w:rPr>
          <w:rFonts w:ascii="Century Gothic" w:eastAsia="Century Gothic" w:hAnsi="Century Gothic" w:cs="Century Gothic"/>
          <w:b/>
          <w:color w:val="7F7F7F"/>
          <w:sz w:val="20"/>
        </w:rPr>
        <w:t>Clasificación de las variables</w:t>
      </w:r>
    </w:p>
    <w:p w14:paraId="0134A12A"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Numéricas:</w:t>
      </w:r>
      <w:r>
        <w:rPr>
          <w:rFonts w:ascii="Century Gothic" w:eastAsia="Century Gothic" w:hAnsi="Century Gothic" w:cs="Century Gothic"/>
          <w:color w:val="202124"/>
          <w:sz w:val="20"/>
        </w:rPr>
        <w:t xml:space="preserve"> population, gdp, co2, co2_per_capita, co2_growth_prct, share_global_co2 y cumulative_co2.</w:t>
      </w:r>
    </w:p>
    <w:p w14:paraId="5B17822D"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Categórica:</w:t>
      </w:r>
      <w:r>
        <w:rPr>
          <w:rFonts w:ascii="Century Gothic" w:eastAsia="Century Gothic" w:hAnsi="Century Gothic" w:cs="Century Gothic"/>
          <w:color w:val="202124"/>
          <w:sz w:val="20"/>
        </w:rPr>
        <w:t xml:space="preserve"> country. Mezcla países con agregados (World, continentes, grupos de ingreso), por lo que habrá que separarlos.</w:t>
      </w:r>
    </w:p>
    <w:p w14:paraId="2FE9E1D9"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Fecha:</w:t>
      </w:r>
      <w:r>
        <w:rPr>
          <w:rFonts w:ascii="Century Gothic" w:eastAsia="Century Gothic" w:hAnsi="Century Gothic" w:cs="Century Gothic"/>
          <w:color w:val="202124"/>
          <w:sz w:val="20"/>
        </w:rPr>
        <w:t xml:space="preserve"> year, almacenado como entero. Al ser anual no requiere conversión a datetime.</w:t>
      </w:r>
    </w:p>
    <w:p w14:paraId="3A8A1D8B"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Booleanas:</w:t>
      </w:r>
      <w:r>
        <w:rPr>
          <w:rFonts w:ascii="Century Gothic" w:eastAsia="Century Gothic" w:hAnsi="Century Gothic" w:cs="Century Gothic"/>
          <w:color w:val="202124"/>
          <w:sz w:val="20"/>
        </w:rPr>
        <w:t xml:space="preserve"> ninguna.</w:t>
      </w:r>
    </w:p>
    <w:p w14:paraId="5F9C43EC"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Identificadores:</w:t>
      </w:r>
      <w:r>
        <w:rPr>
          <w:rFonts w:ascii="Century Gothic" w:eastAsia="Century Gothic" w:hAnsi="Century Gothic" w:cs="Century Gothic"/>
          <w:color w:val="202124"/>
          <w:sz w:val="20"/>
        </w:rPr>
        <w:t xml:space="preserve"> iso_code identifica a cada país. El par country y year identifica de forma única cada registro.</w:t>
      </w:r>
    </w:p>
    <w:p w14:paraId="08E69A31"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Código especial:</w:t>
      </w:r>
      <w:r>
        <w:rPr>
          <w:rFonts w:ascii="Century Gothic" w:eastAsia="Century Gothic" w:hAnsi="Century Gothic" w:cs="Century Gothic"/>
          <w:color w:val="202124"/>
          <w:sz w:val="20"/>
        </w:rPr>
        <w:t xml:space="preserve"> iso_code vacío indica que la fila no es un país (7.931 filas, 36 entidades).</w:t>
      </w:r>
    </w:p>
    <w:p w14:paraId="11B5FB08"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Valores faltantes:</w:t>
      </w:r>
      <w:r>
        <w:rPr>
          <w:rFonts w:ascii="Century Gothic" w:eastAsia="Century Gothic" w:hAnsi="Century Gothic" w:cs="Century Gothic"/>
          <w:color w:val="202124"/>
          <w:sz w:val="20"/>
        </w:rPr>
        <w:t xml:space="preserve"> se representan como NaN. Un nulo significa dato no disponible y no cero.</w:t>
      </w:r>
    </w:p>
    <w:p w14:paraId="0D6C2259"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Posibles errores de formato:</w:t>
      </w:r>
      <w:r>
        <w:rPr>
          <w:rFonts w:ascii="Century Gothic" w:eastAsia="Century Gothic" w:hAnsi="Century Gothic" w:cs="Century Gothic"/>
          <w:color w:val="202124"/>
          <w:sz w:val="20"/>
        </w:rPr>
        <w:t xml:space="preserve"> valores extremos en co2_per_capita en territorios de población muy pequeña, como Sint Maarten (Dutch part) en 1954 (782,7 t por persona).</w:t>
      </w:r>
    </w:p>
    <w:p w14:paraId="086E6BE7"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Diseño del pipeline</w:t>
      </w:r>
    </w:p>
    <w:p w14:paraId="0F2E3FE8" w14:textId="77777777" w:rsidR="00831472" w:rsidRDefault="00000000">
      <w:pPr>
        <w:spacing w:after="120" w:line="276" w:lineRule="auto"/>
        <w:jc w:val="both"/>
      </w:pPr>
      <w:r>
        <w:rPr>
          <w:rFonts w:ascii="Century Gothic" w:eastAsia="Century Gothic" w:hAnsi="Century Gothic" w:cs="Century Gothic"/>
          <w:color w:val="202124"/>
          <w:sz w:val="20"/>
        </w:rPr>
        <w:t>El pipeline cubre todo el recorrido de los datos, desde la fuente hasta el informe final. En esta primera semana solo se implementan las etapas 1 a 5 (en rojo); las restantes quedan diseñadas para los avances siguientes.</w:t>
      </w:r>
    </w:p>
    <w:p w14:paraId="7C566997" w14:textId="77777777" w:rsidR="00831472" w:rsidRDefault="00000000">
      <w:pPr>
        <w:jc w:val="center"/>
      </w:pPr>
      <w:r>
        <w:rPr>
          <w:noProof/>
        </w:rPr>
        <w:drawing>
          <wp:inline distT="0" distB="0" distL="0" distR="0" wp14:anchorId="03D73A48" wp14:editId="72E3922D">
            <wp:extent cx="5943600" cy="2438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0"/>
                    <a:stretch>
                      <a:fillRect/>
                    </a:stretch>
                  </pic:blipFill>
                  <pic:spPr>
                    <a:xfrm>
                      <a:off x="0" y="0"/>
                      <a:ext cx="5943600" cy="2438749"/>
                    </a:xfrm>
                    <a:prstGeom prst="rect">
                      <a:avLst/>
                    </a:prstGeom>
                  </pic:spPr>
                </pic:pic>
              </a:graphicData>
            </a:graphic>
          </wp:inline>
        </w:drawing>
      </w:r>
    </w:p>
    <w:p w14:paraId="1A1DBC8B" w14:textId="77777777" w:rsidR="00831472" w:rsidRDefault="00000000">
      <w:pPr>
        <w:spacing w:before="60" w:after="200" w:line="276" w:lineRule="auto"/>
        <w:jc w:val="center"/>
      </w:pPr>
      <w:r>
        <w:rPr>
          <w:rFonts w:ascii="Century Gothic" w:eastAsia="Century Gothic" w:hAnsi="Century Gothic" w:cs="Century Gothic"/>
          <w:i/>
          <w:color w:val="7F7F7F"/>
          <w:sz w:val="17"/>
        </w:rPr>
        <w:t>Figura 1. Pipeline del proyecto. Elaboración propia.</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1296"/>
        <w:gridCol w:w="1584"/>
        <w:gridCol w:w="2880"/>
        <w:gridCol w:w="1728"/>
        <w:gridCol w:w="1872"/>
      </w:tblGrid>
      <w:tr w:rsidR="00831472" w14:paraId="729B1865" w14:textId="77777777">
        <w:trPr>
          <w:cantSplit/>
          <w:tblHeader/>
        </w:trPr>
        <w:tc>
          <w:tcPr>
            <w:tcW w:w="1296" w:type="dxa"/>
            <w:shd w:val="clear" w:color="auto" w:fill="B01513"/>
          </w:tcPr>
          <w:p w14:paraId="01D6EF8D" w14:textId="77777777" w:rsidR="00831472" w:rsidRDefault="00000000">
            <w:pPr>
              <w:jc w:val="center"/>
            </w:pPr>
            <w:r>
              <w:rPr>
                <w:rFonts w:ascii="Century Gothic" w:eastAsia="Century Gothic" w:hAnsi="Century Gothic" w:cs="Century Gothic"/>
                <w:b/>
                <w:color w:val="FFFFFF"/>
                <w:sz w:val="15"/>
              </w:rPr>
              <w:t>Etapa</w:t>
            </w:r>
          </w:p>
        </w:tc>
        <w:tc>
          <w:tcPr>
            <w:tcW w:w="1584" w:type="dxa"/>
            <w:shd w:val="clear" w:color="auto" w:fill="B01513"/>
          </w:tcPr>
          <w:p w14:paraId="2DB0998A" w14:textId="77777777" w:rsidR="00831472" w:rsidRDefault="00000000">
            <w:pPr>
              <w:jc w:val="center"/>
            </w:pPr>
            <w:r>
              <w:rPr>
                <w:rFonts w:ascii="Century Gothic" w:eastAsia="Century Gothic" w:hAnsi="Century Gothic" w:cs="Century Gothic"/>
                <w:b/>
                <w:color w:val="FFFFFF"/>
                <w:sz w:val="15"/>
              </w:rPr>
              <w:t>Entrada</w:t>
            </w:r>
          </w:p>
        </w:tc>
        <w:tc>
          <w:tcPr>
            <w:tcW w:w="2880" w:type="dxa"/>
            <w:shd w:val="clear" w:color="auto" w:fill="B01513"/>
          </w:tcPr>
          <w:p w14:paraId="6AFF0824" w14:textId="77777777" w:rsidR="00831472" w:rsidRDefault="00000000">
            <w:pPr>
              <w:jc w:val="center"/>
            </w:pPr>
            <w:r>
              <w:rPr>
                <w:rFonts w:ascii="Century Gothic" w:eastAsia="Century Gothic" w:hAnsi="Century Gothic" w:cs="Century Gothic"/>
                <w:b/>
                <w:color w:val="FFFFFF"/>
                <w:sz w:val="15"/>
              </w:rPr>
              <w:t>Proceso</w:t>
            </w:r>
          </w:p>
        </w:tc>
        <w:tc>
          <w:tcPr>
            <w:tcW w:w="1728" w:type="dxa"/>
            <w:shd w:val="clear" w:color="auto" w:fill="B01513"/>
          </w:tcPr>
          <w:p w14:paraId="54E84915" w14:textId="77777777" w:rsidR="00831472" w:rsidRDefault="00000000">
            <w:pPr>
              <w:jc w:val="center"/>
            </w:pPr>
            <w:r>
              <w:rPr>
                <w:rFonts w:ascii="Century Gothic" w:eastAsia="Century Gothic" w:hAnsi="Century Gothic" w:cs="Century Gothic"/>
                <w:b/>
                <w:color w:val="FFFFFF"/>
                <w:sz w:val="15"/>
              </w:rPr>
              <w:t>Salida</w:t>
            </w:r>
          </w:p>
        </w:tc>
        <w:tc>
          <w:tcPr>
            <w:tcW w:w="1872" w:type="dxa"/>
            <w:shd w:val="clear" w:color="auto" w:fill="B01513"/>
          </w:tcPr>
          <w:p w14:paraId="6E489C25" w14:textId="77777777" w:rsidR="00831472" w:rsidRDefault="00000000">
            <w:pPr>
              <w:jc w:val="center"/>
            </w:pPr>
            <w:r>
              <w:rPr>
                <w:rFonts w:ascii="Century Gothic" w:eastAsia="Century Gothic" w:hAnsi="Century Gothic" w:cs="Century Gothic"/>
                <w:b/>
                <w:color w:val="FFFFFF"/>
                <w:sz w:val="15"/>
              </w:rPr>
              <w:t>Herramienta</w:t>
            </w:r>
          </w:p>
        </w:tc>
      </w:tr>
      <w:tr w:rsidR="00831472" w14:paraId="798DC400" w14:textId="77777777">
        <w:trPr>
          <w:cantSplit/>
        </w:trPr>
        <w:tc>
          <w:tcPr>
            <w:tcW w:w="1296" w:type="dxa"/>
          </w:tcPr>
          <w:p w14:paraId="4303DCB1" w14:textId="77777777" w:rsidR="00831472" w:rsidRDefault="00000000">
            <w:r>
              <w:rPr>
                <w:rFonts w:ascii="Century Gothic" w:eastAsia="Century Gothic" w:hAnsi="Century Gothic" w:cs="Century Gothic"/>
                <w:b/>
                <w:color w:val="202124"/>
                <w:sz w:val="15"/>
              </w:rPr>
              <w:t>Obtención</w:t>
            </w:r>
          </w:p>
        </w:tc>
        <w:tc>
          <w:tcPr>
            <w:tcW w:w="1584" w:type="dxa"/>
          </w:tcPr>
          <w:p w14:paraId="063651D7" w14:textId="77777777" w:rsidR="00831472" w:rsidRDefault="00000000">
            <w:r>
              <w:rPr>
                <w:rFonts w:ascii="Century Gothic" w:eastAsia="Century Gothic" w:hAnsi="Century Gothic" w:cs="Century Gothic"/>
                <w:color w:val="202124"/>
                <w:sz w:val="15"/>
              </w:rPr>
              <w:t>Repositorio de OWID</w:t>
            </w:r>
          </w:p>
        </w:tc>
        <w:tc>
          <w:tcPr>
            <w:tcW w:w="2880" w:type="dxa"/>
          </w:tcPr>
          <w:p w14:paraId="6CEE48EB" w14:textId="77777777" w:rsidR="00831472" w:rsidRDefault="00000000">
            <w:r>
              <w:rPr>
                <w:rFonts w:ascii="Century Gothic" w:eastAsia="Century Gothic" w:hAnsi="Century Gothic" w:cs="Century Gothic"/>
                <w:color w:val="202124"/>
                <w:sz w:val="15"/>
              </w:rPr>
              <w:t>Descargar el CSV y registrar fecha y versión</w:t>
            </w:r>
          </w:p>
        </w:tc>
        <w:tc>
          <w:tcPr>
            <w:tcW w:w="1728" w:type="dxa"/>
          </w:tcPr>
          <w:p w14:paraId="0C7058D5" w14:textId="77777777" w:rsidR="00831472" w:rsidRDefault="00000000">
            <w:r>
              <w:rPr>
                <w:rFonts w:ascii="Century Gothic" w:eastAsia="Century Gothic" w:hAnsi="Century Gothic" w:cs="Century Gothic"/>
                <w:color w:val="202124"/>
                <w:sz w:val="15"/>
              </w:rPr>
              <w:t>datos/owid-co2-data.csv</w:t>
            </w:r>
          </w:p>
        </w:tc>
        <w:tc>
          <w:tcPr>
            <w:tcW w:w="1872" w:type="dxa"/>
          </w:tcPr>
          <w:p w14:paraId="4D0CA7CA" w14:textId="77777777" w:rsidR="00831472" w:rsidRDefault="00000000">
            <w:r>
              <w:rPr>
                <w:rFonts w:ascii="Century Gothic" w:eastAsia="Century Gothic" w:hAnsi="Century Gothic" w:cs="Century Gothic"/>
                <w:color w:val="202124"/>
                <w:sz w:val="15"/>
              </w:rPr>
              <w:t>curl o navegador</w:t>
            </w:r>
          </w:p>
        </w:tc>
      </w:tr>
      <w:tr w:rsidR="00831472" w14:paraId="597DA25C" w14:textId="77777777">
        <w:trPr>
          <w:cantSplit/>
        </w:trPr>
        <w:tc>
          <w:tcPr>
            <w:tcW w:w="1296" w:type="dxa"/>
            <w:shd w:val="clear" w:color="auto" w:fill="F5F5F5"/>
          </w:tcPr>
          <w:p w14:paraId="4EA5291D" w14:textId="77777777" w:rsidR="00831472" w:rsidRDefault="00000000">
            <w:r>
              <w:rPr>
                <w:rFonts w:ascii="Century Gothic" w:eastAsia="Century Gothic" w:hAnsi="Century Gothic" w:cs="Century Gothic"/>
                <w:b/>
                <w:color w:val="202124"/>
                <w:sz w:val="15"/>
              </w:rPr>
              <w:t>Carga</w:t>
            </w:r>
          </w:p>
        </w:tc>
        <w:tc>
          <w:tcPr>
            <w:tcW w:w="1584" w:type="dxa"/>
            <w:shd w:val="clear" w:color="auto" w:fill="F5F5F5"/>
          </w:tcPr>
          <w:p w14:paraId="312713C7" w14:textId="77777777" w:rsidR="00831472" w:rsidRDefault="00000000">
            <w:r>
              <w:rPr>
                <w:rFonts w:ascii="Century Gothic" w:eastAsia="Century Gothic" w:hAnsi="Century Gothic" w:cs="Century Gothic"/>
                <w:color w:val="202124"/>
                <w:sz w:val="15"/>
              </w:rPr>
              <w:t>Archivo CSV</w:t>
            </w:r>
          </w:p>
        </w:tc>
        <w:tc>
          <w:tcPr>
            <w:tcW w:w="2880" w:type="dxa"/>
            <w:shd w:val="clear" w:color="auto" w:fill="F5F5F5"/>
          </w:tcPr>
          <w:p w14:paraId="432E95C1" w14:textId="77777777" w:rsidR="00831472" w:rsidRDefault="00000000">
            <w:r>
              <w:rPr>
                <w:rFonts w:ascii="Century Gothic" w:eastAsia="Century Gothic" w:hAnsi="Century Gothic" w:cs="Century Gothic"/>
                <w:color w:val="202124"/>
                <w:sz w:val="15"/>
              </w:rPr>
              <w:t>Leer el archivo con control de errores</w:t>
            </w:r>
          </w:p>
        </w:tc>
        <w:tc>
          <w:tcPr>
            <w:tcW w:w="1728" w:type="dxa"/>
            <w:shd w:val="clear" w:color="auto" w:fill="F5F5F5"/>
          </w:tcPr>
          <w:p w14:paraId="6D33EC7F" w14:textId="77777777" w:rsidR="00831472" w:rsidRDefault="00000000">
            <w:r>
              <w:rPr>
                <w:rFonts w:ascii="Century Gothic" w:eastAsia="Century Gothic" w:hAnsi="Century Gothic" w:cs="Century Gothic"/>
                <w:color w:val="202124"/>
                <w:sz w:val="15"/>
              </w:rPr>
              <w:t>DataFrame</w:t>
            </w:r>
          </w:p>
        </w:tc>
        <w:tc>
          <w:tcPr>
            <w:tcW w:w="1872" w:type="dxa"/>
            <w:shd w:val="clear" w:color="auto" w:fill="F5F5F5"/>
          </w:tcPr>
          <w:p w14:paraId="7C04A6BD" w14:textId="77777777" w:rsidR="00831472" w:rsidRDefault="00000000">
            <w:r>
              <w:rPr>
                <w:rFonts w:ascii="Century Gothic" w:eastAsia="Century Gothic" w:hAnsi="Century Gothic" w:cs="Century Gothic"/>
                <w:color w:val="202124"/>
                <w:sz w:val="15"/>
              </w:rPr>
              <w:t>Pandas (src/carga.py)</w:t>
            </w:r>
          </w:p>
        </w:tc>
      </w:tr>
      <w:tr w:rsidR="00831472" w14:paraId="10A193D4" w14:textId="77777777">
        <w:trPr>
          <w:cantSplit/>
        </w:trPr>
        <w:tc>
          <w:tcPr>
            <w:tcW w:w="1296" w:type="dxa"/>
          </w:tcPr>
          <w:p w14:paraId="43CA8D72" w14:textId="77777777" w:rsidR="00831472" w:rsidRDefault="00000000">
            <w:r>
              <w:rPr>
                <w:rFonts w:ascii="Century Gothic" w:eastAsia="Century Gothic" w:hAnsi="Century Gothic" w:cs="Century Gothic"/>
                <w:b/>
                <w:color w:val="202124"/>
                <w:sz w:val="15"/>
              </w:rPr>
              <w:lastRenderedPageBreak/>
              <w:t>Validación</w:t>
            </w:r>
          </w:p>
        </w:tc>
        <w:tc>
          <w:tcPr>
            <w:tcW w:w="1584" w:type="dxa"/>
          </w:tcPr>
          <w:p w14:paraId="4CA12914" w14:textId="77777777" w:rsidR="00831472" w:rsidRDefault="00000000">
            <w:r>
              <w:rPr>
                <w:rFonts w:ascii="Century Gothic" w:eastAsia="Century Gothic" w:hAnsi="Century Gothic" w:cs="Century Gothic"/>
                <w:color w:val="202124"/>
                <w:sz w:val="15"/>
              </w:rPr>
              <w:t>DataFrame</w:t>
            </w:r>
          </w:p>
        </w:tc>
        <w:tc>
          <w:tcPr>
            <w:tcW w:w="2880" w:type="dxa"/>
          </w:tcPr>
          <w:p w14:paraId="5DB1B5DC" w14:textId="77777777" w:rsidR="00831472" w:rsidRDefault="00000000">
            <w:r>
              <w:rPr>
                <w:rFonts w:ascii="Century Gothic" w:eastAsia="Century Gothic" w:hAnsi="Century Gothic" w:cs="Century Gothic"/>
                <w:color w:val="202124"/>
                <w:sz w:val="15"/>
              </w:rPr>
              <w:t>Revisar columnas, tipos, nulos y duplicados</w:t>
            </w:r>
          </w:p>
        </w:tc>
        <w:tc>
          <w:tcPr>
            <w:tcW w:w="1728" w:type="dxa"/>
          </w:tcPr>
          <w:p w14:paraId="059AB1B6" w14:textId="77777777" w:rsidR="00831472" w:rsidRDefault="00000000">
            <w:r>
              <w:rPr>
                <w:rFonts w:ascii="Century Gothic" w:eastAsia="Century Gothic" w:hAnsi="Century Gothic" w:cs="Century Gothic"/>
                <w:color w:val="202124"/>
                <w:sz w:val="15"/>
              </w:rPr>
              <w:t>Diagnóstico inicial</w:t>
            </w:r>
          </w:p>
        </w:tc>
        <w:tc>
          <w:tcPr>
            <w:tcW w:w="1872" w:type="dxa"/>
          </w:tcPr>
          <w:p w14:paraId="1AA03F1A" w14:textId="77777777" w:rsidR="00831472" w:rsidRDefault="00000000">
            <w:r>
              <w:rPr>
                <w:rFonts w:ascii="Century Gothic" w:eastAsia="Century Gothic" w:hAnsi="Century Gothic" w:cs="Century Gothic"/>
                <w:color w:val="202124"/>
                <w:sz w:val="15"/>
              </w:rPr>
              <w:t>Pandas</w:t>
            </w:r>
          </w:p>
        </w:tc>
      </w:tr>
      <w:tr w:rsidR="00831472" w14:paraId="50BF5391" w14:textId="77777777">
        <w:trPr>
          <w:cantSplit/>
        </w:trPr>
        <w:tc>
          <w:tcPr>
            <w:tcW w:w="1296" w:type="dxa"/>
            <w:shd w:val="clear" w:color="auto" w:fill="F5F5F5"/>
          </w:tcPr>
          <w:p w14:paraId="21B0D527" w14:textId="77777777" w:rsidR="00831472" w:rsidRDefault="00000000">
            <w:r>
              <w:rPr>
                <w:rFonts w:ascii="Century Gothic" w:eastAsia="Century Gothic" w:hAnsi="Century Gothic" w:cs="Century Gothic"/>
                <w:b/>
                <w:color w:val="202124"/>
                <w:sz w:val="15"/>
              </w:rPr>
              <w:t>Limpieza</w:t>
            </w:r>
          </w:p>
        </w:tc>
        <w:tc>
          <w:tcPr>
            <w:tcW w:w="1584" w:type="dxa"/>
            <w:shd w:val="clear" w:color="auto" w:fill="F5F5F5"/>
          </w:tcPr>
          <w:p w14:paraId="17EE084C" w14:textId="77777777" w:rsidR="00831472" w:rsidRDefault="00000000">
            <w:r>
              <w:rPr>
                <w:rFonts w:ascii="Century Gothic" w:eastAsia="Century Gothic" w:hAnsi="Century Gothic" w:cs="Century Gothic"/>
                <w:color w:val="202124"/>
                <w:sz w:val="15"/>
              </w:rPr>
              <w:t>Datos originales</w:t>
            </w:r>
          </w:p>
        </w:tc>
        <w:tc>
          <w:tcPr>
            <w:tcW w:w="2880" w:type="dxa"/>
            <w:shd w:val="clear" w:color="auto" w:fill="F5F5F5"/>
          </w:tcPr>
          <w:p w14:paraId="21C0F7E5" w14:textId="77777777" w:rsidR="00831472" w:rsidRDefault="00000000">
            <w:r>
              <w:rPr>
                <w:rFonts w:ascii="Century Gothic" w:eastAsia="Century Gothic" w:hAnsi="Century Gothic" w:cs="Century Gothic"/>
                <w:color w:val="202124"/>
                <w:sz w:val="15"/>
              </w:rPr>
              <w:t>Separar países de agregados, tratar nulos y valores atípicos</w:t>
            </w:r>
          </w:p>
        </w:tc>
        <w:tc>
          <w:tcPr>
            <w:tcW w:w="1728" w:type="dxa"/>
            <w:shd w:val="clear" w:color="auto" w:fill="F5F5F5"/>
          </w:tcPr>
          <w:p w14:paraId="02F2CD15" w14:textId="77777777" w:rsidR="00831472" w:rsidRDefault="00000000">
            <w:r>
              <w:rPr>
                <w:rFonts w:ascii="Century Gothic" w:eastAsia="Century Gothic" w:hAnsi="Century Gothic" w:cs="Century Gothic"/>
                <w:color w:val="202124"/>
                <w:sz w:val="15"/>
              </w:rPr>
              <w:t>Datos limpios</w:t>
            </w:r>
          </w:p>
        </w:tc>
        <w:tc>
          <w:tcPr>
            <w:tcW w:w="1872" w:type="dxa"/>
            <w:shd w:val="clear" w:color="auto" w:fill="F5F5F5"/>
          </w:tcPr>
          <w:p w14:paraId="37B25DA5" w14:textId="77777777" w:rsidR="00831472" w:rsidRDefault="00000000">
            <w:r>
              <w:rPr>
                <w:rFonts w:ascii="Century Gothic" w:eastAsia="Century Gothic" w:hAnsi="Century Gothic" w:cs="Century Gothic"/>
                <w:color w:val="202124"/>
                <w:sz w:val="15"/>
              </w:rPr>
              <w:t>Pandas (src/limpieza.py)</w:t>
            </w:r>
          </w:p>
        </w:tc>
      </w:tr>
      <w:tr w:rsidR="00831472" w14:paraId="4D7A60ED" w14:textId="77777777">
        <w:trPr>
          <w:cantSplit/>
        </w:trPr>
        <w:tc>
          <w:tcPr>
            <w:tcW w:w="1296" w:type="dxa"/>
          </w:tcPr>
          <w:p w14:paraId="56F5BD3D" w14:textId="77777777" w:rsidR="00831472" w:rsidRDefault="00000000">
            <w:r>
              <w:rPr>
                <w:rFonts w:ascii="Century Gothic" w:eastAsia="Century Gothic" w:hAnsi="Century Gothic" w:cs="Century Gothic"/>
                <w:b/>
                <w:color w:val="202124"/>
                <w:sz w:val="15"/>
              </w:rPr>
              <w:t>Transformación</w:t>
            </w:r>
          </w:p>
        </w:tc>
        <w:tc>
          <w:tcPr>
            <w:tcW w:w="1584" w:type="dxa"/>
          </w:tcPr>
          <w:p w14:paraId="2C69A5A7" w14:textId="77777777" w:rsidR="00831472" w:rsidRDefault="00000000">
            <w:r>
              <w:rPr>
                <w:rFonts w:ascii="Century Gothic" w:eastAsia="Century Gothic" w:hAnsi="Century Gothic" w:cs="Century Gothic"/>
                <w:color w:val="202124"/>
                <w:sz w:val="15"/>
              </w:rPr>
              <w:t>Datos limpios</w:t>
            </w:r>
          </w:p>
        </w:tc>
        <w:tc>
          <w:tcPr>
            <w:tcW w:w="2880" w:type="dxa"/>
          </w:tcPr>
          <w:p w14:paraId="6C04BEFF" w14:textId="77777777" w:rsidR="00831472" w:rsidRDefault="00000000">
            <w:r>
              <w:rPr>
                <w:rFonts w:ascii="Century Gothic" w:eastAsia="Century Gothic" w:hAnsi="Century Gothic" w:cs="Century Gothic"/>
                <w:color w:val="202124"/>
                <w:sz w:val="15"/>
              </w:rPr>
              <w:t>Renombrar columnas, calcular variaciones por década</w:t>
            </w:r>
          </w:p>
        </w:tc>
        <w:tc>
          <w:tcPr>
            <w:tcW w:w="1728" w:type="dxa"/>
          </w:tcPr>
          <w:p w14:paraId="0D2039D8" w14:textId="77777777" w:rsidR="00831472" w:rsidRDefault="00000000">
            <w:r>
              <w:rPr>
                <w:rFonts w:ascii="Century Gothic" w:eastAsia="Century Gothic" w:hAnsi="Century Gothic" w:cs="Century Gothic"/>
                <w:color w:val="202124"/>
                <w:sz w:val="15"/>
              </w:rPr>
              <w:t>Tabla de análisis</w:t>
            </w:r>
          </w:p>
        </w:tc>
        <w:tc>
          <w:tcPr>
            <w:tcW w:w="1872" w:type="dxa"/>
          </w:tcPr>
          <w:p w14:paraId="2857DB07" w14:textId="77777777" w:rsidR="00831472" w:rsidRDefault="00000000">
            <w:r>
              <w:rPr>
                <w:rFonts w:ascii="Century Gothic" w:eastAsia="Century Gothic" w:hAnsi="Century Gothic" w:cs="Century Gothic"/>
                <w:color w:val="202124"/>
                <w:sz w:val="15"/>
              </w:rPr>
              <w:t>Pandas (src/transformacion.py)</w:t>
            </w:r>
          </w:p>
        </w:tc>
      </w:tr>
      <w:tr w:rsidR="00831472" w14:paraId="7D379E89" w14:textId="77777777">
        <w:trPr>
          <w:cantSplit/>
        </w:trPr>
        <w:tc>
          <w:tcPr>
            <w:tcW w:w="1296" w:type="dxa"/>
            <w:shd w:val="clear" w:color="auto" w:fill="F5F5F5"/>
          </w:tcPr>
          <w:p w14:paraId="6AE54594" w14:textId="77777777" w:rsidR="00831472" w:rsidRDefault="00000000">
            <w:r>
              <w:rPr>
                <w:rFonts w:ascii="Century Gothic" w:eastAsia="Century Gothic" w:hAnsi="Century Gothic" w:cs="Century Gothic"/>
                <w:b/>
                <w:color w:val="202124"/>
                <w:sz w:val="15"/>
              </w:rPr>
              <w:t>Análisis</w:t>
            </w:r>
          </w:p>
        </w:tc>
        <w:tc>
          <w:tcPr>
            <w:tcW w:w="1584" w:type="dxa"/>
            <w:shd w:val="clear" w:color="auto" w:fill="F5F5F5"/>
          </w:tcPr>
          <w:p w14:paraId="78AB24AA" w14:textId="77777777" w:rsidR="00831472" w:rsidRDefault="00000000">
            <w:r>
              <w:rPr>
                <w:rFonts w:ascii="Century Gothic" w:eastAsia="Century Gothic" w:hAnsi="Century Gothic" w:cs="Century Gothic"/>
                <w:color w:val="202124"/>
                <w:sz w:val="15"/>
              </w:rPr>
              <w:t>Tabla de análisis</w:t>
            </w:r>
          </w:p>
        </w:tc>
        <w:tc>
          <w:tcPr>
            <w:tcW w:w="2880" w:type="dxa"/>
            <w:shd w:val="clear" w:color="auto" w:fill="F5F5F5"/>
          </w:tcPr>
          <w:p w14:paraId="58AA8F28" w14:textId="77777777" w:rsidR="00831472" w:rsidRDefault="00000000">
            <w:r>
              <w:rPr>
                <w:rFonts w:ascii="Century Gothic" w:eastAsia="Century Gothic" w:hAnsi="Century Gothic" w:cs="Century Gothic"/>
                <w:color w:val="202124"/>
                <w:sz w:val="15"/>
              </w:rPr>
              <w:t>Ranking, serie temporal, proyección anual</w:t>
            </w:r>
          </w:p>
        </w:tc>
        <w:tc>
          <w:tcPr>
            <w:tcW w:w="1728" w:type="dxa"/>
            <w:shd w:val="clear" w:color="auto" w:fill="F5F5F5"/>
          </w:tcPr>
          <w:p w14:paraId="2242E60C" w14:textId="77777777" w:rsidR="00831472" w:rsidRDefault="00000000">
            <w:r>
              <w:rPr>
                <w:rFonts w:ascii="Century Gothic" w:eastAsia="Century Gothic" w:hAnsi="Century Gothic" w:cs="Century Gothic"/>
                <w:color w:val="202124"/>
                <w:sz w:val="15"/>
              </w:rPr>
              <w:t>Indicadores</w:t>
            </w:r>
          </w:p>
        </w:tc>
        <w:tc>
          <w:tcPr>
            <w:tcW w:w="1872" w:type="dxa"/>
            <w:shd w:val="clear" w:color="auto" w:fill="F5F5F5"/>
          </w:tcPr>
          <w:p w14:paraId="7B801F24" w14:textId="77777777" w:rsidR="00831472" w:rsidRDefault="00000000">
            <w:r>
              <w:rPr>
                <w:rFonts w:ascii="Century Gothic" w:eastAsia="Century Gothic" w:hAnsi="Century Gothic" w:cs="Century Gothic"/>
                <w:color w:val="202124"/>
                <w:sz w:val="15"/>
              </w:rPr>
              <w:t>Pandas y NumPy (src/analisis.py)</w:t>
            </w:r>
          </w:p>
        </w:tc>
      </w:tr>
      <w:tr w:rsidR="00831472" w14:paraId="3AE27D79" w14:textId="77777777">
        <w:trPr>
          <w:cantSplit/>
        </w:trPr>
        <w:tc>
          <w:tcPr>
            <w:tcW w:w="1296" w:type="dxa"/>
          </w:tcPr>
          <w:p w14:paraId="59C9F4B7" w14:textId="77777777" w:rsidR="00831472" w:rsidRDefault="00000000">
            <w:r>
              <w:rPr>
                <w:rFonts w:ascii="Century Gothic" w:eastAsia="Century Gothic" w:hAnsi="Century Gothic" w:cs="Century Gothic"/>
                <w:b/>
                <w:color w:val="202124"/>
                <w:sz w:val="15"/>
              </w:rPr>
              <w:t>Visualización</w:t>
            </w:r>
          </w:p>
        </w:tc>
        <w:tc>
          <w:tcPr>
            <w:tcW w:w="1584" w:type="dxa"/>
          </w:tcPr>
          <w:p w14:paraId="33BDEF91" w14:textId="77777777" w:rsidR="00831472" w:rsidRDefault="00000000">
            <w:r>
              <w:rPr>
                <w:rFonts w:ascii="Century Gothic" w:eastAsia="Century Gothic" w:hAnsi="Century Gothic" w:cs="Century Gothic"/>
                <w:color w:val="202124"/>
                <w:sz w:val="15"/>
              </w:rPr>
              <w:t>Indicadores</w:t>
            </w:r>
          </w:p>
        </w:tc>
        <w:tc>
          <w:tcPr>
            <w:tcW w:w="2880" w:type="dxa"/>
          </w:tcPr>
          <w:p w14:paraId="189C5469" w14:textId="77777777" w:rsidR="00831472" w:rsidRDefault="00000000">
            <w:r>
              <w:rPr>
                <w:rFonts w:ascii="Century Gothic" w:eastAsia="Century Gothic" w:hAnsi="Century Gothic" w:cs="Century Gothic"/>
                <w:color w:val="202124"/>
                <w:sz w:val="15"/>
              </w:rPr>
              <w:t>Gráficos de ranking y de evolución</w:t>
            </w:r>
          </w:p>
        </w:tc>
        <w:tc>
          <w:tcPr>
            <w:tcW w:w="1728" w:type="dxa"/>
          </w:tcPr>
          <w:p w14:paraId="405F059A" w14:textId="77777777" w:rsidR="00831472" w:rsidRDefault="00000000">
            <w:r>
              <w:rPr>
                <w:rFonts w:ascii="Century Gothic" w:eastAsia="Century Gothic" w:hAnsi="Century Gothic" w:cs="Century Gothic"/>
                <w:color w:val="202124"/>
                <w:sz w:val="15"/>
              </w:rPr>
              <w:t>Figuras</w:t>
            </w:r>
          </w:p>
        </w:tc>
        <w:tc>
          <w:tcPr>
            <w:tcW w:w="1872" w:type="dxa"/>
          </w:tcPr>
          <w:p w14:paraId="1866CD66" w14:textId="77777777" w:rsidR="00831472" w:rsidRDefault="00000000">
            <w:r>
              <w:rPr>
                <w:rFonts w:ascii="Century Gothic" w:eastAsia="Century Gothic" w:hAnsi="Century Gothic" w:cs="Century Gothic"/>
                <w:color w:val="202124"/>
                <w:sz w:val="15"/>
              </w:rPr>
              <w:t>Matplotlib</w:t>
            </w:r>
          </w:p>
        </w:tc>
      </w:tr>
      <w:tr w:rsidR="00831472" w14:paraId="51AE92E6" w14:textId="77777777">
        <w:trPr>
          <w:cantSplit/>
        </w:trPr>
        <w:tc>
          <w:tcPr>
            <w:tcW w:w="1296" w:type="dxa"/>
            <w:shd w:val="clear" w:color="auto" w:fill="F5F5F5"/>
          </w:tcPr>
          <w:p w14:paraId="1DF4665F" w14:textId="77777777" w:rsidR="00831472" w:rsidRDefault="00000000">
            <w:r>
              <w:rPr>
                <w:rFonts w:ascii="Century Gothic" w:eastAsia="Century Gothic" w:hAnsi="Century Gothic" w:cs="Century Gothic"/>
                <w:b/>
                <w:color w:val="202124"/>
                <w:sz w:val="15"/>
              </w:rPr>
              <w:t>Reporte</w:t>
            </w:r>
          </w:p>
        </w:tc>
        <w:tc>
          <w:tcPr>
            <w:tcW w:w="1584" w:type="dxa"/>
            <w:shd w:val="clear" w:color="auto" w:fill="F5F5F5"/>
          </w:tcPr>
          <w:p w14:paraId="44081511" w14:textId="77777777" w:rsidR="00831472" w:rsidRDefault="00000000">
            <w:r>
              <w:rPr>
                <w:rFonts w:ascii="Century Gothic" w:eastAsia="Century Gothic" w:hAnsi="Century Gothic" w:cs="Century Gothic"/>
                <w:color w:val="202124"/>
                <w:sz w:val="15"/>
              </w:rPr>
              <w:t>Indicadores y figuras</w:t>
            </w:r>
          </w:p>
        </w:tc>
        <w:tc>
          <w:tcPr>
            <w:tcW w:w="2880" w:type="dxa"/>
            <w:shd w:val="clear" w:color="auto" w:fill="F5F5F5"/>
          </w:tcPr>
          <w:p w14:paraId="051CFCC1" w14:textId="77777777" w:rsidR="00831472" w:rsidRDefault="00000000">
            <w:r>
              <w:rPr>
                <w:rFonts w:ascii="Century Gothic" w:eastAsia="Century Gothic" w:hAnsi="Century Gothic" w:cs="Century Gothic"/>
                <w:color w:val="202124"/>
                <w:sz w:val="15"/>
              </w:rPr>
              <w:t>Interpretar hallazgos frente a las políticas</w:t>
            </w:r>
          </w:p>
        </w:tc>
        <w:tc>
          <w:tcPr>
            <w:tcW w:w="1728" w:type="dxa"/>
            <w:shd w:val="clear" w:color="auto" w:fill="F5F5F5"/>
          </w:tcPr>
          <w:p w14:paraId="441927D8" w14:textId="77777777" w:rsidR="00831472" w:rsidRDefault="00000000">
            <w:r>
              <w:rPr>
                <w:rFonts w:ascii="Century Gothic" w:eastAsia="Century Gothic" w:hAnsi="Century Gothic" w:cs="Century Gothic"/>
                <w:color w:val="202124"/>
                <w:sz w:val="15"/>
              </w:rPr>
              <w:t>Informe final</w:t>
            </w:r>
          </w:p>
        </w:tc>
        <w:tc>
          <w:tcPr>
            <w:tcW w:w="1872" w:type="dxa"/>
            <w:shd w:val="clear" w:color="auto" w:fill="F5F5F5"/>
          </w:tcPr>
          <w:p w14:paraId="141A57FF" w14:textId="77777777" w:rsidR="00831472" w:rsidRDefault="00000000">
            <w:r>
              <w:rPr>
                <w:rFonts w:ascii="Century Gothic" w:eastAsia="Century Gothic" w:hAnsi="Century Gothic" w:cs="Century Gothic"/>
                <w:color w:val="202124"/>
                <w:sz w:val="15"/>
              </w:rPr>
              <w:t>PDF (src/reporte.py)</w:t>
            </w:r>
          </w:p>
        </w:tc>
      </w:tr>
    </w:tbl>
    <w:p w14:paraId="3146636A" w14:textId="77777777" w:rsidR="00831472" w:rsidRDefault="00831472">
      <w:pPr>
        <w:spacing w:after="80" w:line="276" w:lineRule="auto"/>
      </w:pPr>
    </w:p>
    <w:p w14:paraId="74609586" w14:textId="77777777" w:rsidR="00831472" w:rsidRDefault="00000000">
      <w:pPr>
        <w:keepNext/>
        <w:spacing w:before="160" w:after="60" w:line="276" w:lineRule="auto"/>
      </w:pPr>
      <w:r>
        <w:rPr>
          <w:rFonts w:ascii="Century Gothic" w:eastAsia="Century Gothic" w:hAnsi="Century Gothic" w:cs="Century Gothic"/>
          <w:b/>
          <w:color w:val="7F7F7F"/>
          <w:sz w:val="20"/>
        </w:rPr>
        <w:t>Justificación de las decisiones</w:t>
      </w:r>
    </w:p>
    <w:p w14:paraId="3855227A"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Fuente:</w:t>
      </w:r>
      <w:r>
        <w:rPr>
          <w:rFonts w:ascii="Century Gothic" w:eastAsia="Century Gothic" w:hAnsi="Century Gothic" w:cs="Century Gothic"/>
          <w:color w:val="202124"/>
          <w:sz w:val="20"/>
        </w:rPr>
        <w:t xml:space="preserve"> OWID reúne en un solo archivo las emisiones, la población y el PIB, con documentación y licencia abierta. Con otras fuentes habría que unir varias tablas desde el inicio.</w:t>
      </w:r>
    </w:p>
    <w:p w14:paraId="35187245"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Almacenamiento:</w:t>
      </w:r>
      <w:r>
        <w:rPr>
          <w:rFonts w:ascii="Century Gothic" w:eastAsia="Century Gothic" w:hAnsi="Century Gothic" w:cs="Century Gothic"/>
          <w:color w:val="202124"/>
          <w:sz w:val="20"/>
        </w:rPr>
        <w:t xml:space="preserve"> el CSV se guarda sin modificar en datos/. Los datos originales no se editan; toda corrección se hará en el código, para que el proceso se pueda repetir.</w:t>
      </w:r>
    </w:p>
    <w:p w14:paraId="05E493A4"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Validación de columnas:</w:t>
      </w:r>
      <w:r>
        <w:rPr>
          <w:rFonts w:ascii="Century Gothic" w:eastAsia="Century Gothic" w:hAnsi="Century Gothic" w:cs="Century Gothic"/>
          <w:color w:val="202124"/>
          <w:sz w:val="20"/>
        </w:rPr>
        <w:t xml:space="preserve"> validar_</w:t>
      </w:r>
      <w:proofErr w:type="gramStart"/>
      <w:r>
        <w:rPr>
          <w:rFonts w:ascii="Century Gothic" w:eastAsia="Century Gothic" w:hAnsi="Century Gothic" w:cs="Century Gothic"/>
          <w:color w:val="202124"/>
          <w:sz w:val="20"/>
        </w:rPr>
        <w:t>estructura(</w:t>
      </w:r>
      <w:proofErr w:type="gramEnd"/>
      <w:r>
        <w:rPr>
          <w:rFonts w:ascii="Century Gothic" w:eastAsia="Century Gothic" w:hAnsi="Century Gothic" w:cs="Century Gothic"/>
          <w:color w:val="202124"/>
          <w:sz w:val="20"/>
        </w:rPr>
        <w:t>) comprueba que existan las siete columnas mínimas antes de seguir. Si falta alguna, el programa avisa en lugar de fallar más adelante.</w:t>
      </w:r>
    </w:p>
    <w:p w14:paraId="2D00B480"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Valores faltantes:</w:t>
      </w:r>
      <w:r>
        <w:rPr>
          <w:rFonts w:ascii="Century Gothic" w:eastAsia="Century Gothic" w:hAnsi="Century Gothic" w:cs="Century Gothic"/>
          <w:color w:val="202124"/>
          <w:sz w:val="20"/>
        </w:rPr>
        <w:t xml:space="preserve"> se restringirá el análisis a las entidades con código ISO y a un período con buena cobertura. Entre los países con datos desde 1990 solo falta el 1,6 % de co2. Los huecos cortos se interpolarán y las series muy incompletas se excluirán, dejando constancia de ello. Los nulos no se rellenarán con cero.</w:t>
      </w:r>
    </w:p>
    <w:p w14:paraId="0F1955A4"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Transformaciones previstas:</w:t>
      </w:r>
      <w:r>
        <w:rPr>
          <w:rFonts w:ascii="Century Gothic" w:eastAsia="Century Gothic" w:hAnsi="Century Gothic" w:cs="Century Gothic"/>
          <w:color w:val="202124"/>
          <w:sz w:val="20"/>
        </w:rPr>
        <w:t xml:space="preserve"> filtrar agregados, renombrar columnas al español, recalcular las emisiones per cápita cuando falten y calcular variaciones porcentuales.</w:t>
      </w:r>
    </w:p>
    <w:p w14:paraId="59F71E76" w14:textId="77777777" w:rsidR="00831472" w:rsidRDefault="00000000">
      <w:pPr>
        <w:spacing w:after="60" w:line="276" w:lineRule="auto"/>
        <w:ind w:left="432" w:hanging="259"/>
        <w:jc w:val="both"/>
      </w:pPr>
      <w:r>
        <w:rPr>
          <w:rFonts w:ascii="Century Gothic" w:eastAsia="Century Gothic" w:hAnsi="Century Gothic" w:cs="Century Gothic"/>
          <w:color w:val="202124"/>
          <w:sz w:val="20"/>
        </w:rPr>
        <w:t xml:space="preserve">•  </w:t>
      </w:r>
      <w:r>
        <w:rPr>
          <w:rFonts w:ascii="Century Gothic" w:eastAsia="Century Gothic" w:hAnsi="Century Gothic" w:cs="Century Gothic"/>
          <w:b/>
          <w:color w:val="202124"/>
          <w:sz w:val="20"/>
        </w:rPr>
        <w:t>Resultados esperados:</w:t>
      </w:r>
      <w:r>
        <w:rPr>
          <w:rFonts w:ascii="Century Gothic" w:eastAsia="Century Gothic" w:hAnsi="Century Gothic" w:cs="Century Gothic"/>
          <w:color w:val="202124"/>
          <w:sz w:val="20"/>
        </w:rPr>
        <w:t xml:space="preserve"> un ranking de emisiones, gráficos de evolución por país y una proyección anual, exportados a reportes/.</w:t>
      </w:r>
    </w:p>
    <w:p w14:paraId="7858834F"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Carga inicial con Pandas</w:t>
      </w:r>
    </w:p>
    <w:p w14:paraId="76B263DC" w14:textId="77777777" w:rsidR="00831472" w:rsidRDefault="00000000">
      <w:pPr>
        <w:spacing w:after="120" w:line="276" w:lineRule="auto"/>
        <w:jc w:val="both"/>
      </w:pPr>
      <w:r>
        <w:rPr>
          <w:rFonts w:ascii="Century Gothic" w:eastAsia="Century Gothic" w:hAnsi="Century Gothic" w:cs="Century Gothic"/>
          <w:color w:val="202124"/>
          <w:sz w:val="20"/>
        </w:rPr>
        <w:t>La carga está en src/carga.py. cargar_</w:t>
      </w:r>
      <w:proofErr w:type="gramStart"/>
      <w:r>
        <w:rPr>
          <w:rFonts w:ascii="Century Gothic" w:eastAsia="Century Gothic" w:hAnsi="Century Gothic" w:cs="Century Gothic"/>
          <w:color w:val="202124"/>
          <w:sz w:val="20"/>
        </w:rPr>
        <w:t>datos(</w:t>
      </w:r>
      <w:proofErr w:type="gramEnd"/>
      <w:r>
        <w:rPr>
          <w:rFonts w:ascii="Century Gothic" w:eastAsia="Century Gothic" w:hAnsi="Century Gothic" w:cs="Century Gothic"/>
          <w:color w:val="202124"/>
          <w:sz w:val="20"/>
        </w:rPr>
        <w:t>) elige el lector de Pandas según la extensión del archivo (CSV, JSON o Excel), retorna un DataFrame y captura los errores más comunes de lectura: archivo inexistente, archivo vacío, error de interpretación y codificación incompatible. Si algo falla, informa el motivo y retorna None, y main.py termina sin procesar. La ruta es relativa a la raíz del proyecto, por lo que el programa se ejecuta con python main.py en cualquier equipo.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val="04A0" w:firstRow="1" w:lastRow="0" w:firstColumn="1" w:lastColumn="0" w:noHBand="0" w:noVBand="1"/>
      </w:tblPr>
      <w:tblGrid>
        <w:gridCol w:w="9360"/>
      </w:tblGrid>
      <w:tr w:rsidR="00831472" w14:paraId="4B2028F6" w14:textId="77777777">
        <w:trPr>
          <w:cantSplit/>
        </w:trPr>
        <w:tc>
          <w:tcPr>
            <w:tcW w:w="9360" w:type="dxa"/>
            <w:shd w:val="clear" w:color="auto" w:fill="F2F2F2"/>
          </w:tcPr>
          <w:p w14:paraId="34ADD9FF" w14:textId="77777777" w:rsidR="00831472" w:rsidRDefault="00000000">
            <w:r>
              <w:rPr>
                <w:rFonts w:ascii="Courier New" w:eastAsia="Courier New" w:hAnsi="Courier New" w:cs="Courier New"/>
                <w:color w:val="1F1F1F"/>
                <w:sz w:val="14"/>
              </w:rPr>
              <w:lastRenderedPageBreak/>
              <w:t>def cargar_datos(ruta):</w:t>
            </w:r>
          </w:p>
          <w:p w14:paraId="0C90D4D8" w14:textId="77777777" w:rsidR="00831472" w:rsidRDefault="00000000">
            <w:r>
              <w:rPr>
                <w:rFonts w:ascii="Courier New" w:eastAsia="Courier New" w:hAnsi="Courier New" w:cs="Courier New"/>
                <w:color w:val="1F1F1F"/>
                <w:sz w:val="14"/>
              </w:rPr>
              <w:t xml:space="preserve">    """</w:t>
            </w:r>
          </w:p>
          <w:p w14:paraId="2B4227B4" w14:textId="77777777" w:rsidR="00831472" w:rsidRDefault="00000000">
            <w:r>
              <w:rPr>
                <w:rFonts w:ascii="Courier New" w:eastAsia="Courier New" w:hAnsi="Courier New" w:cs="Courier New"/>
                <w:color w:val="1F1F1F"/>
                <w:sz w:val="14"/>
              </w:rPr>
              <w:t xml:space="preserve">    Carga un conjunto de datos desde un archivo (CSV, JSON o Excel).</w:t>
            </w:r>
          </w:p>
          <w:p w14:paraId="23F9F7F0" w14:textId="77777777" w:rsidR="00831472" w:rsidRDefault="00000000">
            <w:r>
              <w:rPr>
                <w:rFonts w:ascii="Courier New" w:eastAsia="Courier New" w:hAnsi="Courier New" w:cs="Courier New"/>
                <w:color w:val="1F1F1F"/>
                <w:sz w:val="14"/>
              </w:rPr>
              <w:t xml:space="preserve"> </w:t>
            </w:r>
          </w:p>
          <w:p w14:paraId="47A979F8" w14:textId="77777777" w:rsidR="00831472" w:rsidRDefault="00000000">
            <w:r>
              <w:rPr>
                <w:rFonts w:ascii="Courier New" w:eastAsia="Courier New" w:hAnsi="Courier New" w:cs="Courier New"/>
                <w:color w:val="1F1F1F"/>
                <w:sz w:val="14"/>
              </w:rPr>
              <w:t xml:space="preserve">    Parámetros</w:t>
            </w:r>
          </w:p>
          <w:p w14:paraId="4BB8F962" w14:textId="77777777" w:rsidR="00831472" w:rsidRDefault="00000000">
            <w:r>
              <w:rPr>
                <w:rFonts w:ascii="Courier New" w:eastAsia="Courier New" w:hAnsi="Courier New" w:cs="Courier New"/>
                <w:color w:val="1F1F1F"/>
                <w:sz w:val="14"/>
              </w:rPr>
              <w:t xml:space="preserve">    ----------</w:t>
            </w:r>
          </w:p>
          <w:p w14:paraId="1243F9B9"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ruta :</w:t>
            </w:r>
            <w:proofErr w:type="gramEnd"/>
            <w:r>
              <w:rPr>
                <w:rFonts w:ascii="Courier New" w:eastAsia="Courier New" w:hAnsi="Courier New" w:cs="Courier New"/>
                <w:color w:val="1F1F1F"/>
                <w:sz w:val="14"/>
              </w:rPr>
              <w:t xml:space="preserve"> str</w:t>
            </w:r>
          </w:p>
          <w:p w14:paraId="54CFEEDF" w14:textId="77777777" w:rsidR="00831472" w:rsidRDefault="00000000">
            <w:r>
              <w:rPr>
                <w:rFonts w:ascii="Courier New" w:eastAsia="Courier New" w:hAnsi="Courier New" w:cs="Courier New"/>
                <w:color w:val="1F1F1F"/>
                <w:sz w:val="14"/>
              </w:rPr>
              <w:t xml:space="preserve">        Ruta relativa del archivo.</w:t>
            </w:r>
          </w:p>
          <w:p w14:paraId="480BB17C" w14:textId="77777777" w:rsidR="00831472" w:rsidRDefault="00000000">
            <w:r>
              <w:rPr>
                <w:rFonts w:ascii="Courier New" w:eastAsia="Courier New" w:hAnsi="Courier New" w:cs="Courier New"/>
                <w:color w:val="1F1F1F"/>
                <w:sz w:val="14"/>
              </w:rPr>
              <w:t xml:space="preserve"> </w:t>
            </w:r>
          </w:p>
          <w:p w14:paraId="03A4BF09" w14:textId="77777777" w:rsidR="00831472" w:rsidRDefault="00000000">
            <w:r>
              <w:rPr>
                <w:rFonts w:ascii="Courier New" w:eastAsia="Courier New" w:hAnsi="Courier New" w:cs="Courier New"/>
                <w:color w:val="1F1F1F"/>
                <w:sz w:val="14"/>
              </w:rPr>
              <w:t xml:space="preserve">    Retorna</w:t>
            </w:r>
          </w:p>
          <w:p w14:paraId="62417FB4" w14:textId="77777777" w:rsidR="00831472" w:rsidRDefault="00000000">
            <w:r>
              <w:rPr>
                <w:rFonts w:ascii="Courier New" w:eastAsia="Courier New" w:hAnsi="Courier New" w:cs="Courier New"/>
                <w:color w:val="1F1F1F"/>
                <w:sz w:val="14"/>
              </w:rPr>
              <w:t xml:space="preserve">    -------</w:t>
            </w:r>
          </w:p>
          <w:p w14:paraId="05CD0884"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pandas.DataFrame</w:t>
            </w:r>
            <w:proofErr w:type="gramEnd"/>
          </w:p>
          <w:p w14:paraId="25CC678D" w14:textId="77777777" w:rsidR="00831472" w:rsidRDefault="00000000">
            <w:r>
              <w:rPr>
                <w:rFonts w:ascii="Courier New" w:eastAsia="Courier New" w:hAnsi="Courier New" w:cs="Courier New"/>
                <w:color w:val="1F1F1F"/>
                <w:sz w:val="14"/>
              </w:rPr>
              <w:t xml:space="preserve">        DataFrame con los datos cargados, o None si ocurre un error.</w:t>
            </w:r>
          </w:p>
          <w:p w14:paraId="2DAD5D85" w14:textId="77777777" w:rsidR="00831472" w:rsidRDefault="00000000">
            <w:r>
              <w:rPr>
                <w:rFonts w:ascii="Courier New" w:eastAsia="Courier New" w:hAnsi="Courier New" w:cs="Courier New"/>
                <w:color w:val="1F1F1F"/>
                <w:sz w:val="14"/>
              </w:rPr>
              <w:t xml:space="preserve">    """</w:t>
            </w:r>
          </w:p>
          <w:p w14:paraId="6EE9943A" w14:textId="77777777" w:rsidR="00831472" w:rsidRDefault="00000000">
            <w:r>
              <w:rPr>
                <w:rFonts w:ascii="Courier New" w:eastAsia="Courier New" w:hAnsi="Courier New" w:cs="Courier New"/>
                <w:color w:val="1F1F1F"/>
                <w:sz w:val="14"/>
              </w:rPr>
              <w:t xml:space="preserve">    extension = </w:t>
            </w:r>
            <w:proofErr w:type="gramStart"/>
            <w:r>
              <w:rPr>
                <w:rFonts w:ascii="Courier New" w:eastAsia="Courier New" w:hAnsi="Courier New" w:cs="Courier New"/>
                <w:color w:val="1F1F1F"/>
                <w:sz w:val="14"/>
              </w:rPr>
              <w:t>os.path</w:t>
            </w:r>
            <w:proofErr w:type="gramEnd"/>
            <w:r>
              <w:rPr>
                <w:rFonts w:ascii="Courier New" w:eastAsia="Courier New" w:hAnsi="Courier New" w:cs="Courier New"/>
                <w:color w:val="1F1F1F"/>
                <w:sz w:val="14"/>
              </w:rPr>
              <w:t>.splitext(ruta)[1</w:t>
            </w:r>
            <w:proofErr w:type="gramStart"/>
            <w:r>
              <w:rPr>
                <w:rFonts w:ascii="Courier New" w:eastAsia="Courier New" w:hAnsi="Courier New" w:cs="Courier New"/>
                <w:color w:val="1F1F1F"/>
                <w:sz w:val="14"/>
              </w:rPr>
              <w:t>].lower</w:t>
            </w:r>
            <w:proofErr w:type="gramEnd"/>
            <w:r>
              <w:rPr>
                <w:rFonts w:ascii="Courier New" w:eastAsia="Courier New" w:hAnsi="Courier New" w:cs="Courier New"/>
                <w:color w:val="1F1F1F"/>
                <w:sz w:val="14"/>
              </w:rPr>
              <w:t>()</w:t>
            </w:r>
          </w:p>
          <w:p w14:paraId="11E857E7" w14:textId="77777777" w:rsidR="00831472" w:rsidRDefault="00000000">
            <w:r>
              <w:rPr>
                <w:rFonts w:ascii="Courier New" w:eastAsia="Courier New" w:hAnsi="Courier New" w:cs="Courier New"/>
                <w:color w:val="1F1F1F"/>
                <w:sz w:val="14"/>
              </w:rPr>
              <w:t xml:space="preserve">    try:</w:t>
            </w:r>
          </w:p>
          <w:p w14:paraId="198102E0" w14:textId="77777777" w:rsidR="00831472" w:rsidRDefault="00000000">
            <w:r>
              <w:rPr>
                <w:rFonts w:ascii="Courier New" w:eastAsia="Courier New" w:hAnsi="Courier New" w:cs="Courier New"/>
                <w:color w:val="1F1F1F"/>
                <w:sz w:val="14"/>
              </w:rPr>
              <w:t xml:space="preserve">        if extension == ".csv":</w:t>
            </w:r>
          </w:p>
          <w:p w14:paraId="05580992" w14:textId="77777777" w:rsidR="00831472" w:rsidRDefault="00000000">
            <w:r>
              <w:rPr>
                <w:rFonts w:ascii="Courier New" w:eastAsia="Courier New" w:hAnsi="Courier New" w:cs="Courier New"/>
                <w:color w:val="1F1F1F"/>
                <w:sz w:val="14"/>
              </w:rPr>
              <w:t xml:space="preserve">            datos = </w:t>
            </w:r>
            <w:proofErr w:type="gramStart"/>
            <w:r>
              <w:rPr>
                <w:rFonts w:ascii="Courier New" w:eastAsia="Courier New" w:hAnsi="Courier New" w:cs="Courier New"/>
                <w:color w:val="1F1F1F"/>
                <w:sz w:val="14"/>
              </w:rPr>
              <w:t>pd.read</w:t>
            </w:r>
            <w:proofErr w:type="gramEnd"/>
            <w:r>
              <w:rPr>
                <w:rFonts w:ascii="Courier New" w:eastAsia="Courier New" w:hAnsi="Courier New" w:cs="Courier New"/>
                <w:color w:val="1F1F1F"/>
                <w:sz w:val="14"/>
              </w:rPr>
              <w:t>_csv(ruta)</w:t>
            </w:r>
          </w:p>
          <w:p w14:paraId="1D73D060" w14:textId="77777777" w:rsidR="00831472" w:rsidRDefault="00000000">
            <w:r>
              <w:rPr>
                <w:rFonts w:ascii="Courier New" w:eastAsia="Courier New" w:hAnsi="Courier New" w:cs="Courier New"/>
                <w:color w:val="1F1F1F"/>
                <w:sz w:val="14"/>
              </w:rPr>
              <w:t xml:space="preserve">        elif extension == </w:t>
            </w:r>
            <w:proofErr w:type="gramStart"/>
            <w:r>
              <w:rPr>
                <w:rFonts w:ascii="Courier New" w:eastAsia="Courier New" w:hAnsi="Courier New" w:cs="Courier New"/>
                <w:color w:val="1F1F1F"/>
                <w:sz w:val="14"/>
              </w:rPr>
              <w:t>".json</w:t>
            </w:r>
            <w:proofErr w:type="gramEnd"/>
            <w:r>
              <w:rPr>
                <w:rFonts w:ascii="Courier New" w:eastAsia="Courier New" w:hAnsi="Courier New" w:cs="Courier New"/>
                <w:color w:val="1F1F1F"/>
                <w:sz w:val="14"/>
              </w:rPr>
              <w:t>":</w:t>
            </w:r>
          </w:p>
          <w:p w14:paraId="7F0DBE66" w14:textId="77777777" w:rsidR="00831472" w:rsidRDefault="00000000">
            <w:r>
              <w:rPr>
                <w:rFonts w:ascii="Courier New" w:eastAsia="Courier New" w:hAnsi="Courier New" w:cs="Courier New"/>
                <w:color w:val="1F1F1F"/>
                <w:sz w:val="14"/>
              </w:rPr>
              <w:t xml:space="preserve">            datos = </w:t>
            </w:r>
            <w:proofErr w:type="gramStart"/>
            <w:r>
              <w:rPr>
                <w:rFonts w:ascii="Courier New" w:eastAsia="Courier New" w:hAnsi="Courier New" w:cs="Courier New"/>
                <w:color w:val="1F1F1F"/>
                <w:sz w:val="14"/>
              </w:rPr>
              <w:t>pd.read</w:t>
            </w:r>
            <w:proofErr w:type="gramEnd"/>
            <w:r>
              <w:rPr>
                <w:rFonts w:ascii="Courier New" w:eastAsia="Courier New" w:hAnsi="Courier New" w:cs="Courier New"/>
                <w:color w:val="1F1F1F"/>
                <w:sz w:val="14"/>
              </w:rPr>
              <w:t>_json(ruta)</w:t>
            </w:r>
          </w:p>
          <w:p w14:paraId="4D4E52DA" w14:textId="77777777" w:rsidR="00831472" w:rsidRDefault="00000000">
            <w:r>
              <w:rPr>
                <w:rFonts w:ascii="Courier New" w:eastAsia="Courier New" w:hAnsi="Courier New" w:cs="Courier New"/>
                <w:color w:val="1F1F1F"/>
                <w:sz w:val="14"/>
              </w:rPr>
              <w:t xml:space="preserve">        elif extension in (".xlsx", ".xlsm", ".xls"):</w:t>
            </w:r>
          </w:p>
          <w:p w14:paraId="50CD6284" w14:textId="77777777" w:rsidR="00831472" w:rsidRDefault="00000000">
            <w:r>
              <w:rPr>
                <w:rFonts w:ascii="Courier New" w:eastAsia="Courier New" w:hAnsi="Courier New" w:cs="Courier New"/>
                <w:color w:val="1F1F1F"/>
                <w:sz w:val="14"/>
              </w:rPr>
              <w:t xml:space="preserve">            datos = </w:t>
            </w:r>
            <w:proofErr w:type="gramStart"/>
            <w:r>
              <w:rPr>
                <w:rFonts w:ascii="Courier New" w:eastAsia="Courier New" w:hAnsi="Courier New" w:cs="Courier New"/>
                <w:color w:val="1F1F1F"/>
                <w:sz w:val="14"/>
              </w:rPr>
              <w:t>pd.read</w:t>
            </w:r>
            <w:proofErr w:type="gramEnd"/>
            <w:r>
              <w:rPr>
                <w:rFonts w:ascii="Courier New" w:eastAsia="Courier New" w:hAnsi="Courier New" w:cs="Courier New"/>
                <w:color w:val="1F1F1F"/>
                <w:sz w:val="14"/>
              </w:rPr>
              <w:t>_excel(ruta)</w:t>
            </w:r>
          </w:p>
          <w:p w14:paraId="72493C50" w14:textId="77777777" w:rsidR="00831472" w:rsidRDefault="00000000">
            <w:r>
              <w:rPr>
                <w:rFonts w:ascii="Courier New" w:eastAsia="Courier New" w:hAnsi="Courier New" w:cs="Courier New"/>
                <w:color w:val="1F1F1F"/>
                <w:sz w:val="14"/>
              </w:rPr>
              <w:t xml:space="preserve">        else:</w:t>
            </w:r>
          </w:p>
          <w:p w14:paraId="7E9BCB82"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f"Error: formato '{extension}' no soportado.")</w:t>
            </w:r>
          </w:p>
          <w:p w14:paraId="39DB4392" w14:textId="77777777" w:rsidR="00831472" w:rsidRDefault="00000000">
            <w:r>
              <w:rPr>
                <w:rFonts w:ascii="Courier New" w:eastAsia="Courier New" w:hAnsi="Courier New" w:cs="Courier New"/>
                <w:color w:val="1F1F1F"/>
                <w:sz w:val="14"/>
              </w:rPr>
              <w:t xml:space="preserve">            return None</w:t>
            </w:r>
          </w:p>
          <w:p w14:paraId="2BBC0FEE" w14:textId="77777777" w:rsidR="00831472" w:rsidRDefault="00000000">
            <w:r>
              <w:rPr>
                <w:rFonts w:ascii="Courier New" w:eastAsia="Courier New" w:hAnsi="Courier New" w:cs="Courier New"/>
                <w:color w:val="1F1F1F"/>
                <w:sz w:val="14"/>
              </w:rPr>
              <w:t xml:space="preserve">        return datos</w:t>
            </w:r>
          </w:p>
          <w:p w14:paraId="68BBF9C5" w14:textId="77777777" w:rsidR="00831472" w:rsidRDefault="00000000">
            <w:r>
              <w:rPr>
                <w:rFonts w:ascii="Courier New" w:eastAsia="Courier New" w:hAnsi="Courier New" w:cs="Courier New"/>
                <w:color w:val="1F1F1F"/>
                <w:sz w:val="14"/>
              </w:rPr>
              <w:t xml:space="preserve">    except FileNotFoundError:</w:t>
            </w:r>
          </w:p>
          <w:p w14:paraId="0E69F261"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f"Error: no se encontró el archivo '{ruta}'.")</w:t>
            </w:r>
          </w:p>
          <w:p w14:paraId="118437BA" w14:textId="77777777" w:rsidR="00831472" w:rsidRDefault="00000000">
            <w:r>
              <w:rPr>
                <w:rFonts w:ascii="Courier New" w:eastAsia="Courier New" w:hAnsi="Courier New" w:cs="Courier New"/>
                <w:color w:val="1F1F1F"/>
                <w:sz w:val="14"/>
              </w:rPr>
              <w:t xml:space="preserve">    except </w:t>
            </w:r>
            <w:proofErr w:type="gramStart"/>
            <w:r>
              <w:rPr>
                <w:rFonts w:ascii="Courier New" w:eastAsia="Courier New" w:hAnsi="Courier New" w:cs="Courier New"/>
                <w:color w:val="1F1F1F"/>
                <w:sz w:val="14"/>
              </w:rPr>
              <w:t>pd.errors</w:t>
            </w:r>
            <w:proofErr w:type="gramEnd"/>
            <w:r>
              <w:rPr>
                <w:rFonts w:ascii="Courier New" w:eastAsia="Courier New" w:hAnsi="Courier New" w:cs="Courier New"/>
                <w:color w:val="1F1F1F"/>
                <w:sz w:val="14"/>
              </w:rPr>
              <w:t>.EmptyDataError:</w:t>
            </w:r>
          </w:p>
          <w:p w14:paraId="185A8ECC"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"Error: el archivo no contiene datos.")</w:t>
            </w:r>
          </w:p>
          <w:p w14:paraId="6524F2BC" w14:textId="77777777" w:rsidR="00831472" w:rsidRDefault="00000000">
            <w:r>
              <w:rPr>
                <w:rFonts w:ascii="Courier New" w:eastAsia="Courier New" w:hAnsi="Courier New" w:cs="Courier New"/>
                <w:color w:val="1F1F1F"/>
                <w:sz w:val="14"/>
              </w:rPr>
              <w:t xml:space="preserve">    except </w:t>
            </w:r>
            <w:proofErr w:type="gramStart"/>
            <w:r>
              <w:rPr>
                <w:rFonts w:ascii="Courier New" w:eastAsia="Courier New" w:hAnsi="Courier New" w:cs="Courier New"/>
                <w:color w:val="1F1F1F"/>
                <w:sz w:val="14"/>
              </w:rPr>
              <w:t>pd.errors</w:t>
            </w:r>
            <w:proofErr w:type="gramEnd"/>
            <w:r>
              <w:rPr>
                <w:rFonts w:ascii="Courier New" w:eastAsia="Courier New" w:hAnsi="Courier New" w:cs="Courier New"/>
                <w:color w:val="1F1F1F"/>
                <w:sz w:val="14"/>
              </w:rPr>
              <w:t>.ParserError:</w:t>
            </w:r>
          </w:p>
          <w:p w14:paraId="55811334"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"Error: no fue posible interpretar el archivo.")</w:t>
            </w:r>
          </w:p>
          <w:p w14:paraId="53CA83DC" w14:textId="77777777" w:rsidR="00831472" w:rsidRDefault="00000000">
            <w:r>
              <w:rPr>
                <w:rFonts w:ascii="Courier New" w:eastAsia="Courier New" w:hAnsi="Courier New" w:cs="Courier New"/>
                <w:color w:val="1F1F1F"/>
                <w:sz w:val="14"/>
              </w:rPr>
              <w:t xml:space="preserve">    except UnicodeDecodeError:</w:t>
            </w:r>
          </w:p>
          <w:p w14:paraId="1B318430"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"Error: la codificación del archivo no es compatible.")</w:t>
            </w:r>
          </w:p>
          <w:p w14:paraId="55A8E32D" w14:textId="77777777" w:rsidR="00831472" w:rsidRDefault="00000000">
            <w:r>
              <w:rPr>
                <w:rFonts w:ascii="Courier New" w:eastAsia="Courier New" w:hAnsi="Courier New" w:cs="Courier New"/>
                <w:color w:val="1F1F1F"/>
                <w:sz w:val="14"/>
              </w:rPr>
              <w:t xml:space="preserve">    return None</w:t>
            </w:r>
          </w:p>
        </w:tc>
      </w:tr>
    </w:tbl>
    <w:p w14:paraId="2BD0499F" w14:textId="77777777" w:rsidR="00831472" w:rsidRDefault="00831472">
      <w:pPr>
        <w:spacing w:after="80" w:line="276" w:lineRule="auto"/>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val="04A0" w:firstRow="1" w:lastRow="0" w:firstColumn="1" w:lastColumn="0" w:noHBand="0" w:noVBand="1"/>
      </w:tblPr>
      <w:tblGrid>
        <w:gridCol w:w="9360"/>
      </w:tblGrid>
      <w:tr w:rsidR="00831472" w14:paraId="608CFEE3" w14:textId="77777777">
        <w:trPr>
          <w:cantSplit/>
        </w:trPr>
        <w:tc>
          <w:tcPr>
            <w:tcW w:w="9360" w:type="dxa"/>
            <w:shd w:val="clear" w:color="auto" w:fill="F2F2F2"/>
          </w:tcPr>
          <w:p w14:paraId="70A533F2" w14:textId="77777777" w:rsidR="00831472" w:rsidRDefault="00000000">
            <w:r>
              <w:rPr>
                <w:rFonts w:ascii="Courier New" w:eastAsia="Courier New" w:hAnsi="Courier New" w:cs="Courier New"/>
                <w:color w:val="1F1F1F"/>
                <w:sz w:val="14"/>
              </w:rPr>
              <w:t>def validar_</w:t>
            </w:r>
            <w:proofErr w:type="gramStart"/>
            <w:r>
              <w:rPr>
                <w:rFonts w:ascii="Courier New" w:eastAsia="Courier New" w:hAnsi="Courier New" w:cs="Courier New"/>
                <w:color w:val="1F1F1F"/>
                <w:sz w:val="14"/>
              </w:rPr>
              <w:t>estructura(</w:t>
            </w:r>
            <w:proofErr w:type="gramEnd"/>
            <w:r>
              <w:rPr>
                <w:rFonts w:ascii="Courier New" w:eastAsia="Courier New" w:hAnsi="Courier New" w:cs="Courier New"/>
                <w:color w:val="1F1F1F"/>
                <w:sz w:val="14"/>
              </w:rPr>
              <w:t>datos, columnas=COLUMNAS_ESPERADAS):</w:t>
            </w:r>
          </w:p>
          <w:p w14:paraId="0CC6CD4B" w14:textId="77777777" w:rsidR="00831472" w:rsidRDefault="00000000">
            <w:r>
              <w:rPr>
                <w:rFonts w:ascii="Courier New" w:eastAsia="Courier New" w:hAnsi="Courier New" w:cs="Courier New"/>
                <w:color w:val="1F1F1F"/>
                <w:sz w:val="14"/>
              </w:rPr>
              <w:t xml:space="preserve">    """Verifica que el DataFrame contenga las columnas necesarias.</w:t>
            </w:r>
          </w:p>
          <w:p w14:paraId="41BE6BD2" w14:textId="77777777" w:rsidR="00831472" w:rsidRDefault="00000000">
            <w:r>
              <w:rPr>
                <w:rFonts w:ascii="Courier New" w:eastAsia="Courier New" w:hAnsi="Courier New" w:cs="Courier New"/>
                <w:color w:val="1F1F1F"/>
                <w:sz w:val="14"/>
              </w:rPr>
              <w:t xml:space="preserve"> </w:t>
            </w:r>
          </w:p>
          <w:p w14:paraId="413B2C42" w14:textId="77777777" w:rsidR="00831472" w:rsidRDefault="00000000">
            <w:r>
              <w:rPr>
                <w:rFonts w:ascii="Courier New" w:eastAsia="Courier New" w:hAnsi="Courier New" w:cs="Courier New"/>
                <w:color w:val="1F1F1F"/>
                <w:sz w:val="14"/>
              </w:rPr>
              <w:t xml:space="preserve">    Retorna True si están todas presentes; en caso contrario informa</w:t>
            </w:r>
          </w:p>
          <w:p w14:paraId="161DB912" w14:textId="77777777" w:rsidR="00831472" w:rsidRDefault="00000000">
            <w:r>
              <w:rPr>
                <w:rFonts w:ascii="Courier New" w:eastAsia="Courier New" w:hAnsi="Courier New" w:cs="Courier New"/>
                <w:color w:val="1F1F1F"/>
                <w:sz w:val="14"/>
              </w:rPr>
              <w:t xml:space="preserve">    cuáles faltan y retorna False.</w:t>
            </w:r>
          </w:p>
          <w:p w14:paraId="0D5199E5" w14:textId="77777777" w:rsidR="00831472" w:rsidRDefault="00000000">
            <w:r>
              <w:rPr>
                <w:rFonts w:ascii="Courier New" w:eastAsia="Courier New" w:hAnsi="Courier New" w:cs="Courier New"/>
                <w:color w:val="1F1F1F"/>
                <w:sz w:val="14"/>
              </w:rPr>
              <w:t xml:space="preserve">    """</w:t>
            </w:r>
          </w:p>
          <w:p w14:paraId="0E899C11" w14:textId="77777777" w:rsidR="00831472" w:rsidRDefault="00000000">
            <w:r>
              <w:rPr>
                <w:rFonts w:ascii="Courier New" w:eastAsia="Courier New" w:hAnsi="Courier New" w:cs="Courier New"/>
                <w:color w:val="1F1F1F"/>
                <w:sz w:val="14"/>
              </w:rPr>
              <w:t xml:space="preserve">    faltantes = [c for c in columnas if c not in </w:t>
            </w:r>
            <w:proofErr w:type="gramStart"/>
            <w:r>
              <w:rPr>
                <w:rFonts w:ascii="Courier New" w:eastAsia="Courier New" w:hAnsi="Courier New" w:cs="Courier New"/>
                <w:color w:val="1F1F1F"/>
                <w:sz w:val="14"/>
              </w:rPr>
              <w:t>datos.columns</w:t>
            </w:r>
            <w:proofErr w:type="gramEnd"/>
            <w:r>
              <w:rPr>
                <w:rFonts w:ascii="Courier New" w:eastAsia="Courier New" w:hAnsi="Courier New" w:cs="Courier New"/>
                <w:color w:val="1F1F1F"/>
                <w:sz w:val="14"/>
              </w:rPr>
              <w:t>]</w:t>
            </w:r>
          </w:p>
          <w:p w14:paraId="503502A7" w14:textId="77777777" w:rsidR="00831472" w:rsidRDefault="00000000">
            <w:r>
              <w:rPr>
                <w:rFonts w:ascii="Courier New" w:eastAsia="Courier New" w:hAnsi="Courier New" w:cs="Courier New"/>
                <w:color w:val="1F1F1F"/>
                <w:sz w:val="14"/>
              </w:rPr>
              <w:t xml:space="preserve">    if faltantes:</w:t>
            </w:r>
          </w:p>
          <w:p w14:paraId="1CB3AFA4"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f"Advertencia: faltan columnas esperadas: {faltantes}")</w:t>
            </w:r>
          </w:p>
          <w:p w14:paraId="3465DA6E" w14:textId="77777777" w:rsidR="00831472" w:rsidRDefault="00000000">
            <w:r>
              <w:rPr>
                <w:rFonts w:ascii="Courier New" w:eastAsia="Courier New" w:hAnsi="Courier New" w:cs="Courier New"/>
                <w:color w:val="1F1F1F"/>
                <w:sz w:val="14"/>
              </w:rPr>
              <w:t xml:space="preserve">        return False</w:t>
            </w:r>
          </w:p>
          <w:p w14:paraId="42797C1C"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"Estructura válida: están presentes todas las columnas esperadas.")</w:t>
            </w:r>
          </w:p>
          <w:p w14:paraId="499B2952" w14:textId="77777777" w:rsidR="00831472" w:rsidRDefault="00000000">
            <w:r>
              <w:rPr>
                <w:rFonts w:ascii="Courier New" w:eastAsia="Courier New" w:hAnsi="Courier New" w:cs="Courier New"/>
                <w:color w:val="1F1F1F"/>
                <w:sz w:val="14"/>
              </w:rPr>
              <w:t xml:space="preserve">    return True</w:t>
            </w:r>
          </w:p>
        </w:tc>
      </w:tr>
    </w:tbl>
    <w:p w14:paraId="1C1B2AFA" w14:textId="77777777" w:rsidR="00831472" w:rsidRDefault="00831472">
      <w:pPr>
        <w:spacing w:after="80" w:line="276" w:lineRule="auto"/>
      </w:pPr>
    </w:p>
    <w:p w14:paraId="594C6A7F" w14:textId="77777777" w:rsidR="00831472" w:rsidRDefault="00000000">
      <w:pPr>
        <w:spacing w:after="120" w:line="276" w:lineRule="auto"/>
        <w:jc w:val="both"/>
      </w:pPr>
      <w:r>
        <w:rPr>
          <w:rFonts w:ascii="Century Gothic" w:eastAsia="Century Gothic" w:hAnsi="Century Gothic" w:cs="Century Gothic"/>
          <w:color w:val="202124"/>
          <w:sz w:val="20"/>
        </w:rPr>
        <w:t>inspeccionar_</w:t>
      </w:r>
      <w:proofErr w:type="gramStart"/>
      <w:r>
        <w:rPr>
          <w:rFonts w:ascii="Century Gothic" w:eastAsia="Century Gothic" w:hAnsi="Century Gothic" w:cs="Century Gothic"/>
          <w:color w:val="202124"/>
          <w:sz w:val="20"/>
        </w:rPr>
        <w:t>datos(</w:t>
      </w:r>
      <w:proofErr w:type="gramEnd"/>
      <w:r>
        <w:rPr>
          <w:rFonts w:ascii="Century Gothic" w:eastAsia="Century Gothic" w:hAnsi="Century Gothic" w:cs="Century Gothic"/>
          <w:color w:val="202124"/>
          <w:sz w:val="20"/>
        </w:rPr>
        <w:t>) imprime las dimensiones, los nombres de columnas, los tipos, los primeros cinco registros, los nulos por columna, las filas duplicadas y el resumen estadístico. El archivo principal importa estas funciones: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val="04A0" w:firstRow="1" w:lastRow="0" w:firstColumn="1" w:lastColumn="0" w:noHBand="0" w:noVBand="1"/>
      </w:tblPr>
      <w:tblGrid>
        <w:gridCol w:w="9360"/>
      </w:tblGrid>
      <w:tr w:rsidR="00831472" w14:paraId="27D473D5" w14:textId="77777777">
        <w:trPr>
          <w:cantSplit/>
        </w:trPr>
        <w:tc>
          <w:tcPr>
            <w:tcW w:w="9360" w:type="dxa"/>
            <w:shd w:val="clear" w:color="auto" w:fill="F2F2F2"/>
          </w:tcPr>
          <w:p w14:paraId="639E7462" w14:textId="77777777" w:rsidR="00831472" w:rsidRDefault="00000000">
            <w:r>
              <w:rPr>
                <w:rFonts w:ascii="Courier New" w:eastAsia="Courier New" w:hAnsi="Courier New" w:cs="Courier New"/>
                <w:color w:val="1F1F1F"/>
                <w:sz w:val="14"/>
              </w:rPr>
              <w:lastRenderedPageBreak/>
              <w:t xml:space="preserve">from </w:t>
            </w:r>
            <w:proofErr w:type="gramStart"/>
            <w:r>
              <w:rPr>
                <w:rFonts w:ascii="Courier New" w:eastAsia="Courier New" w:hAnsi="Courier New" w:cs="Courier New"/>
                <w:color w:val="1F1F1F"/>
                <w:sz w:val="14"/>
              </w:rPr>
              <w:t>src.carga</w:t>
            </w:r>
            <w:proofErr w:type="gramEnd"/>
            <w:r>
              <w:rPr>
                <w:rFonts w:ascii="Courier New" w:eastAsia="Courier New" w:hAnsi="Courier New" w:cs="Courier New"/>
                <w:color w:val="1F1F1F"/>
                <w:sz w:val="14"/>
              </w:rPr>
              <w:t xml:space="preserve"> import cargar_datos, inspeccionar_datos, validar_estructura</w:t>
            </w:r>
          </w:p>
          <w:p w14:paraId="50E3C32B" w14:textId="77777777" w:rsidR="00831472" w:rsidRDefault="00000000">
            <w:r>
              <w:rPr>
                <w:rFonts w:ascii="Courier New" w:eastAsia="Courier New" w:hAnsi="Courier New" w:cs="Courier New"/>
                <w:color w:val="1F1F1F"/>
                <w:sz w:val="14"/>
              </w:rPr>
              <w:t xml:space="preserve"> </w:t>
            </w:r>
          </w:p>
          <w:p w14:paraId="4CC33438" w14:textId="77777777" w:rsidR="00831472" w:rsidRDefault="00000000">
            <w:r>
              <w:rPr>
                <w:rFonts w:ascii="Courier New" w:eastAsia="Courier New" w:hAnsi="Courier New" w:cs="Courier New"/>
                <w:color w:val="1F1F1F"/>
                <w:sz w:val="14"/>
              </w:rPr>
              <w:t xml:space="preserve"> </w:t>
            </w:r>
          </w:p>
          <w:p w14:paraId="77B71BE3" w14:textId="77777777" w:rsidR="00831472" w:rsidRDefault="00000000">
            <w:r>
              <w:rPr>
                <w:rFonts w:ascii="Courier New" w:eastAsia="Courier New" w:hAnsi="Courier New" w:cs="Courier New"/>
                <w:color w:val="1F1F1F"/>
                <w:sz w:val="14"/>
              </w:rPr>
              <w:t xml:space="preserve">def </w:t>
            </w:r>
            <w:proofErr w:type="gramStart"/>
            <w:r>
              <w:rPr>
                <w:rFonts w:ascii="Courier New" w:eastAsia="Courier New" w:hAnsi="Courier New" w:cs="Courier New"/>
                <w:color w:val="1F1F1F"/>
                <w:sz w:val="14"/>
              </w:rPr>
              <w:t>main(</w:t>
            </w:r>
            <w:proofErr w:type="gramEnd"/>
            <w:r>
              <w:rPr>
                <w:rFonts w:ascii="Courier New" w:eastAsia="Courier New" w:hAnsi="Courier New" w:cs="Courier New"/>
                <w:color w:val="1F1F1F"/>
                <w:sz w:val="14"/>
              </w:rPr>
              <w:t>):</w:t>
            </w:r>
          </w:p>
          <w:p w14:paraId="46B5C19C" w14:textId="77777777" w:rsidR="00831472" w:rsidRDefault="00000000">
            <w:r>
              <w:rPr>
                <w:rFonts w:ascii="Courier New" w:eastAsia="Courier New" w:hAnsi="Courier New" w:cs="Courier New"/>
                <w:color w:val="1F1F1F"/>
                <w:sz w:val="14"/>
              </w:rPr>
              <w:t xml:space="preserve">    ruta = "datos/owid-co2-data.csv"</w:t>
            </w:r>
          </w:p>
          <w:p w14:paraId="45D1581C" w14:textId="77777777" w:rsidR="00831472" w:rsidRDefault="00000000">
            <w:r>
              <w:rPr>
                <w:rFonts w:ascii="Courier New" w:eastAsia="Courier New" w:hAnsi="Courier New" w:cs="Courier New"/>
                <w:color w:val="1F1F1F"/>
                <w:sz w:val="14"/>
              </w:rPr>
              <w:t xml:space="preserve">    datos = cargar_datos(ruta)</w:t>
            </w:r>
          </w:p>
          <w:p w14:paraId="0B2E0D3B" w14:textId="77777777" w:rsidR="00831472" w:rsidRDefault="00000000">
            <w:r>
              <w:rPr>
                <w:rFonts w:ascii="Courier New" w:eastAsia="Courier New" w:hAnsi="Courier New" w:cs="Courier New"/>
                <w:color w:val="1F1F1F"/>
                <w:sz w:val="14"/>
              </w:rPr>
              <w:t xml:space="preserve"> </w:t>
            </w:r>
          </w:p>
          <w:p w14:paraId="00BE48DC" w14:textId="77777777" w:rsidR="00831472" w:rsidRDefault="00000000">
            <w:r>
              <w:rPr>
                <w:rFonts w:ascii="Courier New" w:eastAsia="Courier New" w:hAnsi="Courier New" w:cs="Courier New"/>
                <w:color w:val="1F1F1F"/>
                <w:sz w:val="14"/>
              </w:rPr>
              <w:t xml:space="preserve">    if datos is not None:</w:t>
            </w:r>
          </w:p>
          <w:p w14:paraId="1EFDCAC9"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"Carga realizada correctamente.")</w:t>
            </w:r>
          </w:p>
          <w:p w14:paraId="0959309B" w14:textId="77777777" w:rsidR="00831472" w:rsidRDefault="00000000">
            <w:r>
              <w:rPr>
                <w:rFonts w:ascii="Courier New" w:eastAsia="Courier New" w:hAnsi="Courier New" w:cs="Courier New"/>
                <w:color w:val="1F1F1F"/>
                <w:sz w:val="14"/>
              </w:rPr>
              <w:t xml:space="preserve">        validar_estructura(datos)</w:t>
            </w:r>
          </w:p>
          <w:p w14:paraId="3DAA5009" w14:textId="77777777" w:rsidR="00831472" w:rsidRDefault="00000000">
            <w:r>
              <w:rPr>
                <w:rFonts w:ascii="Courier New" w:eastAsia="Courier New" w:hAnsi="Courier New" w:cs="Courier New"/>
                <w:color w:val="1F1F1F"/>
                <w:sz w:val="14"/>
              </w:rPr>
              <w:t xml:space="preserve">        inspeccionar_datos(datos)</w:t>
            </w:r>
          </w:p>
          <w:p w14:paraId="49CD416C" w14:textId="77777777" w:rsidR="00831472" w:rsidRDefault="00000000">
            <w:r>
              <w:rPr>
                <w:rFonts w:ascii="Courier New" w:eastAsia="Courier New" w:hAnsi="Courier New" w:cs="Courier New"/>
                <w:color w:val="1F1F1F"/>
                <w:sz w:val="14"/>
              </w:rPr>
              <w:t xml:space="preserve">    else:</w:t>
            </w:r>
          </w:p>
          <w:p w14:paraId="6253ADCA"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print(</w:t>
            </w:r>
            <w:proofErr w:type="gramEnd"/>
            <w:r>
              <w:rPr>
                <w:rFonts w:ascii="Courier New" w:eastAsia="Courier New" w:hAnsi="Courier New" w:cs="Courier New"/>
                <w:color w:val="1F1F1F"/>
                <w:sz w:val="14"/>
              </w:rPr>
              <w:t>"El programa finalizó sin procesar los datos.")</w:t>
            </w:r>
          </w:p>
          <w:p w14:paraId="3F3F0B41" w14:textId="77777777" w:rsidR="00831472" w:rsidRDefault="00000000">
            <w:r>
              <w:rPr>
                <w:rFonts w:ascii="Courier New" w:eastAsia="Courier New" w:hAnsi="Courier New" w:cs="Courier New"/>
                <w:color w:val="1F1F1F"/>
                <w:sz w:val="14"/>
              </w:rPr>
              <w:t xml:space="preserve"> </w:t>
            </w:r>
          </w:p>
          <w:p w14:paraId="709F9387" w14:textId="77777777" w:rsidR="00831472" w:rsidRDefault="00000000">
            <w:r>
              <w:rPr>
                <w:rFonts w:ascii="Courier New" w:eastAsia="Courier New" w:hAnsi="Courier New" w:cs="Courier New"/>
                <w:color w:val="1F1F1F"/>
                <w:sz w:val="14"/>
              </w:rPr>
              <w:t xml:space="preserve"> </w:t>
            </w:r>
          </w:p>
          <w:p w14:paraId="34EB96DB" w14:textId="77777777" w:rsidR="00831472" w:rsidRDefault="00000000">
            <w:r>
              <w:rPr>
                <w:rFonts w:ascii="Courier New" w:eastAsia="Courier New" w:hAnsi="Courier New" w:cs="Courier New"/>
                <w:color w:val="1F1F1F"/>
                <w:sz w:val="14"/>
              </w:rPr>
              <w:t>if __name__ == "__main__":</w:t>
            </w:r>
          </w:p>
          <w:p w14:paraId="4D07304A" w14:textId="77777777" w:rsidR="00831472" w:rsidRDefault="00000000">
            <w:r>
              <w:rPr>
                <w:rFonts w:ascii="Courier New" w:eastAsia="Courier New" w:hAnsi="Courier New" w:cs="Courier New"/>
                <w:color w:val="1F1F1F"/>
                <w:sz w:val="14"/>
              </w:rPr>
              <w:t xml:space="preserve">    </w:t>
            </w:r>
            <w:proofErr w:type="gramStart"/>
            <w:r>
              <w:rPr>
                <w:rFonts w:ascii="Courier New" w:eastAsia="Courier New" w:hAnsi="Courier New" w:cs="Courier New"/>
                <w:color w:val="1F1F1F"/>
                <w:sz w:val="14"/>
              </w:rPr>
              <w:t>main(</w:t>
            </w:r>
            <w:proofErr w:type="gramEnd"/>
            <w:r>
              <w:rPr>
                <w:rFonts w:ascii="Courier New" w:eastAsia="Courier New" w:hAnsi="Courier New" w:cs="Courier New"/>
                <w:color w:val="1F1F1F"/>
                <w:sz w:val="14"/>
              </w:rPr>
              <w:t>)</w:t>
            </w:r>
          </w:p>
        </w:tc>
      </w:tr>
    </w:tbl>
    <w:p w14:paraId="1C6C69E7" w14:textId="77777777" w:rsidR="00831472" w:rsidRDefault="00831472">
      <w:pPr>
        <w:spacing w:after="80" w:line="276" w:lineRule="auto"/>
      </w:pPr>
    </w:p>
    <w:p w14:paraId="06278D40"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Resultados de la inspección inicial</w:t>
      </w:r>
    </w:p>
    <w:p w14:paraId="36628AEB" w14:textId="77777777" w:rsidR="00831472" w:rsidRDefault="00000000">
      <w:pPr>
        <w:spacing w:after="120" w:line="276" w:lineRule="auto"/>
        <w:jc w:val="both"/>
      </w:pPr>
      <w:r>
        <w:rPr>
          <w:rFonts w:ascii="Century Gothic" w:eastAsia="Century Gothic" w:hAnsi="Century Gothic" w:cs="Century Gothic"/>
          <w:color w:val="202124"/>
          <w:sz w:val="20"/>
        </w:rPr>
        <w:t>La siguiente salida corresponde a la ejecución real de main.py desde la raíz del repositorio. Pandas abrevia las tablas largas con puntos suspensivos; aquí se muestran fragmentos y la salida completa queda guardada en reportes/salida_main.txt.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70" w:type="dxa"/>
          <w:bottom w:w="30" w:type="dxa"/>
          <w:right w:w="70" w:type="dxa"/>
        </w:tblCellMar>
        <w:tblLook w:val="04A0" w:firstRow="1" w:lastRow="0" w:firstColumn="1" w:lastColumn="0" w:noHBand="0" w:noVBand="1"/>
      </w:tblPr>
      <w:tblGrid>
        <w:gridCol w:w="9360"/>
      </w:tblGrid>
      <w:tr w:rsidR="00831472" w14:paraId="7DE1510F" w14:textId="77777777">
        <w:trPr>
          <w:cantSplit/>
        </w:trPr>
        <w:tc>
          <w:tcPr>
            <w:tcW w:w="9360" w:type="dxa"/>
            <w:shd w:val="clear" w:color="auto" w:fill="F2F2F2"/>
          </w:tcPr>
          <w:p w14:paraId="7D783BD3" w14:textId="77777777" w:rsidR="00831472" w:rsidRDefault="00000000">
            <w:r>
              <w:rPr>
                <w:rFonts w:ascii="Courier New" w:eastAsia="Courier New" w:hAnsi="Courier New" w:cs="Courier New"/>
                <w:color w:val="1F1F1F"/>
                <w:sz w:val="13"/>
              </w:rPr>
              <w:t>$ python main.py</w:t>
            </w:r>
          </w:p>
          <w:p w14:paraId="089C016C" w14:textId="77777777" w:rsidR="00831472" w:rsidRDefault="00000000">
            <w:r>
              <w:rPr>
                <w:rFonts w:ascii="Courier New" w:eastAsia="Courier New" w:hAnsi="Courier New" w:cs="Courier New"/>
                <w:color w:val="1F1F1F"/>
                <w:sz w:val="13"/>
              </w:rPr>
              <w:t>Carga realizada correctamente.</w:t>
            </w:r>
          </w:p>
          <w:p w14:paraId="63EF31C6" w14:textId="77777777" w:rsidR="00831472" w:rsidRDefault="00000000">
            <w:r>
              <w:rPr>
                <w:rFonts w:ascii="Courier New" w:eastAsia="Courier New" w:hAnsi="Courier New" w:cs="Courier New"/>
                <w:color w:val="1F1F1F"/>
                <w:sz w:val="13"/>
              </w:rPr>
              <w:t>Estructura válida: están presentes todas las columnas esperadas.</w:t>
            </w:r>
          </w:p>
          <w:p w14:paraId="6A5552D7" w14:textId="77777777" w:rsidR="00831472" w:rsidRDefault="00000000">
            <w:r>
              <w:rPr>
                <w:rFonts w:ascii="Courier New" w:eastAsia="Courier New" w:hAnsi="Courier New" w:cs="Courier New"/>
                <w:color w:val="1F1F1F"/>
                <w:sz w:val="13"/>
              </w:rPr>
              <w:t xml:space="preserve"> </w:t>
            </w:r>
          </w:p>
          <w:p w14:paraId="6658011B" w14:textId="77777777" w:rsidR="00831472" w:rsidRDefault="00000000">
            <w:r>
              <w:rPr>
                <w:rFonts w:ascii="Courier New" w:eastAsia="Courier New" w:hAnsi="Courier New" w:cs="Courier New"/>
                <w:color w:val="1F1F1F"/>
                <w:sz w:val="13"/>
              </w:rPr>
              <w:t>Dimensiones:</w:t>
            </w:r>
          </w:p>
          <w:p w14:paraId="592F6470" w14:textId="77777777" w:rsidR="00831472" w:rsidRDefault="00000000">
            <w:r>
              <w:rPr>
                <w:rFonts w:ascii="Courier New" w:eastAsia="Courier New" w:hAnsi="Courier New" w:cs="Courier New"/>
                <w:color w:val="1F1F1F"/>
                <w:sz w:val="13"/>
              </w:rPr>
              <w:t>(50411, 79)</w:t>
            </w:r>
          </w:p>
          <w:p w14:paraId="0A2D11A7" w14:textId="77777777" w:rsidR="00831472" w:rsidRDefault="00000000">
            <w:r>
              <w:rPr>
                <w:rFonts w:ascii="Courier New" w:eastAsia="Courier New" w:hAnsi="Courier New" w:cs="Courier New"/>
                <w:color w:val="1F1F1F"/>
                <w:sz w:val="13"/>
              </w:rPr>
              <w:t xml:space="preserve"> </w:t>
            </w:r>
          </w:p>
          <w:p w14:paraId="7E0AFBE5" w14:textId="77777777" w:rsidR="00831472" w:rsidRDefault="00000000">
            <w:r>
              <w:rPr>
                <w:rFonts w:ascii="Courier New" w:eastAsia="Courier New" w:hAnsi="Courier New" w:cs="Courier New"/>
                <w:color w:val="1F1F1F"/>
                <w:sz w:val="13"/>
              </w:rPr>
              <w:t>Tipos de datos:</w:t>
            </w:r>
          </w:p>
          <w:p w14:paraId="066E844B" w14:textId="77777777" w:rsidR="00831472" w:rsidRDefault="00000000">
            <w:r>
              <w:rPr>
                <w:rFonts w:ascii="Courier New" w:eastAsia="Courier New" w:hAnsi="Courier New" w:cs="Courier New"/>
                <w:color w:val="1F1F1F"/>
                <w:sz w:val="13"/>
              </w:rPr>
              <w:t>country                            str</w:t>
            </w:r>
          </w:p>
          <w:p w14:paraId="58D5EDB6" w14:textId="77777777" w:rsidR="00831472" w:rsidRDefault="00000000">
            <w:r>
              <w:rPr>
                <w:rFonts w:ascii="Courier New" w:eastAsia="Courier New" w:hAnsi="Courier New" w:cs="Courier New"/>
                <w:color w:val="1F1F1F"/>
                <w:sz w:val="13"/>
              </w:rPr>
              <w:t>year                             int64</w:t>
            </w:r>
          </w:p>
          <w:p w14:paraId="220D4F5D" w14:textId="77777777" w:rsidR="00831472" w:rsidRDefault="00000000">
            <w:r>
              <w:rPr>
                <w:rFonts w:ascii="Courier New" w:eastAsia="Courier New" w:hAnsi="Courier New" w:cs="Courier New"/>
                <w:color w:val="1F1F1F"/>
                <w:sz w:val="13"/>
              </w:rPr>
              <w:t>iso_code                           str</w:t>
            </w:r>
          </w:p>
          <w:p w14:paraId="73AA5A01" w14:textId="77777777" w:rsidR="00831472" w:rsidRDefault="00000000">
            <w:r>
              <w:rPr>
                <w:rFonts w:ascii="Courier New" w:eastAsia="Courier New" w:hAnsi="Courier New" w:cs="Courier New"/>
                <w:color w:val="1F1F1F"/>
                <w:sz w:val="13"/>
              </w:rPr>
              <w:t>population                     float64</w:t>
            </w:r>
          </w:p>
          <w:p w14:paraId="694BD38B" w14:textId="77777777" w:rsidR="00831472" w:rsidRDefault="00000000">
            <w:r>
              <w:rPr>
                <w:rFonts w:ascii="Courier New" w:eastAsia="Courier New" w:hAnsi="Courier New" w:cs="Courier New"/>
                <w:color w:val="1F1F1F"/>
                <w:sz w:val="13"/>
              </w:rPr>
              <w:t>gdp                            float64</w:t>
            </w:r>
          </w:p>
          <w:p w14:paraId="1CFF6D04" w14:textId="77777777" w:rsidR="00831472" w:rsidRDefault="00000000">
            <w:r>
              <w:rPr>
                <w:rFonts w:ascii="Courier New" w:eastAsia="Courier New" w:hAnsi="Courier New" w:cs="Courier New"/>
                <w:color w:val="1F1F1F"/>
                <w:sz w:val="13"/>
              </w:rPr>
              <w:t xml:space="preserve">                                ...</w:t>
            </w:r>
          </w:p>
          <w:p w14:paraId="0E05ED0D" w14:textId="77777777" w:rsidR="00831472" w:rsidRDefault="00000000">
            <w:r>
              <w:rPr>
                <w:rFonts w:ascii="Courier New" w:eastAsia="Courier New" w:hAnsi="Courier New" w:cs="Courier New"/>
                <w:color w:val="1F1F1F"/>
                <w:sz w:val="13"/>
              </w:rPr>
              <w:t>Length: 79, dtype: object</w:t>
            </w:r>
          </w:p>
          <w:p w14:paraId="1463C0DA" w14:textId="77777777" w:rsidR="00831472" w:rsidRDefault="00000000">
            <w:r>
              <w:rPr>
                <w:rFonts w:ascii="Courier New" w:eastAsia="Courier New" w:hAnsi="Courier New" w:cs="Courier New"/>
                <w:color w:val="1F1F1F"/>
                <w:sz w:val="13"/>
              </w:rPr>
              <w:t xml:space="preserve"> </w:t>
            </w:r>
          </w:p>
          <w:p w14:paraId="51EA165A" w14:textId="77777777" w:rsidR="00831472" w:rsidRDefault="00000000">
            <w:r>
              <w:rPr>
                <w:rFonts w:ascii="Courier New" w:eastAsia="Courier New" w:hAnsi="Courier New" w:cs="Courier New"/>
                <w:color w:val="1F1F1F"/>
                <w:sz w:val="13"/>
              </w:rPr>
              <w:t xml:space="preserve"> </w:t>
            </w:r>
          </w:p>
          <w:p w14:paraId="1C686C84" w14:textId="77777777" w:rsidR="00831472" w:rsidRDefault="00000000">
            <w:r>
              <w:rPr>
                <w:rFonts w:ascii="Courier New" w:eastAsia="Courier New" w:hAnsi="Courier New" w:cs="Courier New"/>
                <w:color w:val="1F1F1F"/>
                <w:sz w:val="13"/>
              </w:rPr>
              <w:t>Valores nulos por columna:</w:t>
            </w:r>
          </w:p>
          <w:p w14:paraId="6D17B40E" w14:textId="77777777" w:rsidR="00831472" w:rsidRDefault="00000000">
            <w:r>
              <w:rPr>
                <w:rFonts w:ascii="Courier New" w:eastAsia="Courier New" w:hAnsi="Courier New" w:cs="Courier New"/>
                <w:color w:val="1F1F1F"/>
                <w:sz w:val="13"/>
              </w:rPr>
              <w:t>country                            0</w:t>
            </w:r>
          </w:p>
          <w:p w14:paraId="41636E74" w14:textId="77777777" w:rsidR="00831472" w:rsidRDefault="00000000">
            <w:r>
              <w:rPr>
                <w:rFonts w:ascii="Courier New" w:eastAsia="Courier New" w:hAnsi="Courier New" w:cs="Courier New"/>
                <w:color w:val="1F1F1F"/>
                <w:sz w:val="13"/>
              </w:rPr>
              <w:t>year                               0</w:t>
            </w:r>
          </w:p>
          <w:p w14:paraId="1E912B3D" w14:textId="77777777" w:rsidR="00831472" w:rsidRDefault="00000000">
            <w:r>
              <w:rPr>
                <w:rFonts w:ascii="Courier New" w:eastAsia="Courier New" w:hAnsi="Courier New" w:cs="Courier New"/>
                <w:color w:val="1F1F1F"/>
                <w:sz w:val="13"/>
              </w:rPr>
              <w:t>iso_code                        7931</w:t>
            </w:r>
          </w:p>
          <w:p w14:paraId="4234877F" w14:textId="77777777" w:rsidR="00831472" w:rsidRDefault="00000000">
            <w:r>
              <w:rPr>
                <w:rFonts w:ascii="Courier New" w:eastAsia="Courier New" w:hAnsi="Courier New" w:cs="Courier New"/>
                <w:color w:val="1F1F1F"/>
                <w:sz w:val="13"/>
              </w:rPr>
              <w:t>population                      9244</w:t>
            </w:r>
          </w:p>
          <w:p w14:paraId="743EDFC9" w14:textId="77777777" w:rsidR="00831472" w:rsidRDefault="00000000">
            <w:r>
              <w:rPr>
                <w:rFonts w:ascii="Courier New" w:eastAsia="Courier New" w:hAnsi="Courier New" w:cs="Courier New"/>
                <w:color w:val="1F1F1F"/>
                <w:sz w:val="13"/>
              </w:rPr>
              <w:t>gdp                            35160</w:t>
            </w:r>
          </w:p>
          <w:p w14:paraId="2B1C1B41" w14:textId="77777777" w:rsidR="00831472" w:rsidRDefault="00000000">
            <w:r>
              <w:rPr>
                <w:rFonts w:ascii="Courier New" w:eastAsia="Courier New" w:hAnsi="Courier New" w:cs="Courier New"/>
                <w:color w:val="1F1F1F"/>
                <w:sz w:val="13"/>
              </w:rPr>
              <w:t xml:space="preserve">                                ...</w:t>
            </w:r>
          </w:p>
          <w:p w14:paraId="704E628E" w14:textId="77777777" w:rsidR="00831472" w:rsidRDefault="00000000">
            <w:r>
              <w:rPr>
                <w:rFonts w:ascii="Courier New" w:eastAsia="Courier New" w:hAnsi="Courier New" w:cs="Courier New"/>
                <w:color w:val="1F1F1F"/>
                <w:sz w:val="13"/>
              </w:rPr>
              <w:t xml:space="preserve"> </w:t>
            </w:r>
          </w:p>
          <w:p w14:paraId="0A27C88B" w14:textId="77777777" w:rsidR="00831472" w:rsidRDefault="00000000">
            <w:r>
              <w:rPr>
                <w:rFonts w:ascii="Courier New" w:eastAsia="Courier New" w:hAnsi="Courier New" w:cs="Courier New"/>
                <w:color w:val="1F1F1F"/>
                <w:sz w:val="13"/>
              </w:rPr>
              <w:t>Filas duplicadas:</w:t>
            </w:r>
          </w:p>
          <w:p w14:paraId="33451FCA" w14:textId="77777777" w:rsidR="00831472" w:rsidRDefault="00000000">
            <w:r>
              <w:rPr>
                <w:rFonts w:ascii="Courier New" w:eastAsia="Courier New" w:hAnsi="Courier New" w:cs="Courier New"/>
                <w:color w:val="1F1F1F"/>
                <w:sz w:val="13"/>
              </w:rPr>
              <w:t>0</w:t>
            </w:r>
          </w:p>
        </w:tc>
      </w:tr>
    </w:tbl>
    <w:p w14:paraId="47EFB3FF" w14:textId="77777777" w:rsidR="00831472" w:rsidRDefault="00831472">
      <w:pPr>
        <w:spacing w:after="80" w:line="276" w:lineRule="auto"/>
      </w:pPr>
    </w:p>
    <w:p w14:paraId="51D907BD" w14:textId="77777777" w:rsidR="00831472" w:rsidRDefault="00000000">
      <w:pPr>
        <w:spacing w:before="60" w:after="200" w:line="276" w:lineRule="auto"/>
        <w:jc w:val="center"/>
      </w:pPr>
      <w:r>
        <w:rPr>
          <w:rFonts w:ascii="Century Gothic" w:eastAsia="Century Gothic" w:hAnsi="Century Gothic" w:cs="Century Gothic"/>
          <w:i/>
          <w:color w:val="7F7F7F"/>
          <w:sz w:val="17"/>
        </w:rPr>
        <w:t>Figura 2. Fragmentos de la salida de main.py.</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2880"/>
        <w:gridCol w:w="6480"/>
      </w:tblGrid>
      <w:tr w:rsidR="00831472" w14:paraId="66B63666" w14:textId="77777777">
        <w:trPr>
          <w:cantSplit/>
          <w:tblHeader/>
        </w:trPr>
        <w:tc>
          <w:tcPr>
            <w:tcW w:w="2880" w:type="dxa"/>
            <w:shd w:val="clear" w:color="auto" w:fill="B01513"/>
          </w:tcPr>
          <w:p w14:paraId="0E0AD027" w14:textId="77777777" w:rsidR="00831472" w:rsidRDefault="00000000">
            <w:pPr>
              <w:jc w:val="center"/>
            </w:pPr>
            <w:r>
              <w:rPr>
                <w:rFonts w:ascii="Century Gothic" w:eastAsia="Century Gothic" w:hAnsi="Century Gothic" w:cs="Century Gothic"/>
                <w:b/>
                <w:color w:val="FFFFFF"/>
                <w:sz w:val="16"/>
              </w:rPr>
              <w:t>Característica</w:t>
            </w:r>
          </w:p>
        </w:tc>
        <w:tc>
          <w:tcPr>
            <w:tcW w:w="6480" w:type="dxa"/>
            <w:shd w:val="clear" w:color="auto" w:fill="B01513"/>
          </w:tcPr>
          <w:p w14:paraId="4FE0309F" w14:textId="77777777" w:rsidR="00831472" w:rsidRDefault="00000000">
            <w:pPr>
              <w:jc w:val="center"/>
            </w:pPr>
            <w:r>
              <w:rPr>
                <w:rFonts w:ascii="Century Gothic" w:eastAsia="Century Gothic" w:hAnsi="Century Gothic" w:cs="Century Gothic"/>
                <w:b/>
                <w:color w:val="FFFFFF"/>
                <w:sz w:val="16"/>
              </w:rPr>
              <w:t>Resultado</w:t>
            </w:r>
          </w:p>
        </w:tc>
      </w:tr>
      <w:tr w:rsidR="00831472" w14:paraId="0075D2BA" w14:textId="77777777">
        <w:trPr>
          <w:cantSplit/>
        </w:trPr>
        <w:tc>
          <w:tcPr>
            <w:tcW w:w="2880" w:type="dxa"/>
          </w:tcPr>
          <w:p w14:paraId="7751E3CF" w14:textId="77777777" w:rsidR="00831472" w:rsidRDefault="00000000">
            <w:r>
              <w:rPr>
                <w:rFonts w:ascii="Century Gothic" w:eastAsia="Century Gothic" w:hAnsi="Century Gothic" w:cs="Century Gothic"/>
                <w:b/>
                <w:color w:val="202124"/>
                <w:sz w:val="16"/>
              </w:rPr>
              <w:t>Filas y columnas</w:t>
            </w:r>
          </w:p>
        </w:tc>
        <w:tc>
          <w:tcPr>
            <w:tcW w:w="6480" w:type="dxa"/>
          </w:tcPr>
          <w:p w14:paraId="1B9D669A" w14:textId="77777777" w:rsidR="00831472" w:rsidRDefault="00000000">
            <w:r>
              <w:rPr>
                <w:rFonts w:ascii="Century Gothic" w:eastAsia="Century Gothic" w:hAnsi="Century Gothic" w:cs="Century Gothic"/>
                <w:color w:val="202124"/>
                <w:sz w:val="16"/>
              </w:rPr>
              <w:t>50.411 filas y 79 columnas</w:t>
            </w:r>
          </w:p>
        </w:tc>
      </w:tr>
      <w:tr w:rsidR="00831472" w14:paraId="687F8ADF" w14:textId="77777777">
        <w:trPr>
          <w:cantSplit/>
        </w:trPr>
        <w:tc>
          <w:tcPr>
            <w:tcW w:w="2880" w:type="dxa"/>
            <w:shd w:val="clear" w:color="auto" w:fill="F5F5F5"/>
          </w:tcPr>
          <w:p w14:paraId="4321E690" w14:textId="77777777" w:rsidR="00831472" w:rsidRDefault="00000000">
            <w:r>
              <w:rPr>
                <w:rFonts w:ascii="Century Gothic" w:eastAsia="Century Gothic" w:hAnsi="Century Gothic" w:cs="Century Gothic"/>
                <w:b/>
                <w:color w:val="202124"/>
                <w:sz w:val="16"/>
              </w:rPr>
              <w:t>Tipos de datos</w:t>
            </w:r>
          </w:p>
        </w:tc>
        <w:tc>
          <w:tcPr>
            <w:tcW w:w="6480" w:type="dxa"/>
            <w:shd w:val="clear" w:color="auto" w:fill="F5F5F5"/>
          </w:tcPr>
          <w:p w14:paraId="0696F69D" w14:textId="77777777" w:rsidR="00831472" w:rsidRDefault="00000000">
            <w:r>
              <w:rPr>
                <w:rFonts w:ascii="Century Gothic" w:eastAsia="Century Gothic" w:hAnsi="Century Gothic" w:cs="Century Gothic"/>
                <w:color w:val="202124"/>
                <w:sz w:val="16"/>
              </w:rPr>
              <w:t>76 columnas float64, 1 int64 (year) y 2 de texto (country, iso_code)</w:t>
            </w:r>
          </w:p>
        </w:tc>
      </w:tr>
      <w:tr w:rsidR="00831472" w14:paraId="0F898955" w14:textId="77777777">
        <w:trPr>
          <w:cantSplit/>
        </w:trPr>
        <w:tc>
          <w:tcPr>
            <w:tcW w:w="2880" w:type="dxa"/>
          </w:tcPr>
          <w:p w14:paraId="7FFF82CC" w14:textId="77777777" w:rsidR="00831472" w:rsidRDefault="00000000">
            <w:r>
              <w:rPr>
                <w:rFonts w:ascii="Century Gothic" w:eastAsia="Century Gothic" w:hAnsi="Century Gothic" w:cs="Century Gothic"/>
                <w:b/>
                <w:color w:val="202124"/>
                <w:sz w:val="16"/>
              </w:rPr>
              <w:t>Entidades</w:t>
            </w:r>
          </w:p>
        </w:tc>
        <w:tc>
          <w:tcPr>
            <w:tcW w:w="6480" w:type="dxa"/>
          </w:tcPr>
          <w:p w14:paraId="0849BAA2" w14:textId="77777777" w:rsidR="00831472" w:rsidRDefault="00000000">
            <w:r>
              <w:rPr>
                <w:rFonts w:ascii="Century Gothic" w:eastAsia="Century Gothic" w:hAnsi="Century Gothic" w:cs="Century Gothic"/>
                <w:color w:val="202124"/>
                <w:sz w:val="16"/>
              </w:rPr>
              <w:t>254 en total: 218 países con código ISO y 36 agregados sin código</w:t>
            </w:r>
          </w:p>
        </w:tc>
      </w:tr>
      <w:tr w:rsidR="00831472" w14:paraId="2ECE1122" w14:textId="77777777">
        <w:trPr>
          <w:cantSplit/>
        </w:trPr>
        <w:tc>
          <w:tcPr>
            <w:tcW w:w="2880" w:type="dxa"/>
            <w:shd w:val="clear" w:color="auto" w:fill="F5F5F5"/>
          </w:tcPr>
          <w:p w14:paraId="2A66495D" w14:textId="77777777" w:rsidR="00831472" w:rsidRDefault="00000000">
            <w:r>
              <w:rPr>
                <w:rFonts w:ascii="Century Gothic" w:eastAsia="Century Gothic" w:hAnsi="Century Gothic" w:cs="Century Gothic"/>
                <w:b/>
                <w:color w:val="202124"/>
                <w:sz w:val="16"/>
              </w:rPr>
              <w:t>Período</w:t>
            </w:r>
          </w:p>
        </w:tc>
        <w:tc>
          <w:tcPr>
            <w:tcW w:w="6480" w:type="dxa"/>
            <w:shd w:val="clear" w:color="auto" w:fill="F5F5F5"/>
          </w:tcPr>
          <w:p w14:paraId="31193334" w14:textId="77777777" w:rsidR="00831472" w:rsidRDefault="00000000">
            <w:r>
              <w:rPr>
                <w:rFonts w:ascii="Century Gothic" w:eastAsia="Century Gothic" w:hAnsi="Century Gothic" w:cs="Century Gothic"/>
                <w:color w:val="202124"/>
                <w:sz w:val="16"/>
              </w:rPr>
              <w:t>1750 a 2024</w:t>
            </w:r>
          </w:p>
        </w:tc>
      </w:tr>
      <w:tr w:rsidR="00831472" w14:paraId="0EABF646" w14:textId="77777777">
        <w:trPr>
          <w:cantSplit/>
        </w:trPr>
        <w:tc>
          <w:tcPr>
            <w:tcW w:w="2880" w:type="dxa"/>
          </w:tcPr>
          <w:p w14:paraId="32740484" w14:textId="77777777" w:rsidR="00831472" w:rsidRDefault="00000000">
            <w:r>
              <w:rPr>
                <w:rFonts w:ascii="Century Gothic" w:eastAsia="Century Gothic" w:hAnsi="Century Gothic" w:cs="Century Gothic"/>
                <w:b/>
                <w:color w:val="202124"/>
                <w:sz w:val="16"/>
              </w:rPr>
              <w:t>Valores nulos</w:t>
            </w:r>
          </w:p>
        </w:tc>
        <w:tc>
          <w:tcPr>
            <w:tcW w:w="6480" w:type="dxa"/>
          </w:tcPr>
          <w:p w14:paraId="27DE1A84" w14:textId="77777777" w:rsidR="00831472" w:rsidRDefault="00000000">
            <w:r>
              <w:rPr>
                <w:rFonts w:ascii="Century Gothic" w:eastAsia="Century Gothic" w:hAnsi="Century Gothic" w:cs="Century Gothic"/>
                <w:color w:val="202124"/>
                <w:sz w:val="16"/>
              </w:rPr>
              <w:t>2.105.184 en total (52,9 % de las celdas)</w:t>
            </w:r>
          </w:p>
        </w:tc>
      </w:tr>
      <w:tr w:rsidR="00831472" w14:paraId="4FDDC6C0" w14:textId="77777777">
        <w:trPr>
          <w:cantSplit/>
        </w:trPr>
        <w:tc>
          <w:tcPr>
            <w:tcW w:w="2880" w:type="dxa"/>
            <w:shd w:val="clear" w:color="auto" w:fill="F5F5F5"/>
          </w:tcPr>
          <w:p w14:paraId="7613975F" w14:textId="77777777" w:rsidR="00831472" w:rsidRDefault="00000000">
            <w:r>
              <w:rPr>
                <w:rFonts w:ascii="Century Gothic" w:eastAsia="Century Gothic" w:hAnsi="Century Gothic" w:cs="Century Gothic"/>
                <w:b/>
                <w:color w:val="202124"/>
                <w:sz w:val="16"/>
              </w:rPr>
              <w:lastRenderedPageBreak/>
              <w:t>Filas duplicadas</w:t>
            </w:r>
          </w:p>
        </w:tc>
        <w:tc>
          <w:tcPr>
            <w:tcW w:w="6480" w:type="dxa"/>
            <w:shd w:val="clear" w:color="auto" w:fill="F5F5F5"/>
          </w:tcPr>
          <w:p w14:paraId="68A2FD56" w14:textId="77777777" w:rsidR="00831472" w:rsidRDefault="00000000">
            <w:r>
              <w:rPr>
                <w:rFonts w:ascii="Century Gothic" w:eastAsia="Century Gothic" w:hAnsi="Century Gothic" w:cs="Century Gothic"/>
                <w:color w:val="202124"/>
                <w:sz w:val="16"/>
              </w:rPr>
              <w:t>0 (y 0 pares country y year repetidos)</w:t>
            </w:r>
          </w:p>
        </w:tc>
      </w:tr>
    </w:tbl>
    <w:p w14:paraId="0A1E8CEB" w14:textId="77777777" w:rsidR="00831472" w:rsidRDefault="00831472">
      <w:pPr>
        <w:spacing w:after="80" w:line="276" w:lineRule="auto"/>
      </w:pP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3600"/>
        <w:gridCol w:w="2880"/>
        <w:gridCol w:w="2880"/>
      </w:tblGrid>
      <w:tr w:rsidR="00831472" w14:paraId="18F615A8" w14:textId="77777777">
        <w:trPr>
          <w:cantSplit/>
          <w:tblHeader/>
        </w:trPr>
        <w:tc>
          <w:tcPr>
            <w:tcW w:w="3600" w:type="dxa"/>
            <w:shd w:val="clear" w:color="auto" w:fill="B01513"/>
          </w:tcPr>
          <w:p w14:paraId="5110CCB1" w14:textId="77777777" w:rsidR="00831472" w:rsidRDefault="00000000">
            <w:pPr>
              <w:jc w:val="center"/>
            </w:pPr>
            <w:r>
              <w:rPr>
                <w:rFonts w:ascii="Century Gothic" w:eastAsia="Century Gothic" w:hAnsi="Century Gothic" w:cs="Century Gothic"/>
                <w:b/>
                <w:color w:val="FFFFFF"/>
                <w:sz w:val="16"/>
              </w:rPr>
              <w:t>Variable</w:t>
            </w:r>
          </w:p>
        </w:tc>
        <w:tc>
          <w:tcPr>
            <w:tcW w:w="2880" w:type="dxa"/>
            <w:shd w:val="clear" w:color="auto" w:fill="B01513"/>
          </w:tcPr>
          <w:p w14:paraId="0C897A6B" w14:textId="77777777" w:rsidR="00831472" w:rsidRDefault="00000000">
            <w:pPr>
              <w:jc w:val="center"/>
            </w:pPr>
            <w:r>
              <w:rPr>
                <w:rFonts w:ascii="Century Gothic" w:eastAsia="Century Gothic" w:hAnsi="Century Gothic" w:cs="Century Gothic"/>
                <w:b/>
                <w:color w:val="FFFFFF"/>
                <w:sz w:val="16"/>
              </w:rPr>
              <w:t>Nulos</w:t>
            </w:r>
          </w:p>
        </w:tc>
        <w:tc>
          <w:tcPr>
            <w:tcW w:w="2880" w:type="dxa"/>
            <w:shd w:val="clear" w:color="auto" w:fill="B01513"/>
          </w:tcPr>
          <w:p w14:paraId="112A25BA" w14:textId="77777777" w:rsidR="00831472" w:rsidRDefault="00000000">
            <w:pPr>
              <w:jc w:val="center"/>
            </w:pPr>
            <w:r>
              <w:rPr>
                <w:rFonts w:ascii="Century Gothic" w:eastAsia="Century Gothic" w:hAnsi="Century Gothic" w:cs="Century Gothic"/>
                <w:b/>
                <w:color w:val="FFFFFF"/>
                <w:sz w:val="16"/>
              </w:rPr>
              <w:t>% del total</w:t>
            </w:r>
          </w:p>
        </w:tc>
      </w:tr>
      <w:tr w:rsidR="00831472" w14:paraId="39F42436" w14:textId="77777777">
        <w:trPr>
          <w:cantSplit/>
        </w:trPr>
        <w:tc>
          <w:tcPr>
            <w:tcW w:w="3600" w:type="dxa"/>
          </w:tcPr>
          <w:p w14:paraId="33A993A4" w14:textId="77777777" w:rsidR="00831472" w:rsidRDefault="00000000">
            <w:r>
              <w:rPr>
                <w:rFonts w:ascii="Century Gothic" w:eastAsia="Century Gothic" w:hAnsi="Century Gothic" w:cs="Century Gothic"/>
                <w:b/>
                <w:color w:val="202124"/>
                <w:sz w:val="16"/>
              </w:rPr>
              <w:t>country</w:t>
            </w:r>
          </w:p>
        </w:tc>
        <w:tc>
          <w:tcPr>
            <w:tcW w:w="2880" w:type="dxa"/>
          </w:tcPr>
          <w:p w14:paraId="0B91CA9B" w14:textId="77777777" w:rsidR="00831472" w:rsidRDefault="00000000">
            <w:pPr>
              <w:jc w:val="center"/>
            </w:pPr>
            <w:r>
              <w:rPr>
                <w:rFonts w:ascii="Century Gothic" w:eastAsia="Century Gothic" w:hAnsi="Century Gothic" w:cs="Century Gothic"/>
                <w:color w:val="202124"/>
                <w:sz w:val="16"/>
              </w:rPr>
              <w:t>0</w:t>
            </w:r>
          </w:p>
        </w:tc>
        <w:tc>
          <w:tcPr>
            <w:tcW w:w="2880" w:type="dxa"/>
          </w:tcPr>
          <w:p w14:paraId="73164F7B" w14:textId="77777777" w:rsidR="00831472" w:rsidRDefault="00000000">
            <w:pPr>
              <w:jc w:val="center"/>
            </w:pPr>
            <w:r>
              <w:rPr>
                <w:rFonts w:ascii="Century Gothic" w:eastAsia="Century Gothic" w:hAnsi="Century Gothic" w:cs="Century Gothic"/>
                <w:color w:val="202124"/>
                <w:sz w:val="16"/>
              </w:rPr>
              <w:t>0,0</w:t>
            </w:r>
          </w:p>
        </w:tc>
      </w:tr>
      <w:tr w:rsidR="00831472" w14:paraId="743902DD" w14:textId="77777777">
        <w:trPr>
          <w:cantSplit/>
        </w:trPr>
        <w:tc>
          <w:tcPr>
            <w:tcW w:w="3600" w:type="dxa"/>
            <w:shd w:val="clear" w:color="auto" w:fill="F5F5F5"/>
          </w:tcPr>
          <w:p w14:paraId="661DEF47" w14:textId="77777777" w:rsidR="00831472" w:rsidRDefault="00000000">
            <w:r>
              <w:rPr>
                <w:rFonts w:ascii="Century Gothic" w:eastAsia="Century Gothic" w:hAnsi="Century Gothic" w:cs="Century Gothic"/>
                <w:b/>
                <w:color w:val="202124"/>
                <w:sz w:val="16"/>
              </w:rPr>
              <w:t>year</w:t>
            </w:r>
          </w:p>
        </w:tc>
        <w:tc>
          <w:tcPr>
            <w:tcW w:w="2880" w:type="dxa"/>
            <w:shd w:val="clear" w:color="auto" w:fill="F5F5F5"/>
          </w:tcPr>
          <w:p w14:paraId="25715175" w14:textId="77777777" w:rsidR="00831472" w:rsidRDefault="00000000">
            <w:pPr>
              <w:jc w:val="center"/>
            </w:pPr>
            <w:r>
              <w:rPr>
                <w:rFonts w:ascii="Century Gothic" w:eastAsia="Century Gothic" w:hAnsi="Century Gothic" w:cs="Century Gothic"/>
                <w:color w:val="202124"/>
                <w:sz w:val="16"/>
              </w:rPr>
              <w:t>0</w:t>
            </w:r>
          </w:p>
        </w:tc>
        <w:tc>
          <w:tcPr>
            <w:tcW w:w="2880" w:type="dxa"/>
            <w:shd w:val="clear" w:color="auto" w:fill="F5F5F5"/>
          </w:tcPr>
          <w:p w14:paraId="074EC71B" w14:textId="77777777" w:rsidR="00831472" w:rsidRDefault="00000000">
            <w:pPr>
              <w:jc w:val="center"/>
            </w:pPr>
            <w:r>
              <w:rPr>
                <w:rFonts w:ascii="Century Gothic" w:eastAsia="Century Gothic" w:hAnsi="Century Gothic" w:cs="Century Gothic"/>
                <w:color w:val="202124"/>
                <w:sz w:val="16"/>
              </w:rPr>
              <w:t>0,0</w:t>
            </w:r>
          </w:p>
        </w:tc>
      </w:tr>
      <w:tr w:rsidR="00831472" w14:paraId="19BC33A9" w14:textId="77777777">
        <w:trPr>
          <w:cantSplit/>
        </w:trPr>
        <w:tc>
          <w:tcPr>
            <w:tcW w:w="3600" w:type="dxa"/>
          </w:tcPr>
          <w:p w14:paraId="4A2FD0FF" w14:textId="77777777" w:rsidR="00831472" w:rsidRDefault="00000000">
            <w:r>
              <w:rPr>
                <w:rFonts w:ascii="Century Gothic" w:eastAsia="Century Gothic" w:hAnsi="Century Gothic" w:cs="Century Gothic"/>
                <w:b/>
                <w:color w:val="202124"/>
                <w:sz w:val="16"/>
              </w:rPr>
              <w:t>iso_code</w:t>
            </w:r>
          </w:p>
        </w:tc>
        <w:tc>
          <w:tcPr>
            <w:tcW w:w="2880" w:type="dxa"/>
          </w:tcPr>
          <w:p w14:paraId="27719217" w14:textId="77777777" w:rsidR="00831472" w:rsidRDefault="00000000">
            <w:pPr>
              <w:jc w:val="center"/>
            </w:pPr>
            <w:r>
              <w:rPr>
                <w:rFonts w:ascii="Century Gothic" w:eastAsia="Century Gothic" w:hAnsi="Century Gothic" w:cs="Century Gothic"/>
                <w:color w:val="202124"/>
                <w:sz w:val="16"/>
              </w:rPr>
              <w:t>7.931</w:t>
            </w:r>
          </w:p>
        </w:tc>
        <w:tc>
          <w:tcPr>
            <w:tcW w:w="2880" w:type="dxa"/>
          </w:tcPr>
          <w:p w14:paraId="4AFE52D3" w14:textId="77777777" w:rsidR="00831472" w:rsidRDefault="00000000">
            <w:pPr>
              <w:jc w:val="center"/>
            </w:pPr>
            <w:r>
              <w:rPr>
                <w:rFonts w:ascii="Century Gothic" w:eastAsia="Century Gothic" w:hAnsi="Century Gothic" w:cs="Century Gothic"/>
                <w:color w:val="202124"/>
                <w:sz w:val="16"/>
              </w:rPr>
              <w:t>15,7</w:t>
            </w:r>
          </w:p>
        </w:tc>
      </w:tr>
      <w:tr w:rsidR="00831472" w14:paraId="2020B682" w14:textId="77777777">
        <w:trPr>
          <w:cantSplit/>
        </w:trPr>
        <w:tc>
          <w:tcPr>
            <w:tcW w:w="3600" w:type="dxa"/>
            <w:shd w:val="clear" w:color="auto" w:fill="F5F5F5"/>
          </w:tcPr>
          <w:p w14:paraId="6416870D" w14:textId="77777777" w:rsidR="00831472" w:rsidRDefault="00000000">
            <w:r>
              <w:rPr>
                <w:rFonts w:ascii="Century Gothic" w:eastAsia="Century Gothic" w:hAnsi="Century Gothic" w:cs="Century Gothic"/>
                <w:b/>
                <w:color w:val="202124"/>
                <w:sz w:val="16"/>
              </w:rPr>
              <w:t>population</w:t>
            </w:r>
          </w:p>
        </w:tc>
        <w:tc>
          <w:tcPr>
            <w:tcW w:w="2880" w:type="dxa"/>
            <w:shd w:val="clear" w:color="auto" w:fill="F5F5F5"/>
          </w:tcPr>
          <w:p w14:paraId="4F47E174" w14:textId="77777777" w:rsidR="00831472" w:rsidRDefault="00000000">
            <w:pPr>
              <w:jc w:val="center"/>
            </w:pPr>
            <w:r>
              <w:rPr>
                <w:rFonts w:ascii="Century Gothic" w:eastAsia="Century Gothic" w:hAnsi="Century Gothic" w:cs="Century Gothic"/>
                <w:color w:val="202124"/>
                <w:sz w:val="16"/>
              </w:rPr>
              <w:t>9.244</w:t>
            </w:r>
          </w:p>
        </w:tc>
        <w:tc>
          <w:tcPr>
            <w:tcW w:w="2880" w:type="dxa"/>
            <w:shd w:val="clear" w:color="auto" w:fill="F5F5F5"/>
          </w:tcPr>
          <w:p w14:paraId="13A0EFEB" w14:textId="77777777" w:rsidR="00831472" w:rsidRDefault="00000000">
            <w:pPr>
              <w:jc w:val="center"/>
            </w:pPr>
            <w:r>
              <w:rPr>
                <w:rFonts w:ascii="Century Gothic" w:eastAsia="Century Gothic" w:hAnsi="Century Gothic" w:cs="Century Gothic"/>
                <w:color w:val="202124"/>
                <w:sz w:val="16"/>
              </w:rPr>
              <w:t>18,3</w:t>
            </w:r>
          </w:p>
        </w:tc>
      </w:tr>
      <w:tr w:rsidR="00831472" w14:paraId="7D7F29B1" w14:textId="77777777">
        <w:trPr>
          <w:cantSplit/>
        </w:trPr>
        <w:tc>
          <w:tcPr>
            <w:tcW w:w="3600" w:type="dxa"/>
          </w:tcPr>
          <w:p w14:paraId="22064C2E" w14:textId="77777777" w:rsidR="00831472" w:rsidRDefault="00000000">
            <w:r>
              <w:rPr>
                <w:rFonts w:ascii="Century Gothic" w:eastAsia="Century Gothic" w:hAnsi="Century Gothic" w:cs="Century Gothic"/>
                <w:b/>
                <w:color w:val="202124"/>
                <w:sz w:val="16"/>
              </w:rPr>
              <w:t>gdp</w:t>
            </w:r>
          </w:p>
        </w:tc>
        <w:tc>
          <w:tcPr>
            <w:tcW w:w="2880" w:type="dxa"/>
          </w:tcPr>
          <w:p w14:paraId="66A547F7" w14:textId="77777777" w:rsidR="00831472" w:rsidRDefault="00000000">
            <w:pPr>
              <w:jc w:val="center"/>
            </w:pPr>
            <w:r>
              <w:rPr>
                <w:rFonts w:ascii="Century Gothic" w:eastAsia="Century Gothic" w:hAnsi="Century Gothic" w:cs="Century Gothic"/>
                <w:color w:val="202124"/>
                <w:sz w:val="16"/>
              </w:rPr>
              <w:t>35.160</w:t>
            </w:r>
          </w:p>
        </w:tc>
        <w:tc>
          <w:tcPr>
            <w:tcW w:w="2880" w:type="dxa"/>
          </w:tcPr>
          <w:p w14:paraId="6DC6C4F7" w14:textId="77777777" w:rsidR="00831472" w:rsidRDefault="00000000">
            <w:pPr>
              <w:jc w:val="center"/>
            </w:pPr>
            <w:r>
              <w:rPr>
                <w:rFonts w:ascii="Century Gothic" w:eastAsia="Century Gothic" w:hAnsi="Century Gothic" w:cs="Century Gothic"/>
                <w:color w:val="202124"/>
                <w:sz w:val="16"/>
              </w:rPr>
              <w:t>69,7</w:t>
            </w:r>
          </w:p>
        </w:tc>
      </w:tr>
      <w:tr w:rsidR="00831472" w14:paraId="284503CE" w14:textId="77777777">
        <w:trPr>
          <w:cantSplit/>
        </w:trPr>
        <w:tc>
          <w:tcPr>
            <w:tcW w:w="3600" w:type="dxa"/>
            <w:shd w:val="clear" w:color="auto" w:fill="F5F5F5"/>
          </w:tcPr>
          <w:p w14:paraId="126F7625" w14:textId="77777777" w:rsidR="00831472" w:rsidRDefault="00000000">
            <w:r>
              <w:rPr>
                <w:rFonts w:ascii="Century Gothic" w:eastAsia="Century Gothic" w:hAnsi="Century Gothic" w:cs="Century Gothic"/>
                <w:b/>
                <w:color w:val="202124"/>
                <w:sz w:val="16"/>
              </w:rPr>
              <w:t>co2</w:t>
            </w:r>
          </w:p>
        </w:tc>
        <w:tc>
          <w:tcPr>
            <w:tcW w:w="2880" w:type="dxa"/>
            <w:shd w:val="clear" w:color="auto" w:fill="F5F5F5"/>
          </w:tcPr>
          <w:p w14:paraId="5914333F" w14:textId="77777777" w:rsidR="00831472" w:rsidRDefault="00000000">
            <w:pPr>
              <w:jc w:val="center"/>
            </w:pPr>
            <w:r>
              <w:rPr>
                <w:rFonts w:ascii="Century Gothic" w:eastAsia="Century Gothic" w:hAnsi="Century Gothic" w:cs="Century Gothic"/>
                <w:color w:val="202124"/>
                <w:sz w:val="16"/>
              </w:rPr>
              <w:t>21.027</w:t>
            </w:r>
          </w:p>
        </w:tc>
        <w:tc>
          <w:tcPr>
            <w:tcW w:w="2880" w:type="dxa"/>
            <w:shd w:val="clear" w:color="auto" w:fill="F5F5F5"/>
          </w:tcPr>
          <w:p w14:paraId="76FECE80" w14:textId="77777777" w:rsidR="00831472" w:rsidRDefault="00000000">
            <w:pPr>
              <w:jc w:val="center"/>
            </w:pPr>
            <w:r>
              <w:rPr>
                <w:rFonts w:ascii="Century Gothic" w:eastAsia="Century Gothic" w:hAnsi="Century Gothic" w:cs="Century Gothic"/>
                <w:color w:val="202124"/>
                <w:sz w:val="16"/>
              </w:rPr>
              <w:t>41,7</w:t>
            </w:r>
          </w:p>
        </w:tc>
      </w:tr>
      <w:tr w:rsidR="00831472" w14:paraId="49D9892B" w14:textId="77777777">
        <w:trPr>
          <w:cantSplit/>
        </w:trPr>
        <w:tc>
          <w:tcPr>
            <w:tcW w:w="3600" w:type="dxa"/>
          </w:tcPr>
          <w:p w14:paraId="7AAFC0B0" w14:textId="77777777" w:rsidR="00831472" w:rsidRDefault="00000000">
            <w:r>
              <w:rPr>
                <w:rFonts w:ascii="Century Gothic" w:eastAsia="Century Gothic" w:hAnsi="Century Gothic" w:cs="Century Gothic"/>
                <w:b/>
                <w:color w:val="202124"/>
                <w:sz w:val="16"/>
              </w:rPr>
              <w:t>co2_per_capita</w:t>
            </w:r>
          </w:p>
        </w:tc>
        <w:tc>
          <w:tcPr>
            <w:tcW w:w="2880" w:type="dxa"/>
          </w:tcPr>
          <w:p w14:paraId="43800B63" w14:textId="77777777" w:rsidR="00831472" w:rsidRDefault="00000000">
            <w:pPr>
              <w:jc w:val="center"/>
            </w:pPr>
            <w:r>
              <w:rPr>
                <w:rFonts w:ascii="Century Gothic" w:eastAsia="Century Gothic" w:hAnsi="Century Gothic" w:cs="Century Gothic"/>
                <w:color w:val="202124"/>
                <w:sz w:val="16"/>
              </w:rPr>
              <w:t>23.902</w:t>
            </w:r>
          </w:p>
        </w:tc>
        <w:tc>
          <w:tcPr>
            <w:tcW w:w="2880" w:type="dxa"/>
          </w:tcPr>
          <w:p w14:paraId="22419ABA" w14:textId="77777777" w:rsidR="00831472" w:rsidRDefault="00000000">
            <w:pPr>
              <w:jc w:val="center"/>
            </w:pPr>
            <w:r>
              <w:rPr>
                <w:rFonts w:ascii="Century Gothic" w:eastAsia="Century Gothic" w:hAnsi="Century Gothic" w:cs="Century Gothic"/>
                <w:color w:val="202124"/>
                <w:sz w:val="16"/>
              </w:rPr>
              <w:t>47,4</w:t>
            </w:r>
          </w:p>
        </w:tc>
      </w:tr>
      <w:tr w:rsidR="00831472" w14:paraId="238006CB" w14:textId="77777777">
        <w:trPr>
          <w:cantSplit/>
        </w:trPr>
        <w:tc>
          <w:tcPr>
            <w:tcW w:w="3600" w:type="dxa"/>
            <w:shd w:val="clear" w:color="auto" w:fill="F5F5F5"/>
          </w:tcPr>
          <w:p w14:paraId="397007EB" w14:textId="77777777" w:rsidR="00831472" w:rsidRDefault="00000000">
            <w:r>
              <w:rPr>
                <w:rFonts w:ascii="Century Gothic" w:eastAsia="Century Gothic" w:hAnsi="Century Gothic" w:cs="Century Gothic"/>
                <w:b/>
                <w:color w:val="202124"/>
                <w:sz w:val="16"/>
              </w:rPr>
              <w:t>co2_growth_prct</w:t>
            </w:r>
          </w:p>
        </w:tc>
        <w:tc>
          <w:tcPr>
            <w:tcW w:w="2880" w:type="dxa"/>
            <w:shd w:val="clear" w:color="auto" w:fill="F5F5F5"/>
          </w:tcPr>
          <w:p w14:paraId="19EC9F49" w14:textId="77777777" w:rsidR="00831472" w:rsidRDefault="00000000">
            <w:pPr>
              <w:jc w:val="center"/>
            </w:pPr>
            <w:r>
              <w:rPr>
                <w:rFonts w:ascii="Century Gothic" w:eastAsia="Century Gothic" w:hAnsi="Century Gothic" w:cs="Century Gothic"/>
                <w:color w:val="202124"/>
                <w:sz w:val="16"/>
              </w:rPr>
              <w:t>24.172</w:t>
            </w:r>
          </w:p>
        </w:tc>
        <w:tc>
          <w:tcPr>
            <w:tcW w:w="2880" w:type="dxa"/>
            <w:shd w:val="clear" w:color="auto" w:fill="F5F5F5"/>
          </w:tcPr>
          <w:p w14:paraId="25A76FFD" w14:textId="77777777" w:rsidR="00831472" w:rsidRDefault="00000000">
            <w:pPr>
              <w:jc w:val="center"/>
            </w:pPr>
            <w:r>
              <w:rPr>
                <w:rFonts w:ascii="Century Gothic" w:eastAsia="Century Gothic" w:hAnsi="Century Gothic" w:cs="Century Gothic"/>
                <w:color w:val="202124"/>
                <w:sz w:val="16"/>
              </w:rPr>
              <w:t>47,9</w:t>
            </w:r>
          </w:p>
        </w:tc>
      </w:tr>
      <w:tr w:rsidR="00831472" w14:paraId="593AFB51" w14:textId="77777777">
        <w:trPr>
          <w:cantSplit/>
        </w:trPr>
        <w:tc>
          <w:tcPr>
            <w:tcW w:w="3600" w:type="dxa"/>
          </w:tcPr>
          <w:p w14:paraId="019150F9" w14:textId="77777777" w:rsidR="00831472" w:rsidRDefault="00000000">
            <w:r>
              <w:rPr>
                <w:rFonts w:ascii="Century Gothic" w:eastAsia="Century Gothic" w:hAnsi="Century Gothic" w:cs="Century Gothic"/>
                <w:b/>
                <w:color w:val="202124"/>
                <w:sz w:val="16"/>
              </w:rPr>
              <w:t>share_global_co2</w:t>
            </w:r>
          </w:p>
        </w:tc>
        <w:tc>
          <w:tcPr>
            <w:tcW w:w="2880" w:type="dxa"/>
          </w:tcPr>
          <w:p w14:paraId="3EDC0EEA" w14:textId="77777777" w:rsidR="00831472" w:rsidRDefault="00000000">
            <w:pPr>
              <w:jc w:val="center"/>
            </w:pPr>
            <w:r>
              <w:rPr>
                <w:rFonts w:ascii="Century Gothic" w:eastAsia="Century Gothic" w:hAnsi="Century Gothic" w:cs="Century Gothic"/>
                <w:color w:val="202124"/>
                <w:sz w:val="16"/>
              </w:rPr>
              <w:t>22.848</w:t>
            </w:r>
          </w:p>
        </w:tc>
        <w:tc>
          <w:tcPr>
            <w:tcW w:w="2880" w:type="dxa"/>
          </w:tcPr>
          <w:p w14:paraId="1B34F22A" w14:textId="77777777" w:rsidR="00831472" w:rsidRDefault="00000000">
            <w:pPr>
              <w:jc w:val="center"/>
            </w:pPr>
            <w:r>
              <w:rPr>
                <w:rFonts w:ascii="Century Gothic" w:eastAsia="Century Gothic" w:hAnsi="Century Gothic" w:cs="Century Gothic"/>
                <w:color w:val="202124"/>
                <w:sz w:val="16"/>
              </w:rPr>
              <w:t>45,3</w:t>
            </w:r>
          </w:p>
        </w:tc>
      </w:tr>
      <w:tr w:rsidR="00831472" w14:paraId="2E6097B2" w14:textId="77777777">
        <w:trPr>
          <w:cantSplit/>
        </w:trPr>
        <w:tc>
          <w:tcPr>
            <w:tcW w:w="3600" w:type="dxa"/>
            <w:shd w:val="clear" w:color="auto" w:fill="F5F5F5"/>
          </w:tcPr>
          <w:p w14:paraId="46C825E5" w14:textId="77777777" w:rsidR="00831472" w:rsidRDefault="00000000">
            <w:r>
              <w:rPr>
                <w:rFonts w:ascii="Century Gothic" w:eastAsia="Century Gothic" w:hAnsi="Century Gothic" w:cs="Century Gothic"/>
                <w:b/>
                <w:color w:val="202124"/>
                <w:sz w:val="16"/>
              </w:rPr>
              <w:t>cumulative_co2</w:t>
            </w:r>
          </w:p>
        </w:tc>
        <w:tc>
          <w:tcPr>
            <w:tcW w:w="2880" w:type="dxa"/>
            <w:shd w:val="clear" w:color="auto" w:fill="F5F5F5"/>
          </w:tcPr>
          <w:p w14:paraId="0762A95F" w14:textId="77777777" w:rsidR="00831472" w:rsidRDefault="00000000">
            <w:pPr>
              <w:jc w:val="center"/>
            </w:pPr>
            <w:r>
              <w:rPr>
                <w:rFonts w:ascii="Century Gothic" w:eastAsia="Century Gothic" w:hAnsi="Century Gothic" w:cs="Century Gothic"/>
                <w:color w:val="202124"/>
                <w:sz w:val="16"/>
              </w:rPr>
              <w:t>22.848</w:t>
            </w:r>
          </w:p>
        </w:tc>
        <w:tc>
          <w:tcPr>
            <w:tcW w:w="2880" w:type="dxa"/>
            <w:shd w:val="clear" w:color="auto" w:fill="F5F5F5"/>
          </w:tcPr>
          <w:p w14:paraId="6F08598E" w14:textId="77777777" w:rsidR="00831472" w:rsidRDefault="00000000">
            <w:pPr>
              <w:jc w:val="center"/>
            </w:pPr>
            <w:r>
              <w:rPr>
                <w:rFonts w:ascii="Century Gothic" w:eastAsia="Century Gothic" w:hAnsi="Century Gothic" w:cs="Century Gothic"/>
                <w:color w:val="202124"/>
                <w:sz w:val="16"/>
              </w:rPr>
              <w:t>45,3</w:t>
            </w:r>
          </w:p>
        </w:tc>
      </w:tr>
    </w:tbl>
    <w:p w14:paraId="4AA84BEC" w14:textId="77777777" w:rsidR="00831472" w:rsidRDefault="00831472">
      <w:pPr>
        <w:spacing w:after="80" w:line="276" w:lineRule="auto"/>
      </w:pPr>
    </w:p>
    <w:p w14:paraId="357588C8" w14:textId="77777777" w:rsidR="00831472" w:rsidRDefault="00000000">
      <w:pPr>
        <w:spacing w:before="60" w:after="200" w:line="276" w:lineRule="auto"/>
        <w:jc w:val="center"/>
      </w:pPr>
      <w:r>
        <w:rPr>
          <w:rFonts w:ascii="Century Gothic" w:eastAsia="Century Gothic" w:hAnsi="Century Gothic" w:cs="Century Gothic"/>
          <w:i/>
          <w:color w:val="7F7F7F"/>
          <w:sz w:val="17"/>
        </w:rPr>
        <w:t>Tabla. Valores nulos en las variables del diccionario.</w:t>
      </w:r>
    </w:p>
    <w:p w14:paraId="790D37A5" w14:textId="77777777" w:rsidR="00831472" w:rsidRDefault="00000000">
      <w:pPr>
        <w:spacing w:after="120" w:line="276" w:lineRule="auto"/>
        <w:jc w:val="both"/>
      </w:pPr>
      <w:r>
        <w:rPr>
          <w:rFonts w:ascii="Century Gothic" w:eastAsia="Century Gothic" w:hAnsi="Century Gothic" w:cs="Century Gothic"/>
          <w:color w:val="202124"/>
          <w:sz w:val="20"/>
        </w:rPr>
        <w:t>Las columnas de identificación (country y year) están completas y los tipos de las variables principales son los esperados. Los nulos de iso_code corresponden a las 36 entidades que no son países, de modo que no son un error y sirven para separarlas. Los de co2 se concentran en los primeros años de la serie: entre los países con datos desde 1990 faltan 122 valores de co2, un 1,6 %. En co2_per_capita, cerca del 90 % de los nulos corresponde a años anteriores a 1950.</w:t>
      </w:r>
    </w:p>
    <w:p w14:paraId="0B1CB0BA"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Problemas detectados en los datos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4A0" w:firstRow="1" w:lastRow="0" w:firstColumn="1" w:lastColumn="0" w:noHBand="0" w:noVBand="1"/>
      </w:tblPr>
      <w:tblGrid>
        <w:gridCol w:w="2160"/>
        <w:gridCol w:w="1584"/>
        <w:gridCol w:w="2304"/>
        <w:gridCol w:w="3312"/>
      </w:tblGrid>
      <w:tr w:rsidR="00831472" w14:paraId="108B68C8" w14:textId="77777777">
        <w:trPr>
          <w:cantSplit/>
          <w:tblHeader/>
        </w:trPr>
        <w:tc>
          <w:tcPr>
            <w:tcW w:w="2160" w:type="dxa"/>
            <w:shd w:val="clear" w:color="auto" w:fill="B01513"/>
          </w:tcPr>
          <w:p w14:paraId="66B485BE" w14:textId="77777777" w:rsidR="00831472" w:rsidRDefault="00000000">
            <w:pPr>
              <w:jc w:val="center"/>
            </w:pPr>
            <w:r>
              <w:rPr>
                <w:rFonts w:ascii="Century Gothic" w:eastAsia="Century Gothic" w:hAnsi="Century Gothic" w:cs="Century Gothic"/>
                <w:b/>
                <w:color w:val="FFFFFF"/>
                <w:sz w:val="15"/>
              </w:rPr>
              <w:t>Problema detectado</w:t>
            </w:r>
          </w:p>
        </w:tc>
        <w:tc>
          <w:tcPr>
            <w:tcW w:w="1584" w:type="dxa"/>
            <w:shd w:val="clear" w:color="auto" w:fill="B01513"/>
          </w:tcPr>
          <w:p w14:paraId="367BB060" w14:textId="77777777" w:rsidR="00831472" w:rsidRDefault="00000000">
            <w:pPr>
              <w:jc w:val="center"/>
            </w:pPr>
            <w:r>
              <w:rPr>
                <w:rFonts w:ascii="Century Gothic" w:eastAsia="Century Gothic" w:hAnsi="Century Gothic" w:cs="Century Gothic"/>
                <w:b/>
                <w:color w:val="FFFFFF"/>
                <w:sz w:val="15"/>
              </w:rPr>
              <w:t>Variable afectada</w:t>
            </w:r>
          </w:p>
        </w:tc>
        <w:tc>
          <w:tcPr>
            <w:tcW w:w="2304" w:type="dxa"/>
            <w:shd w:val="clear" w:color="auto" w:fill="B01513"/>
          </w:tcPr>
          <w:p w14:paraId="422A315C" w14:textId="77777777" w:rsidR="00831472" w:rsidRDefault="00000000">
            <w:pPr>
              <w:jc w:val="center"/>
            </w:pPr>
            <w:r>
              <w:rPr>
                <w:rFonts w:ascii="Century Gothic" w:eastAsia="Century Gothic" w:hAnsi="Century Gothic" w:cs="Century Gothic"/>
                <w:b/>
                <w:color w:val="FFFFFF"/>
                <w:sz w:val="15"/>
              </w:rPr>
              <w:t>Cantidad</w:t>
            </w:r>
          </w:p>
        </w:tc>
        <w:tc>
          <w:tcPr>
            <w:tcW w:w="3312" w:type="dxa"/>
            <w:shd w:val="clear" w:color="auto" w:fill="B01513"/>
          </w:tcPr>
          <w:p w14:paraId="67B47222" w14:textId="77777777" w:rsidR="00831472" w:rsidRDefault="00000000">
            <w:pPr>
              <w:jc w:val="center"/>
            </w:pPr>
            <w:r>
              <w:rPr>
                <w:rFonts w:ascii="Century Gothic" w:eastAsia="Century Gothic" w:hAnsi="Century Gothic" w:cs="Century Gothic"/>
                <w:b/>
                <w:color w:val="FFFFFF"/>
                <w:sz w:val="15"/>
              </w:rPr>
              <w:t>Posible tratamiento</w:t>
            </w:r>
          </w:p>
        </w:tc>
      </w:tr>
      <w:tr w:rsidR="00831472" w14:paraId="237E32BA" w14:textId="77777777">
        <w:trPr>
          <w:cantSplit/>
        </w:trPr>
        <w:tc>
          <w:tcPr>
            <w:tcW w:w="2160" w:type="dxa"/>
          </w:tcPr>
          <w:p w14:paraId="4F3F7FBF" w14:textId="77777777" w:rsidR="00831472" w:rsidRDefault="00000000">
            <w:r>
              <w:rPr>
                <w:rFonts w:ascii="Century Gothic" w:eastAsia="Century Gothic" w:hAnsi="Century Gothic" w:cs="Century Gothic"/>
                <w:b/>
                <w:color w:val="202124"/>
                <w:sz w:val="15"/>
              </w:rPr>
              <w:t>Valores nulos</w:t>
            </w:r>
          </w:p>
        </w:tc>
        <w:tc>
          <w:tcPr>
            <w:tcW w:w="1584" w:type="dxa"/>
          </w:tcPr>
          <w:p w14:paraId="521499FA" w14:textId="77777777" w:rsidR="00831472" w:rsidRDefault="00000000">
            <w:r>
              <w:rPr>
                <w:rFonts w:ascii="Century Gothic" w:eastAsia="Century Gothic" w:hAnsi="Century Gothic" w:cs="Century Gothic"/>
                <w:color w:val="202124"/>
                <w:sz w:val="15"/>
              </w:rPr>
              <w:t>co2</w:t>
            </w:r>
          </w:p>
        </w:tc>
        <w:tc>
          <w:tcPr>
            <w:tcW w:w="2304" w:type="dxa"/>
          </w:tcPr>
          <w:p w14:paraId="7B63F29E" w14:textId="77777777" w:rsidR="00831472" w:rsidRDefault="00000000">
            <w:r>
              <w:rPr>
                <w:rFonts w:ascii="Century Gothic" w:eastAsia="Century Gothic" w:hAnsi="Century Gothic" w:cs="Century Gothic"/>
                <w:color w:val="202124"/>
                <w:sz w:val="15"/>
              </w:rPr>
              <w:t>21.027 (41,7 %)</w:t>
            </w:r>
          </w:p>
        </w:tc>
        <w:tc>
          <w:tcPr>
            <w:tcW w:w="3312" w:type="dxa"/>
          </w:tcPr>
          <w:p w14:paraId="445F9FB1" w14:textId="77777777" w:rsidR="00831472" w:rsidRDefault="00000000">
            <w:r>
              <w:rPr>
                <w:rFonts w:ascii="Century Gothic" w:eastAsia="Century Gothic" w:hAnsi="Century Gothic" w:cs="Century Gothic"/>
                <w:color w:val="202124"/>
                <w:sz w:val="15"/>
              </w:rPr>
              <w:t>Acotar el período y las entidades; interpolar huecos cortos; excluir series incompletas</w:t>
            </w:r>
          </w:p>
        </w:tc>
      </w:tr>
      <w:tr w:rsidR="00831472" w14:paraId="347F49E0" w14:textId="77777777">
        <w:trPr>
          <w:cantSplit/>
        </w:trPr>
        <w:tc>
          <w:tcPr>
            <w:tcW w:w="2160" w:type="dxa"/>
            <w:shd w:val="clear" w:color="auto" w:fill="F5F5F5"/>
          </w:tcPr>
          <w:p w14:paraId="3B6CD2DA" w14:textId="77777777" w:rsidR="00831472" w:rsidRDefault="00000000">
            <w:r>
              <w:rPr>
                <w:rFonts w:ascii="Century Gothic" w:eastAsia="Century Gothic" w:hAnsi="Century Gothic" w:cs="Century Gothic"/>
                <w:b/>
                <w:color w:val="202124"/>
                <w:sz w:val="15"/>
              </w:rPr>
              <w:t>Valores nulos</w:t>
            </w:r>
          </w:p>
        </w:tc>
        <w:tc>
          <w:tcPr>
            <w:tcW w:w="1584" w:type="dxa"/>
            <w:shd w:val="clear" w:color="auto" w:fill="F5F5F5"/>
          </w:tcPr>
          <w:p w14:paraId="58E1C165" w14:textId="77777777" w:rsidR="00831472" w:rsidRDefault="00000000">
            <w:r>
              <w:rPr>
                <w:rFonts w:ascii="Century Gothic" w:eastAsia="Century Gothic" w:hAnsi="Century Gothic" w:cs="Century Gothic"/>
                <w:color w:val="202124"/>
                <w:sz w:val="15"/>
              </w:rPr>
              <w:t>co2_per_capita</w:t>
            </w:r>
          </w:p>
        </w:tc>
        <w:tc>
          <w:tcPr>
            <w:tcW w:w="2304" w:type="dxa"/>
            <w:shd w:val="clear" w:color="auto" w:fill="F5F5F5"/>
          </w:tcPr>
          <w:p w14:paraId="67C5357A" w14:textId="77777777" w:rsidR="00831472" w:rsidRDefault="00000000">
            <w:r>
              <w:rPr>
                <w:rFonts w:ascii="Century Gothic" w:eastAsia="Century Gothic" w:hAnsi="Century Gothic" w:cs="Century Gothic"/>
                <w:color w:val="202124"/>
                <w:sz w:val="15"/>
              </w:rPr>
              <w:t>23.902 (47,4 %)</w:t>
            </w:r>
          </w:p>
        </w:tc>
        <w:tc>
          <w:tcPr>
            <w:tcW w:w="3312" w:type="dxa"/>
            <w:shd w:val="clear" w:color="auto" w:fill="F5F5F5"/>
          </w:tcPr>
          <w:p w14:paraId="13A177D8" w14:textId="77777777" w:rsidR="00831472" w:rsidRDefault="00000000">
            <w:r>
              <w:rPr>
                <w:rFonts w:ascii="Century Gothic" w:eastAsia="Century Gothic" w:hAnsi="Century Gothic" w:cs="Century Gothic"/>
                <w:color w:val="202124"/>
                <w:sz w:val="15"/>
              </w:rPr>
              <w:t>Recalcular como co2 por población cuando existan ambos</w:t>
            </w:r>
          </w:p>
        </w:tc>
      </w:tr>
      <w:tr w:rsidR="00831472" w14:paraId="19D348E0" w14:textId="77777777">
        <w:trPr>
          <w:cantSplit/>
        </w:trPr>
        <w:tc>
          <w:tcPr>
            <w:tcW w:w="2160" w:type="dxa"/>
          </w:tcPr>
          <w:p w14:paraId="1241D6E4" w14:textId="77777777" w:rsidR="00831472" w:rsidRDefault="00000000">
            <w:r>
              <w:rPr>
                <w:rFonts w:ascii="Century Gothic" w:eastAsia="Century Gothic" w:hAnsi="Century Gothic" w:cs="Century Gothic"/>
                <w:b/>
                <w:color w:val="202124"/>
                <w:sz w:val="15"/>
              </w:rPr>
              <w:t>Valores nulos</w:t>
            </w:r>
          </w:p>
        </w:tc>
        <w:tc>
          <w:tcPr>
            <w:tcW w:w="1584" w:type="dxa"/>
          </w:tcPr>
          <w:p w14:paraId="02DDAB5E" w14:textId="77777777" w:rsidR="00831472" w:rsidRDefault="00000000">
            <w:r>
              <w:rPr>
                <w:rFonts w:ascii="Century Gothic" w:eastAsia="Century Gothic" w:hAnsi="Century Gothic" w:cs="Century Gothic"/>
                <w:color w:val="202124"/>
                <w:sz w:val="15"/>
              </w:rPr>
              <w:t>population</w:t>
            </w:r>
          </w:p>
        </w:tc>
        <w:tc>
          <w:tcPr>
            <w:tcW w:w="2304" w:type="dxa"/>
          </w:tcPr>
          <w:p w14:paraId="0D03F404" w14:textId="77777777" w:rsidR="00831472" w:rsidRDefault="00000000">
            <w:r>
              <w:rPr>
                <w:rFonts w:ascii="Century Gothic" w:eastAsia="Century Gothic" w:hAnsi="Century Gothic" w:cs="Century Gothic"/>
                <w:color w:val="202124"/>
                <w:sz w:val="15"/>
              </w:rPr>
              <w:t>9.244 (18,3 %)</w:t>
            </w:r>
          </w:p>
        </w:tc>
        <w:tc>
          <w:tcPr>
            <w:tcW w:w="3312" w:type="dxa"/>
          </w:tcPr>
          <w:p w14:paraId="6BB50024" w14:textId="77777777" w:rsidR="00831472" w:rsidRDefault="00000000">
            <w:r>
              <w:rPr>
                <w:rFonts w:ascii="Century Gothic" w:eastAsia="Century Gothic" w:hAnsi="Century Gothic" w:cs="Century Gothic"/>
                <w:color w:val="202124"/>
                <w:sz w:val="15"/>
              </w:rPr>
              <w:t>Excluir las entidades sin población en el análisis per cápita</w:t>
            </w:r>
          </w:p>
        </w:tc>
      </w:tr>
      <w:tr w:rsidR="00831472" w14:paraId="35B520BB" w14:textId="77777777">
        <w:trPr>
          <w:cantSplit/>
        </w:trPr>
        <w:tc>
          <w:tcPr>
            <w:tcW w:w="2160" w:type="dxa"/>
            <w:shd w:val="clear" w:color="auto" w:fill="F5F5F5"/>
          </w:tcPr>
          <w:p w14:paraId="599F81FB" w14:textId="77777777" w:rsidR="00831472" w:rsidRDefault="00000000">
            <w:r>
              <w:rPr>
                <w:rFonts w:ascii="Century Gothic" w:eastAsia="Century Gothic" w:hAnsi="Century Gothic" w:cs="Century Gothic"/>
                <w:b/>
                <w:color w:val="202124"/>
                <w:sz w:val="15"/>
              </w:rPr>
              <w:t>Valores nulos</w:t>
            </w:r>
          </w:p>
        </w:tc>
        <w:tc>
          <w:tcPr>
            <w:tcW w:w="1584" w:type="dxa"/>
            <w:shd w:val="clear" w:color="auto" w:fill="F5F5F5"/>
          </w:tcPr>
          <w:p w14:paraId="574A5465" w14:textId="77777777" w:rsidR="00831472" w:rsidRDefault="00000000">
            <w:r>
              <w:rPr>
                <w:rFonts w:ascii="Century Gothic" w:eastAsia="Century Gothic" w:hAnsi="Century Gothic" w:cs="Century Gothic"/>
                <w:color w:val="202124"/>
                <w:sz w:val="15"/>
              </w:rPr>
              <w:t>gdp</w:t>
            </w:r>
          </w:p>
        </w:tc>
        <w:tc>
          <w:tcPr>
            <w:tcW w:w="2304" w:type="dxa"/>
            <w:shd w:val="clear" w:color="auto" w:fill="F5F5F5"/>
          </w:tcPr>
          <w:p w14:paraId="59949B34" w14:textId="77777777" w:rsidR="00831472" w:rsidRDefault="00000000">
            <w:r>
              <w:rPr>
                <w:rFonts w:ascii="Century Gothic" w:eastAsia="Century Gothic" w:hAnsi="Century Gothic" w:cs="Century Gothic"/>
                <w:color w:val="202124"/>
                <w:sz w:val="15"/>
              </w:rPr>
              <w:t>35.160 (69,7 %)</w:t>
            </w:r>
          </w:p>
        </w:tc>
        <w:tc>
          <w:tcPr>
            <w:tcW w:w="3312" w:type="dxa"/>
            <w:shd w:val="clear" w:color="auto" w:fill="F5F5F5"/>
          </w:tcPr>
          <w:p w14:paraId="3513050A" w14:textId="77777777" w:rsidR="00831472" w:rsidRDefault="00000000">
            <w:r>
              <w:rPr>
                <w:rFonts w:ascii="Century Gothic" w:eastAsia="Century Gothic" w:hAnsi="Century Gothic" w:cs="Century Gothic"/>
                <w:color w:val="202124"/>
                <w:sz w:val="15"/>
              </w:rPr>
              <w:t>Usar solo como variable auxiliar; los datos terminan en 2022</w:t>
            </w:r>
          </w:p>
        </w:tc>
      </w:tr>
      <w:tr w:rsidR="00831472" w14:paraId="764CF58C" w14:textId="77777777">
        <w:trPr>
          <w:cantSplit/>
        </w:trPr>
        <w:tc>
          <w:tcPr>
            <w:tcW w:w="2160" w:type="dxa"/>
          </w:tcPr>
          <w:p w14:paraId="00B58672" w14:textId="77777777" w:rsidR="00831472" w:rsidRDefault="00000000">
            <w:r>
              <w:rPr>
                <w:rFonts w:ascii="Century Gothic" w:eastAsia="Century Gothic" w:hAnsi="Century Gothic" w:cs="Century Gothic"/>
                <w:b/>
                <w:color w:val="202124"/>
                <w:sz w:val="15"/>
              </w:rPr>
              <w:t>Agregados mezclados con países</w:t>
            </w:r>
          </w:p>
        </w:tc>
        <w:tc>
          <w:tcPr>
            <w:tcW w:w="1584" w:type="dxa"/>
          </w:tcPr>
          <w:p w14:paraId="4EF37517" w14:textId="77777777" w:rsidR="00831472" w:rsidRDefault="00000000">
            <w:r>
              <w:rPr>
                <w:rFonts w:ascii="Century Gothic" w:eastAsia="Century Gothic" w:hAnsi="Century Gothic" w:cs="Century Gothic"/>
                <w:color w:val="202124"/>
                <w:sz w:val="15"/>
              </w:rPr>
              <w:t>country, iso_code</w:t>
            </w:r>
          </w:p>
        </w:tc>
        <w:tc>
          <w:tcPr>
            <w:tcW w:w="2304" w:type="dxa"/>
          </w:tcPr>
          <w:p w14:paraId="6CDFDD9A" w14:textId="77777777" w:rsidR="00831472" w:rsidRDefault="00000000">
            <w:r>
              <w:rPr>
                <w:rFonts w:ascii="Century Gothic" w:eastAsia="Century Gothic" w:hAnsi="Century Gothic" w:cs="Century Gothic"/>
                <w:color w:val="202124"/>
                <w:sz w:val="15"/>
              </w:rPr>
              <w:t>36 entidades, 7.931 filas</w:t>
            </w:r>
          </w:p>
        </w:tc>
        <w:tc>
          <w:tcPr>
            <w:tcW w:w="3312" w:type="dxa"/>
          </w:tcPr>
          <w:p w14:paraId="634557FA" w14:textId="77777777" w:rsidR="00831472" w:rsidRDefault="00000000">
            <w:r>
              <w:rPr>
                <w:rFonts w:ascii="Century Gothic" w:eastAsia="Century Gothic" w:hAnsi="Century Gothic" w:cs="Century Gothic"/>
                <w:color w:val="202124"/>
                <w:sz w:val="15"/>
              </w:rPr>
              <w:t>Filtrar las filas sin iso_code antes de calcular rankings, para no contar dos veces</w:t>
            </w:r>
          </w:p>
        </w:tc>
      </w:tr>
      <w:tr w:rsidR="00831472" w14:paraId="528E089A" w14:textId="77777777">
        <w:trPr>
          <w:cantSplit/>
        </w:trPr>
        <w:tc>
          <w:tcPr>
            <w:tcW w:w="2160" w:type="dxa"/>
            <w:shd w:val="clear" w:color="auto" w:fill="F5F5F5"/>
          </w:tcPr>
          <w:p w14:paraId="0174F300" w14:textId="77777777" w:rsidR="00831472" w:rsidRDefault="00000000">
            <w:r>
              <w:rPr>
                <w:rFonts w:ascii="Century Gothic" w:eastAsia="Century Gothic" w:hAnsi="Century Gothic" w:cs="Century Gothic"/>
                <w:b/>
                <w:color w:val="202124"/>
                <w:sz w:val="15"/>
              </w:rPr>
              <w:t>Etiquetas duplicadas con sufijo (GCP)</w:t>
            </w:r>
          </w:p>
        </w:tc>
        <w:tc>
          <w:tcPr>
            <w:tcW w:w="1584" w:type="dxa"/>
            <w:shd w:val="clear" w:color="auto" w:fill="F5F5F5"/>
          </w:tcPr>
          <w:p w14:paraId="7E9AF347" w14:textId="77777777" w:rsidR="00831472" w:rsidRDefault="00000000">
            <w:r>
              <w:rPr>
                <w:rFonts w:ascii="Century Gothic" w:eastAsia="Century Gothic" w:hAnsi="Century Gothic" w:cs="Century Gothic"/>
                <w:color w:val="202124"/>
                <w:sz w:val="15"/>
              </w:rPr>
              <w:t>country</w:t>
            </w:r>
          </w:p>
        </w:tc>
        <w:tc>
          <w:tcPr>
            <w:tcW w:w="2304" w:type="dxa"/>
            <w:shd w:val="clear" w:color="auto" w:fill="F5F5F5"/>
          </w:tcPr>
          <w:p w14:paraId="1973F869" w14:textId="77777777" w:rsidR="00831472" w:rsidRDefault="00000000">
            <w:r>
              <w:rPr>
                <w:rFonts w:ascii="Century Gothic" w:eastAsia="Century Gothic" w:hAnsi="Century Gothic" w:cs="Century Gothic"/>
                <w:color w:val="202124"/>
                <w:sz w:val="15"/>
              </w:rPr>
              <w:t>12 entidades</w:t>
            </w:r>
          </w:p>
        </w:tc>
        <w:tc>
          <w:tcPr>
            <w:tcW w:w="3312" w:type="dxa"/>
            <w:shd w:val="clear" w:color="auto" w:fill="F5F5F5"/>
          </w:tcPr>
          <w:p w14:paraId="110D9EB4" w14:textId="77777777" w:rsidR="00831472" w:rsidRDefault="00000000">
            <w:r>
              <w:rPr>
                <w:rFonts w:ascii="Century Gothic" w:eastAsia="Century Gothic" w:hAnsi="Century Gothic" w:cs="Century Gothic"/>
                <w:color w:val="202124"/>
                <w:sz w:val="15"/>
              </w:rPr>
              <w:t>Excluirlas; repiten regiones ya presentes</w:t>
            </w:r>
          </w:p>
        </w:tc>
      </w:tr>
      <w:tr w:rsidR="00831472" w14:paraId="12EB8638" w14:textId="77777777">
        <w:trPr>
          <w:cantSplit/>
        </w:trPr>
        <w:tc>
          <w:tcPr>
            <w:tcW w:w="2160" w:type="dxa"/>
          </w:tcPr>
          <w:p w14:paraId="2DECD20A" w14:textId="77777777" w:rsidR="00831472" w:rsidRDefault="00000000">
            <w:r>
              <w:rPr>
                <w:rFonts w:ascii="Century Gothic" w:eastAsia="Century Gothic" w:hAnsi="Century Gothic" w:cs="Century Gothic"/>
                <w:b/>
                <w:color w:val="202124"/>
                <w:sz w:val="15"/>
              </w:rPr>
              <w:t>Valores extremos</w:t>
            </w:r>
          </w:p>
        </w:tc>
        <w:tc>
          <w:tcPr>
            <w:tcW w:w="1584" w:type="dxa"/>
          </w:tcPr>
          <w:p w14:paraId="71429828" w14:textId="77777777" w:rsidR="00831472" w:rsidRDefault="00000000">
            <w:r>
              <w:rPr>
                <w:rFonts w:ascii="Century Gothic" w:eastAsia="Century Gothic" w:hAnsi="Century Gothic" w:cs="Century Gothic"/>
                <w:color w:val="202124"/>
                <w:sz w:val="15"/>
              </w:rPr>
              <w:t>co2_per_capita</w:t>
            </w:r>
          </w:p>
        </w:tc>
        <w:tc>
          <w:tcPr>
            <w:tcW w:w="2304" w:type="dxa"/>
          </w:tcPr>
          <w:p w14:paraId="22D41E29" w14:textId="77777777" w:rsidR="00831472" w:rsidRDefault="00000000">
            <w:r>
              <w:rPr>
                <w:rFonts w:ascii="Century Gothic" w:eastAsia="Century Gothic" w:hAnsi="Century Gothic" w:cs="Century Gothic"/>
                <w:color w:val="202124"/>
                <w:sz w:val="15"/>
              </w:rPr>
              <w:t>Máximo de 782,7 t por persona (Sint Maarten (Dutch part), 1954)</w:t>
            </w:r>
          </w:p>
        </w:tc>
        <w:tc>
          <w:tcPr>
            <w:tcW w:w="3312" w:type="dxa"/>
          </w:tcPr>
          <w:p w14:paraId="3E95C677" w14:textId="77777777" w:rsidR="00831472" w:rsidRDefault="00000000">
            <w:r>
              <w:rPr>
                <w:rFonts w:ascii="Century Gothic" w:eastAsia="Century Gothic" w:hAnsi="Century Gothic" w:cs="Century Gothic"/>
                <w:color w:val="202124"/>
                <w:sz w:val="15"/>
              </w:rPr>
              <w:t>Fijar una población mínima para el ranking per cápita</w:t>
            </w:r>
          </w:p>
        </w:tc>
      </w:tr>
      <w:tr w:rsidR="00831472" w14:paraId="7B3BE033" w14:textId="77777777">
        <w:trPr>
          <w:cantSplit/>
        </w:trPr>
        <w:tc>
          <w:tcPr>
            <w:tcW w:w="2160" w:type="dxa"/>
            <w:shd w:val="clear" w:color="auto" w:fill="F5F5F5"/>
          </w:tcPr>
          <w:p w14:paraId="7088D4A7" w14:textId="77777777" w:rsidR="00831472" w:rsidRDefault="00000000">
            <w:r>
              <w:rPr>
                <w:rFonts w:ascii="Century Gothic" w:eastAsia="Century Gothic" w:hAnsi="Century Gothic" w:cs="Century Gothic"/>
                <w:b/>
                <w:color w:val="202124"/>
                <w:sz w:val="15"/>
              </w:rPr>
              <w:t>Ceros en emisiones</w:t>
            </w:r>
          </w:p>
        </w:tc>
        <w:tc>
          <w:tcPr>
            <w:tcW w:w="1584" w:type="dxa"/>
            <w:shd w:val="clear" w:color="auto" w:fill="F5F5F5"/>
          </w:tcPr>
          <w:p w14:paraId="4C53015B" w14:textId="77777777" w:rsidR="00831472" w:rsidRDefault="00000000">
            <w:r>
              <w:rPr>
                <w:rFonts w:ascii="Century Gothic" w:eastAsia="Century Gothic" w:hAnsi="Century Gothic" w:cs="Century Gothic"/>
                <w:color w:val="202124"/>
                <w:sz w:val="15"/>
              </w:rPr>
              <w:t>co2</w:t>
            </w:r>
          </w:p>
        </w:tc>
        <w:tc>
          <w:tcPr>
            <w:tcW w:w="2304" w:type="dxa"/>
            <w:shd w:val="clear" w:color="auto" w:fill="F5F5F5"/>
          </w:tcPr>
          <w:p w14:paraId="2767CF1C" w14:textId="77777777" w:rsidR="00831472" w:rsidRDefault="00000000">
            <w:r>
              <w:rPr>
                <w:rFonts w:ascii="Century Gothic" w:eastAsia="Century Gothic" w:hAnsi="Century Gothic" w:cs="Century Gothic"/>
                <w:color w:val="202124"/>
                <w:sz w:val="15"/>
              </w:rPr>
              <w:t>1.354 registros en 50 entidades</w:t>
            </w:r>
          </w:p>
        </w:tc>
        <w:tc>
          <w:tcPr>
            <w:tcW w:w="3312" w:type="dxa"/>
            <w:shd w:val="clear" w:color="auto" w:fill="F5F5F5"/>
          </w:tcPr>
          <w:p w14:paraId="548130D9" w14:textId="77777777" w:rsidR="00831472" w:rsidRDefault="00000000">
            <w:r>
              <w:rPr>
                <w:rFonts w:ascii="Century Gothic" w:eastAsia="Century Gothic" w:hAnsi="Century Gothic" w:cs="Century Gothic"/>
                <w:color w:val="202124"/>
                <w:sz w:val="15"/>
              </w:rPr>
              <w:t>Revisar si son ceros reales o datos ausentes; verificar caso por caso</w:t>
            </w:r>
          </w:p>
        </w:tc>
      </w:tr>
      <w:tr w:rsidR="00831472" w14:paraId="31E1C259" w14:textId="77777777">
        <w:trPr>
          <w:cantSplit/>
        </w:trPr>
        <w:tc>
          <w:tcPr>
            <w:tcW w:w="2160" w:type="dxa"/>
          </w:tcPr>
          <w:p w14:paraId="43150FE5" w14:textId="77777777" w:rsidR="00831472" w:rsidRDefault="00000000">
            <w:r>
              <w:rPr>
                <w:rFonts w:ascii="Century Gothic" w:eastAsia="Century Gothic" w:hAnsi="Century Gothic" w:cs="Century Gothic"/>
                <w:b/>
                <w:color w:val="202124"/>
                <w:sz w:val="15"/>
              </w:rPr>
              <w:t>Columnas casi vacías</w:t>
            </w:r>
          </w:p>
        </w:tc>
        <w:tc>
          <w:tcPr>
            <w:tcW w:w="1584" w:type="dxa"/>
          </w:tcPr>
          <w:p w14:paraId="1A0F9857" w14:textId="77777777" w:rsidR="00831472" w:rsidRDefault="00000000">
            <w:r>
              <w:rPr>
                <w:rFonts w:ascii="Century Gothic" w:eastAsia="Century Gothic" w:hAnsi="Century Gothic" w:cs="Century Gothic"/>
                <w:color w:val="202124"/>
                <w:sz w:val="15"/>
              </w:rPr>
              <w:t>9 columnas</w:t>
            </w:r>
          </w:p>
        </w:tc>
        <w:tc>
          <w:tcPr>
            <w:tcW w:w="2304" w:type="dxa"/>
          </w:tcPr>
          <w:p w14:paraId="6353F468" w14:textId="77777777" w:rsidR="00831472" w:rsidRDefault="00000000">
            <w:r>
              <w:rPr>
                <w:rFonts w:ascii="Century Gothic" w:eastAsia="Century Gothic" w:hAnsi="Century Gothic" w:cs="Century Gothic"/>
                <w:color w:val="202124"/>
                <w:sz w:val="15"/>
              </w:rPr>
              <w:t>Más de 90 % de nulos en 9</w:t>
            </w:r>
          </w:p>
        </w:tc>
        <w:tc>
          <w:tcPr>
            <w:tcW w:w="3312" w:type="dxa"/>
          </w:tcPr>
          <w:p w14:paraId="26D41977" w14:textId="77777777" w:rsidR="00831472" w:rsidRDefault="00000000">
            <w:r>
              <w:rPr>
                <w:rFonts w:ascii="Century Gothic" w:eastAsia="Century Gothic" w:hAnsi="Century Gothic" w:cs="Century Gothic"/>
                <w:color w:val="202124"/>
                <w:sz w:val="15"/>
              </w:rPr>
              <w:t>No incluirlas en el análisis</w:t>
            </w:r>
          </w:p>
        </w:tc>
      </w:tr>
      <w:tr w:rsidR="00831472" w14:paraId="2C67AED2" w14:textId="77777777">
        <w:trPr>
          <w:cantSplit/>
        </w:trPr>
        <w:tc>
          <w:tcPr>
            <w:tcW w:w="2160" w:type="dxa"/>
            <w:shd w:val="clear" w:color="auto" w:fill="F5F5F5"/>
          </w:tcPr>
          <w:p w14:paraId="3CE99B30" w14:textId="77777777" w:rsidR="00831472" w:rsidRDefault="00000000">
            <w:r>
              <w:rPr>
                <w:rFonts w:ascii="Century Gothic" w:eastAsia="Century Gothic" w:hAnsi="Century Gothic" w:cs="Century Gothic"/>
                <w:b/>
                <w:color w:val="202124"/>
                <w:sz w:val="15"/>
              </w:rPr>
              <w:t>Nombres poco descriptivos</w:t>
            </w:r>
          </w:p>
        </w:tc>
        <w:tc>
          <w:tcPr>
            <w:tcW w:w="1584" w:type="dxa"/>
            <w:shd w:val="clear" w:color="auto" w:fill="F5F5F5"/>
          </w:tcPr>
          <w:p w14:paraId="68F34585" w14:textId="77777777" w:rsidR="00831472" w:rsidRDefault="00000000">
            <w:r>
              <w:rPr>
                <w:rFonts w:ascii="Century Gothic" w:eastAsia="Century Gothic" w:hAnsi="Century Gothic" w:cs="Century Gothic"/>
                <w:color w:val="202124"/>
                <w:sz w:val="15"/>
              </w:rPr>
              <w:t>Todas</w:t>
            </w:r>
          </w:p>
        </w:tc>
        <w:tc>
          <w:tcPr>
            <w:tcW w:w="2304" w:type="dxa"/>
            <w:shd w:val="clear" w:color="auto" w:fill="F5F5F5"/>
          </w:tcPr>
          <w:p w14:paraId="57BEEB49" w14:textId="77777777" w:rsidR="00831472" w:rsidRDefault="00000000">
            <w:r>
              <w:rPr>
                <w:rFonts w:ascii="Century Gothic" w:eastAsia="Century Gothic" w:hAnsi="Century Gothic" w:cs="Century Gothic"/>
                <w:color w:val="202124"/>
                <w:sz w:val="15"/>
              </w:rPr>
              <w:t>79 columnas en inglés y abreviadas</w:t>
            </w:r>
          </w:p>
        </w:tc>
        <w:tc>
          <w:tcPr>
            <w:tcW w:w="3312" w:type="dxa"/>
            <w:shd w:val="clear" w:color="auto" w:fill="F5F5F5"/>
          </w:tcPr>
          <w:p w14:paraId="525545E8" w14:textId="77777777" w:rsidR="00831472" w:rsidRDefault="00000000">
            <w:r>
              <w:rPr>
                <w:rFonts w:ascii="Century Gothic" w:eastAsia="Century Gothic" w:hAnsi="Century Gothic" w:cs="Century Gothic"/>
                <w:color w:val="202124"/>
                <w:sz w:val="15"/>
              </w:rPr>
              <w:t>Renombrar a español en la etapa de transformación</w:t>
            </w:r>
          </w:p>
        </w:tc>
      </w:tr>
      <w:tr w:rsidR="00831472" w14:paraId="626CCD27" w14:textId="77777777">
        <w:trPr>
          <w:cantSplit/>
        </w:trPr>
        <w:tc>
          <w:tcPr>
            <w:tcW w:w="2160" w:type="dxa"/>
          </w:tcPr>
          <w:p w14:paraId="20AA8A74" w14:textId="77777777" w:rsidR="00831472" w:rsidRDefault="00000000">
            <w:r>
              <w:rPr>
                <w:rFonts w:ascii="Century Gothic" w:eastAsia="Century Gothic" w:hAnsi="Century Gothic" w:cs="Century Gothic"/>
                <w:b/>
                <w:color w:val="202124"/>
                <w:sz w:val="15"/>
              </w:rPr>
              <w:t>Filas duplicadas</w:t>
            </w:r>
          </w:p>
        </w:tc>
        <w:tc>
          <w:tcPr>
            <w:tcW w:w="1584" w:type="dxa"/>
          </w:tcPr>
          <w:p w14:paraId="498E47A7" w14:textId="77777777" w:rsidR="00831472" w:rsidRDefault="00000000">
            <w:r>
              <w:rPr>
                <w:rFonts w:ascii="Century Gothic" w:eastAsia="Century Gothic" w:hAnsi="Century Gothic" w:cs="Century Gothic"/>
                <w:color w:val="202124"/>
                <w:sz w:val="15"/>
              </w:rPr>
              <w:t>Todas</w:t>
            </w:r>
          </w:p>
        </w:tc>
        <w:tc>
          <w:tcPr>
            <w:tcW w:w="2304" w:type="dxa"/>
          </w:tcPr>
          <w:p w14:paraId="725F9E64" w14:textId="77777777" w:rsidR="00831472" w:rsidRDefault="00000000">
            <w:r>
              <w:rPr>
                <w:rFonts w:ascii="Century Gothic" w:eastAsia="Century Gothic" w:hAnsi="Century Gothic" w:cs="Century Gothic"/>
                <w:color w:val="202124"/>
                <w:sz w:val="15"/>
              </w:rPr>
              <w:t>0</w:t>
            </w:r>
          </w:p>
        </w:tc>
        <w:tc>
          <w:tcPr>
            <w:tcW w:w="3312" w:type="dxa"/>
          </w:tcPr>
          <w:p w14:paraId="594C6287" w14:textId="77777777" w:rsidR="00831472" w:rsidRDefault="00000000">
            <w:r>
              <w:rPr>
                <w:rFonts w:ascii="Century Gothic" w:eastAsia="Century Gothic" w:hAnsi="Century Gothic" w:cs="Century Gothic"/>
                <w:color w:val="202124"/>
                <w:sz w:val="15"/>
              </w:rPr>
              <w:t>Sin acción; se mantendrá la verificación en el pipeline</w:t>
            </w:r>
          </w:p>
        </w:tc>
      </w:tr>
      <w:tr w:rsidR="00831472" w14:paraId="50D7E2BB" w14:textId="77777777">
        <w:trPr>
          <w:cantSplit/>
        </w:trPr>
        <w:tc>
          <w:tcPr>
            <w:tcW w:w="2160" w:type="dxa"/>
            <w:shd w:val="clear" w:color="auto" w:fill="F5F5F5"/>
          </w:tcPr>
          <w:p w14:paraId="03073188" w14:textId="77777777" w:rsidR="00831472" w:rsidRDefault="00000000">
            <w:r>
              <w:rPr>
                <w:rFonts w:ascii="Century Gothic" w:eastAsia="Century Gothic" w:hAnsi="Century Gothic" w:cs="Century Gothic"/>
                <w:b/>
                <w:color w:val="202124"/>
                <w:sz w:val="15"/>
              </w:rPr>
              <w:t>Fechas como texto o números como cadenas</w:t>
            </w:r>
          </w:p>
        </w:tc>
        <w:tc>
          <w:tcPr>
            <w:tcW w:w="1584" w:type="dxa"/>
            <w:shd w:val="clear" w:color="auto" w:fill="F5F5F5"/>
          </w:tcPr>
          <w:p w14:paraId="4603D226" w14:textId="77777777" w:rsidR="00831472" w:rsidRDefault="00000000">
            <w:r>
              <w:rPr>
                <w:rFonts w:ascii="Century Gothic" w:eastAsia="Century Gothic" w:hAnsi="Century Gothic" w:cs="Century Gothic"/>
                <w:color w:val="202124"/>
                <w:sz w:val="15"/>
              </w:rPr>
              <w:t>year y numéricas</w:t>
            </w:r>
          </w:p>
        </w:tc>
        <w:tc>
          <w:tcPr>
            <w:tcW w:w="2304" w:type="dxa"/>
            <w:shd w:val="clear" w:color="auto" w:fill="F5F5F5"/>
          </w:tcPr>
          <w:p w14:paraId="1BA1C7F0" w14:textId="77777777" w:rsidR="00831472" w:rsidRDefault="00000000">
            <w:r>
              <w:rPr>
                <w:rFonts w:ascii="Century Gothic" w:eastAsia="Century Gothic" w:hAnsi="Century Gothic" w:cs="Century Gothic"/>
                <w:color w:val="202124"/>
                <w:sz w:val="15"/>
              </w:rPr>
              <w:t>0</w:t>
            </w:r>
          </w:p>
        </w:tc>
        <w:tc>
          <w:tcPr>
            <w:tcW w:w="3312" w:type="dxa"/>
            <w:shd w:val="clear" w:color="auto" w:fill="F5F5F5"/>
          </w:tcPr>
          <w:p w14:paraId="287FFB49" w14:textId="77777777" w:rsidR="00831472" w:rsidRDefault="00000000">
            <w:r>
              <w:rPr>
                <w:rFonts w:ascii="Century Gothic" w:eastAsia="Century Gothic" w:hAnsi="Century Gothic" w:cs="Century Gothic"/>
                <w:color w:val="202124"/>
                <w:sz w:val="15"/>
              </w:rPr>
              <w:t>No aplica; los tipos son correctos</w:t>
            </w:r>
          </w:p>
        </w:tc>
      </w:tr>
    </w:tbl>
    <w:p w14:paraId="0521F727" w14:textId="77777777" w:rsidR="00831472" w:rsidRDefault="00831472">
      <w:pPr>
        <w:spacing w:after="80" w:line="276" w:lineRule="auto"/>
      </w:pPr>
    </w:p>
    <w:p w14:paraId="03135722" w14:textId="77777777" w:rsidR="00831472" w:rsidRDefault="00000000">
      <w:pPr>
        <w:spacing w:after="120" w:line="276" w:lineRule="auto"/>
        <w:jc w:val="both"/>
      </w:pPr>
      <w:r>
        <w:rPr>
          <w:rFonts w:ascii="Century Gothic" w:eastAsia="Century Gothic" w:hAnsi="Century Gothic" w:cs="Century Gothic"/>
          <w:color w:val="202124"/>
          <w:sz w:val="20"/>
        </w:rPr>
        <w:t>En este avance no se aplicó ninguna corrección: los problemas se identificaron y se propone cómo abordarlos en el Avance 2.</w:t>
      </w:r>
    </w:p>
    <w:p w14:paraId="18025D2A"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Conclusión</w:t>
      </w:r>
    </w:p>
    <w:p w14:paraId="2DBCD560" w14:textId="77777777" w:rsidR="00831472" w:rsidRDefault="00000000">
      <w:pPr>
        <w:spacing w:after="120" w:line="276" w:lineRule="auto"/>
        <w:jc w:val="both"/>
      </w:pPr>
      <w:r>
        <w:rPr>
          <w:rFonts w:ascii="Century Gothic" w:eastAsia="Century Gothic" w:hAnsi="Century Gothic" w:cs="Century Gothic"/>
          <w:color w:val="202124"/>
          <w:sz w:val="20"/>
        </w:rPr>
        <w:t>La fuente seleccionada permite abordar el problema, con una salvedad. Our World in Data entrega emisiones totales y per cápita para 218 países entre 1750 y 2024, lo que alcanza para construir el ranking, la evolución temporal y una proyección. Lo que no entrega son las políticas ambientales, de modo que la pregunta orientadora solo podrá responderse comparando las curvas con un registro de hitos que el equipo debe armar aparte.</w:t>
      </w:r>
    </w:p>
    <w:p w14:paraId="4052886F" w14:textId="77777777" w:rsidR="00831472" w:rsidRDefault="00000000">
      <w:pPr>
        <w:spacing w:after="120" w:line="276" w:lineRule="auto"/>
        <w:jc w:val="both"/>
      </w:pPr>
      <w:r>
        <w:rPr>
          <w:rFonts w:ascii="Century Gothic" w:eastAsia="Century Gothic" w:hAnsi="Century Gothic" w:cs="Century Gothic"/>
          <w:color w:val="202124"/>
          <w:sz w:val="20"/>
        </w:rPr>
        <w:t xml:space="preserve">El dataset tiene 50.411 registros y 79 columnas, de las cuales se usarán diez. La carga con Pandas funciona sin errores y no hay filas duplicadas ni fechas guardadas como texto. Los problemas están en otro lado: casi la mitad de los valores de emisiones per cápita faltan (47,4 %), el archivo mezcla países con agregados como World o los grupos de ingreso, y los territorios pequeños generan valores extremos, como </w:t>
      </w:r>
      <w:proofErr w:type="gramStart"/>
      <w:r>
        <w:rPr>
          <w:rFonts w:ascii="Century Gothic" w:eastAsia="Century Gothic" w:hAnsi="Century Gothic" w:cs="Century Gothic"/>
          <w:color w:val="202124"/>
          <w:sz w:val="20"/>
        </w:rPr>
        <w:t>los 782,7 toneladas</w:t>
      </w:r>
      <w:proofErr w:type="gramEnd"/>
      <w:r>
        <w:rPr>
          <w:rFonts w:ascii="Century Gothic" w:eastAsia="Century Gothic" w:hAnsi="Century Gothic" w:cs="Century Gothic"/>
          <w:color w:val="202124"/>
          <w:sz w:val="20"/>
        </w:rPr>
        <w:t xml:space="preserve"> por persona de Sint Maarten (Dutch part) en 1954.</w:t>
      </w:r>
    </w:p>
    <w:p w14:paraId="3948EBE2" w14:textId="77777777" w:rsidR="00831472" w:rsidRDefault="00000000">
      <w:pPr>
        <w:spacing w:after="120" w:line="276" w:lineRule="auto"/>
        <w:jc w:val="both"/>
      </w:pPr>
      <w:r>
        <w:rPr>
          <w:rFonts w:ascii="Century Gothic" w:eastAsia="Century Gothic" w:hAnsi="Century Gothic" w:cs="Century Gothic"/>
          <w:color w:val="202124"/>
          <w:sz w:val="20"/>
        </w:rPr>
        <w:t>En la siguiente etapa se filtrarán las entidades sin código ISO, se acotará el período de análisis, se decidirá cómo tratar los nulos y se renombrarán las columnas al español, en src/limpieza.py y src/transformacion.py. También se definirá el grupo de países a comparar y se documentará el registro de políticas.</w:t>
      </w:r>
    </w:p>
    <w:p w14:paraId="3D8E039C"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Respuestas metacognitivas</w:t>
      </w:r>
    </w:p>
    <w:p w14:paraId="0C2D4E98" w14:textId="77777777" w:rsidR="00831472" w:rsidRDefault="00000000">
      <w:pPr>
        <w:keepNext/>
        <w:spacing w:before="80" w:after="20" w:line="276" w:lineRule="auto"/>
        <w:jc w:val="both"/>
      </w:pPr>
      <w:r>
        <w:rPr>
          <w:rFonts w:ascii="Century Gothic" w:eastAsia="Century Gothic" w:hAnsi="Century Gothic" w:cs="Century Gothic"/>
          <w:b/>
          <w:color w:val="202124"/>
          <w:sz w:val="20"/>
        </w:rPr>
        <w:t>1. ¿Qué criterio utilizaron para seleccionar el problema?</w:t>
      </w:r>
    </w:p>
    <w:p w14:paraId="412CC54E" w14:textId="77777777" w:rsidR="00831472" w:rsidRDefault="00000000">
      <w:pPr>
        <w:spacing w:after="80" w:line="276" w:lineRule="auto"/>
        <w:jc w:val="both"/>
      </w:pPr>
      <w:r>
        <w:rPr>
          <w:rFonts w:ascii="Century Gothic" w:eastAsia="Century Gothic" w:hAnsi="Century Gothic" w:cs="Century Gothic"/>
          <w:color w:val="202124"/>
          <w:sz w:val="20"/>
        </w:rPr>
        <w:t>El proyecto nos fue asignado en la distribución de grupos. Antes de aceptarlo comprobamos que se pudiera responder con datos abiertos y que existiera una serie larga y comparable entre países.</w:t>
      </w:r>
    </w:p>
    <w:p w14:paraId="6D9A21FE" w14:textId="77777777" w:rsidR="00831472" w:rsidRDefault="00000000">
      <w:pPr>
        <w:keepNext/>
        <w:spacing w:before="80" w:after="20" w:line="276" w:lineRule="auto"/>
        <w:jc w:val="both"/>
      </w:pPr>
      <w:r>
        <w:rPr>
          <w:rFonts w:ascii="Century Gothic" w:eastAsia="Century Gothic" w:hAnsi="Century Gothic" w:cs="Century Gothic"/>
          <w:b/>
          <w:color w:val="202124"/>
          <w:sz w:val="20"/>
        </w:rPr>
        <w:t>2. ¿Por qué la fuente elegida es adecuada?</w:t>
      </w:r>
    </w:p>
    <w:p w14:paraId="4D16F340" w14:textId="77777777" w:rsidR="00831472" w:rsidRDefault="00000000">
      <w:pPr>
        <w:spacing w:after="80" w:line="276" w:lineRule="auto"/>
        <w:jc w:val="both"/>
      </w:pPr>
      <w:r>
        <w:rPr>
          <w:rFonts w:ascii="Century Gothic" w:eastAsia="Century Gothic" w:hAnsi="Century Gothic" w:cs="Century Gothic"/>
          <w:color w:val="202124"/>
          <w:sz w:val="20"/>
        </w:rPr>
        <w:t>Reúne emisiones totales y per cápita de más de doscientos países, con cobertura anual hasta 2024, licencia abierta y un diccionario oficial. Además, el origen de los datos (Global Carbon Project) se puede verificar.</w:t>
      </w:r>
    </w:p>
    <w:p w14:paraId="047EC056" w14:textId="77777777" w:rsidR="00831472" w:rsidRDefault="00000000">
      <w:pPr>
        <w:keepNext/>
        <w:spacing w:before="80" w:after="20" w:line="276" w:lineRule="auto"/>
        <w:jc w:val="both"/>
      </w:pPr>
      <w:r>
        <w:rPr>
          <w:rFonts w:ascii="Century Gothic" w:eastAsia="Century Gothic" w:hAnsi="Century Gothic" w:cs="Century Gothic"/>
          <w:b/>
          <w:color w:val="202124"/>
          <w:sz w:val="20"/>
        </w:rPr>
        <w:t>3. ¿Qué variable podría generar mayores dificultades durante la limpieza?</w:t>
      </w:r>
    </w:p>
    <w:p w14:paraId="0DA54DCE" w14:textId="77777777" w:rsidR="00831472" w:rsidRDefault="00000000">
      <w:pPr>
        <w:spacing w:after="80" w:line="276" w:lineRule="auto"/>
        <w:jc w:val="both"/>
      </w:pPr>
      <w:r>
        <w:rPr>
          <w:rFonts w:ascii="Century Gothic" w:eastAsia="Century Gothic" w:hAnsi="Century Gothic" w:cs="Century Gothic"/>
          <w:color w:val="202124"/>
          <w:sz w:val="20"/>
        </w:rPr>
        <w:t>co2_per_capita, por sus 47,4 % de nulos y sus valores extremos en territorios pequeños. El PIB también preocupa, con 69,7 % de nulos, aunque no es central para el análisis.</w:t>
      </w:r>
    </w:p>
    <w:p w14:paraId="19A691E8" w14:textId="77777777" w:rsidR="00831472" w:rsidRDefault="00000000">
      <w:pPr>
        <w:keepNext/>
        <w:spacing w:before="80" w:after="20" w:line="276" w:lineRule="auto"/>
        <w:jc w:val="both"/>
      </w:pPr>
      <w:r>
        <w:rPr>
          <w:rFonts w:ascii="Century Gothic" w:eastAsia="Century Gothic" w:hAnsi="Century Gothic" w:cs="Century Gothic"/>
          <w:b/>
          <w:color w:val="202124"/>
          <w:sz w:val="20"/>
        </w:rPr>
        <w:t>4. ¿Qué supuestos están realizando sobre los datos?</w:t>
      </w:r>
    </w:p>
    <w:p w14:paraId="2638425B" w14:textId="77777777" w:rsidR="00831472" w:rsidRDefault="00000000">
      <w:pPr>
        <w:spacing w:after="80" w:line="276" w:lineRule="auto"/>
        <w:jc w:val="both"/>
      </w:pPr>
      <w:r>
        <w:rPr>
          <w:rFonts w:ascii="Century Gothic" w:eastAsia="Century Gothic" w:hAnsi="Century Gothic" w:cs="Century Gothic"/>
          <w:color w:val="202124"/>
          <w:sz w:val="20"/>
        </w:rPr>
        <w:t>Que las emisiones son comparables entre países y años, que un nulo significa dato no disponible y no cero, y que las cifras miden emisiones territoriales y no el consumo. Los ceros de co2 los trataremos como dudosos hasta revisarlos.</w:t>
      </w:r>
    </w:p>
    <w:p w14:paraId="57566510" w14:textId="77777777" w:rsidR="00831472" w:rsidRDefault="00000000">
      <w:pPr>
        <w:keepNext/>
        <w:spacing w:before="80" w:after="20" w:line="276" w:lineRule="auto"/>
        <w:jc w:val="both"/>
      </w:pPr>
      <w:r>
        <w:rPr>
          <w:rFonts w:ascii="Century Gothic" w:eastAsia="Century Gothic" w:hAnsi="Century Gothic" w:cs="Century Gothic"/>
          <w:b/>
          <w:color w:val="202124"/>
          <w:sz w:val="20"/>
        </w:rPr>
        <w:t>5. ¿Qué decisión del pipeline fue más difícil?</w:t>
      </w:r>
    </w:p>
    <w:p w14:paraId="28700602" w14:textId="77777777" w:rsidR="00831472" w:rsidRDefault="00000000">
      <w:pPr>
        <w:spacing w:after="80" w:line="276" w:lineRule="auto"/>
        <w:jc w:val="both"/>
      </w:pPr>
      <w:proofErr w:type="gramStart"/>
      <w:r>
        <w:rPr>
          <w:rFonts w:ascii="Century Gothic" w:eastAsia="Century Gothic" w:hAnsi="Century Gothic" w:cs="Century Gothic"/>
          <w:color w:val="202124"/>
          <w:sz w:val="20"/>
        </w:rPr>
        <w:t>Cuándo</w:t>
      </w:r>
      <w:proofErr w:type="gramEnd"/>
      <w:r>
        <w:rPr>
          <w:rFonts w:ascii="Century Gothic" w:eastAsia="Century Gothic" w:hAnsi="Century Gothic" w:cs="Century Gothic"/>
          <w:color w:val="202124"/>
          <w:sz w:val="20"/>
        </w:rPr>
        <w:t xml:space="preserve"> separar los países de los agregados. Optamos por cargar el archivo completo y hacer la separación en la etapa de limpieza, para conservar el dato original y poder explicar cada filtro.</w:t>
      </w:r>
    </w:p>
    <w:p w14:paraId="6CA3437B" w14:textId="77777777" w:rsidR="00831472" w:rsidRDefault="00000000">
      <w:pPr>
        <w:keepNext/>
        <w:spacing w:before="80" w:after="20" w:line="276" w:lineRule="auto"/>
        <w:jc w:val="both"/>
      </w:pPr>
      <w:r>
        <w:rPr>
          <w:rFonts w:ascii="Century Gothic" w:eastAsia="Century Gothic" w:hAnsi="Century Gothic" w:cs="Century Gothic"/>
          <w:b/>
          <w:color w:val="202124"/>
          <w:sz w:val="20"/>
        </w:rPr>
        <w:lastRenderedPageBreak/>
        <w:t>6. ¿Qué aprendieron al realizar la primera carga con Pandas?</w:t>
      </w:r>
    </w:p>
    <w:p w14:paraId="4E60ADD5" w14:textId="77777777" w:rsidR="00831472" w:rsidRDefault="00000000">
      <w:pPr>
        <w:spacing w:after="80" w:line="276" w:lineRule="auto"/>
        <w:jc w:val="both"/>
      </w:pPr>
      <w:r>
        <w:rPr>
          <w:rFonts w:ascii="Century Gothic" w:eastAsia="Century Gothic" w:hAnsi="Century Gothic" w:cs="Century Gothic"/>
          <w:color w:val="202124"/>
          <w:sz w:val="20"/>
        </w:rPr>
        <w:t>Que con 79 columnas la consola abrevia los resultados con puntos suspensivos y hay que revisar la inspección por partes. También que describe(include="all") mezcla estadísticas numéricas y de texto en una sola tabla muy ancha.</w:t>
      </w:r>
    </w:p>
    <w:p w14:paraId="6DF9B0CC" w14:textId="77777777" w:rsidR="00831472" w:rsidRDefault="00000000">
      <w:pPr>
        <w:keepNext/>
        <w:spacing w:before="80" w:after="20" w:line="276" w:lineRule="auto"/>
        <w:jc w:val="both"/>
      </w:pPr>
      <w:r>
        <w:rPr>
          <w:rFonts w:ascii="Century Gothic" w:eastAsia="Century Gothic" w:hAnsi="Century Gothic" w:cs="Century Gothic"/>
          <w:b/>
          <w:color w:val="202124"/>
          <w:sz w:val="20"/>
        </w:rPr>
        <w:t>7. ¿Qué error apareció durante la implementación?</w:t>
      </w:r>
    </w:p>
    <w:p w14:paraId="1F007BF2" w14:textId="77777777" w:rsidR="00831472" w:rsidRDefault="00000000">
      <w:pPr>
        <w:spacing w:after="80" w:line="276" w:lineRule="auto"/>
        <w:jc w:val="both"/>
      </w:pPr>
      <w:r>
        <w:rPr>
          <w:rFonts w:ascii="Century Gothic" w:eastAsia="Century Gothic" w:hAnsi="Century Gothic" w:cs="Century Gothic"/>
          <w:color w:val="202124"/>
          <w:sz w:val="20"/>
        </w:rPr>
        <w:t>El ejemplo de main.py del enunciado traía la condición del bloque principal sin los guiones bajos, así que el programa no ejecutaba nada y terminaba sin mostrar resultados.</w:t>
      </w:r>
    </w:p>
    <w:p w14:paraId="709FB3E0" w14:textId="77777777" w:rsidR="00831472" w:rsidRDefault="00000000">
      <w:pPr>
        <w:keepNext/>
        <w:spacing w:before="80" w:after="20" w:line="276" w:lineRule="auto"/>
        <w:jc w:val="both"/>
      </w:pPr>
      <w:r>
        <w:rPr>
          <w:rFonts w:ascii="Century Gothic" w:eastAsia="Century Gothic" w:hAnsi="Century Gothic" w:cs="Century Gothic"/>
          <w:b/>
          <w:color w:val="202124"/>
          <w:sz w:val="20"/>
        </w:rPr>
        <w:t>8. ¿Cómo resolvieron ese error?</w:t>
      </w:r>
    </w:p>
    <w:p w14:paraId="39C484B9" w14:textId="77777777" w:rsidR="00831472" w:rsidRDefault="00000000">
      <w:pPr>
        <w:spacing w:after="80" w:line="276" w:lineRule="auto"/>
        <w:jc w:val="both"/>
      </w:pPr>
      <w:r>
        <w:rPr>
          <w:rFonts w:ascii="Century Gothic" w:eastAsia="Century Gothic" w:hAnsi="Century Gothic" w:cs="Century Gothic"/>
          <w:color w:val="202124"/>
          <w:sz w:val="20"/>
        </w:rPr>
        <w:t>Escribimos la condición como if __name__ == "__main__" y ejecutamos desde la raíz del proyecto, con ruta relativa a datos/.</w:t>
      </w:r>
    </w:p>
    <w:p w14:paraId="432479DC" w14:textId="77777777" w:rsidR="00831472" w:rsidRDefault="00000000">
      <w:pPr>
        <w:keepNext/>
        <w:spacing w:before="80" w:after="20" w:line="276" w:lineRule="auto"/>
        <w:jc w:val="both"/>
      </w:pPr>
      <w:r>
        <w:rPr>
          <w:rFonts w:ascii="Century Gothic" w:eastAsia="Century Gothic" w:hAnsi="Century Gothic" w:cs="Century Gothic"/>
          <w:b/>
          <w:color w:val="202124"/>
          <w:sz w:val="20"/>
        </w:rPr>
        <w:t>9. ¿Cómo distribuyeron las tareas dentro del equipo?</w:t>
      </w:r>
    </w:p>
    <w:p w14:paraId="5BE30310" w14:textId="77777777" w:rsidR="00BA258A" w:rsidRDefault="00BA258A">
      <w:pPr>
        <w:keepNext/>
        <w:spacing w:before="80" w:after="20" w:line="276" w:lineRule="auto"/>
        <w:jc w:val="both"/>
        <w:rPr>
          <w:rFonts w:ascii="Century Gothic" w:eastAsia="Century Gothic" w:hAnsi="Century Gothic" w:cs="Century Gothic"/>
          <w:color w:val="202124"/>
          <w:sz w:val="20"/>
        </w:rPr>
      </w:pPr>
      <w:r w:rsidRPr="00BA258A">
        <w:rPr>
          <w:rFonts w:ascii="Century Gothic" w:eastAsia="Century Gothic" w:hAnsi="Century Gothic" w:cs="Century Gothic"/>
          <w:color w:val="202124"/>
          <w:sz w:val="20"/>
        </w:rPr>
        <w:t>La distribución de tareas se realizó de manera colaborativa. Todos los integrantes participaron activamente en el desarrollo del trabajo, contribuyendo tanto en la redacción del informe como en la elaboración del diccionario de datos, el desarrollo y revisión del código, y la creación y gestión del repositorio en GitHub. Además, se realizaron revisiones conjuntas para asegurar la calidad y coherencia del proyecto final.</w:t>
      </w:r>
    </w:p>
    <w:p w14:paraId="32C1A48A" w14:textId="165BD40F" w:rsidR="00831472" w:rsidRDefault="00000000">
      <w:pPr>
        <w:keepNext/>
        <w:spacing w:before="80" w:after="20" w:line="276" w:lineRule="auto"/>
        <w:jc w:val="both"/>
      </w:pPr>
      <w:r>
        <w:rPr>
          <w:rFonts w:ascii="Century Gothic" w:eastAsia="Century Gothic" w:hAnsi="Century Gothic" w:cs="Century Gothic"/>
          <w:b/>
          <w:color w:val="202124"/>
          <w:sz w:val="20"/>
        </w:rPr>
        <w:t>10. ¿Qué evidencia demuestra que el proyecto puede continuar?</w:t>
      </w:r>
    </w:p>
    <w:p w14:paraId="49D21B26" w14:textId="77777777" w:rsidR="00831472" w:rsidRDefault="00000000">
      <w:pPr>
        <w:spacing w:after="80" w:line="276" w:lineRule="auto"/>
        <w:jc w:val="both"/>
      </w:pPr>
      <w:r>
        <w:rPr>
          <w:rFonts w:ascii="Century Gothic" w:eastAsia="Century Gothic" w:hAnsi="Century Gothic" w:cs="Century Gothic"/>
          <w:color w:val="202124"/>
          <w:sz w:val="20"/>
        </w:rPr>
        <w:t>main.py se ejecuta sin errores, carga 50.411 registros, valida la estructura y entrega un diagnóstico completo. Los problemas están identificados y cada uno tiene un tratamiento propuesto.</w:t>
      </w:r>
    </w:p>
    <w:p w14:paraId="1C68528E" w14:textId="77777777" w:rsidR="00831472" w:rsidRDefault="00000000">
      <w:pPr>
        <w:keepNext/>
        <w:spacing w:before="320" w:after="160" w:line="276" w:lineRule="auto"/>
        <w:jc w:val="center"/>
      </w:pPr>
      <w:r>
        <w:rPr>
          <w:rFonts w:ascii="Century Gothic" w:eastAsia="Century Gothic" w:hAnsi="Century Gothic" w:cs="Century Gothic"/>
          <w:b/>
          <w:color w:val="B01513"/>
          <w:sz w:val="22"/>
        </w:rPr>
        <w:t>Referencias</w:t>
      </w:r>
    </w:p>
    <w:p w14:paraId="6933CB94" w14:textId="77777777" w:rsidR="00831472" w:rsidRDefault="00000000">
      <w:pPr>
        <w:spacing w:after="80" w:line="276" w:lineRule="auto"/>
        <w:ind w:left="504" w:hanging="504"/>
      </w:pPr>
      <w:r>
        <w:rPr>
          <w:rFonts w:ascii="Century Gothic" w:eastAsia="Century Gothic" w:hAnsi="Century Gothic" w:cs="Century Gothic"/>
          <w:color w:val="202124"/>
          <w:sz w:val="18"/>
        </w:rPr>
        <w:t>Friedlingstein, P., O’Sullivan, M., Jones, M. W., Andrew, R. M., et al. (2025). Global Carbon Budget 2025. Global Carbon Project. https://globalcarbonbudget.org/</w:t>
      </w:r>
    </w:p>
    <w:p w14:paraId="0315DD3D" w14:textId="77777777" w:rsidR="00831472" w:rsidRDefault="00000000">
      <w:pPr>
        <w:spacing w:after="80" w:line="276" w:lineRule="auto"/>
        <w:ind w:left="504" w:hanging="504"/>
      </w:pPr>
      <w:r>
        <w:rPr>
          <w:rFonts w:ascii="Century Gothic" w:eastAsia="Century Gothic" w:hAnsi="Century Gothic" w:cs="Century Gothic"/>
          <w:color w:val="202124"/>
          <w:sz w:val="18"/>
        </w:rPr>
        <w:t>Our World in Data. (2026). Data on CO2 and greenhouse gas emissions [Conjunto de datos]. GitHub. https://github.com/owid/co2-data</w:t>
      </w:r>
    </w:p>
    <w:p w14:paraId="78D512EC" w14:textId="77777777" w:rsidR="00831472" w:rsidRDefault="00000000">
      <w:pPr>
        <w:spacing w:after="80" w:line="276" w:lineRule="auto"/>
        <w:ind w:left="504" w:hanging="504"/>
      </w:pPr>
      <w:r>
        <w:rPr>
          <w:rFonts w:ascii="Century Gothic" w:eastAsia="Century Gothic" w:hAnsi="Century Gothic" w:cs="Century Gothic"/>
          <w:color w:val="202124"/>
          <w:sz w:val="18"/>
        </w:rPr>
        <w:t>Ritchie, H., Rosado, P., &amp; Roser, M. (2023). CO₂ and greenhouse gas emissions. Our World in Data. https://ourworldindata.org/co2-and-greenhouse-gas-emissions</w:t>
      </w:r>
    </w:p>
    <w:p w14:paraId="2143D68F" w14:textId="77777777" w:rsidR="00831472" w:rsidRDefault="00000000">
      <w:pPr>
        <w:spacing w:after="80" w:line="276" w:lineRule="auto"/>
        <w:ind w:left="504" w:hanging="504"/>
      </w:pPr>
      <w:r>
        <w:rPr>
          <w:rFonts w:ascii="Century Gothic" w:eastAsia="Century Gothic" w:hAnsi="Century Gothic" w:cs="Century Gothic"/>
          <w:color w:val="202124"/>
          <w:sz w:val="18"/>
        </w:rPr>
        <w:t>McKinney, W. (2022). Python for data analysis (3.ª ed.). O’Reilly Media.</w:t>
      </w:r>
    </w:p>
    <w:p w14:paraId="428AE8DE" w14:textId="77777777" w:rsidR="00831472" w:rsidRDefault="00000000">
      <w:pPr>
        <w:spacing w:after="80" w:line="276" w:lineRule="auto"/>
        <w:ind w:left="504" w:hanging="504"/>
      </w:pPr>
      <w:r>
        <w:rPr>
          <w:rFonts w:ascii="Century Gothic" w:eastAsia="Century Gothic" w:hAnsi="Century Gothic" w:cs="Century Gothic"/>
          <w:color w:val="202124"/>
          <w:sz w:val="18"/>
        </w:rPr>
        <w:t>The pandas development team. (s. f.). pandas documentation. https://pandas.pydata.org/docs/</w:t>
      </w:r>
    </w:p>
    <w:p w14:paraId="661459F9" w14:textId="77777777" w:rsidR="00831472" w:rsidRDefault="00000000">
      <w:pPr>
        <w:spacing w:after="80" w:line="276" w:lineRule="auto"/>
        <w:ind w:left="504" w:hanging="504"/>
      </w:pPr>
      <w:r>
        <w:rPr>
          <w:rFonts w:ascii="Century Gothic" w:eastAsia="Century Gothic" w:hAnsi="Century Gothic" w:cs="Century Gothic"/>
          <w:color w:val="202124"/>
          <w:sz w:val="18"/>
        </w:rPr>
        <w:t>Naciones Unidas. (1998). Protocolo de Kioto de la Convención Marco de las Naciones Unidas sobre el Cambio Climático. https://unfccc.int/kyoto_protocol</w:t>
      </w:r>
    </w:p>
    <w:p w14:paraId="35CC90AE" w14:textId="77777777" w:rsidR="00831472" w:rsidRDefault="00000000">
      <w:pPr>
        <w:spacing w:after="80" w:line="276" w:lineRule="auto"/>
        <w:ind w:left="504" w:hanging="504"/>
      </w:pPr>
      <w:r>
        <w:rPr>
          <w:rFonts w:ascii="Century Gothic" w:eastAsia="Century Gothic" w:hAnsi="Century Gothic" w:cs="Century Gothic"/>
          <w:color w:val="202124"/>
          <w:sz w:val="18"/>
        </w:rPr>
        <w:t>Naciones Unidas. (2015). Acuerdo de París. https://unfccc.int/process-and-meetings/the-paris-agreement</w:t>
      </w:r>
    </w:p>
    <w:sectPr w:rsidR="00831472" w:rsidSect="0067036F">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FF53C" w14:textId="77777777" w:rsidR="00F10296" w:rsidRDefault="00F10296" w:rsidP="00F220DD">
      <w:r>
        <w:separator/>
      </w:r>
    </w:p>
  </w:endnote>
  <w:endnote w:type="continuationSeparator" w:id="0">
    <w:p w14:paraId="61D93B7C" w14:textId="77777777" w:rsidR="00F10296" w:rsidRDefault="00F10296" w:rsidP="00F220DD">
      <w:r>
        <w:continuationSeparator/>
      </w:r>
    </w:p>
  </w:endnote>
  <w:endnote w:type="continuationNotice" w:id="1">
    <w:p w14:paraId="5B482566" w14:textId="77777777" w:rsidR="00F10296" w:rsidRDefault="00F102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69F03" w14:textId="77777777" w:rsidR="00F10296" w:rsidRDefault="00F10296" w:rsidP="00F220DD">
      <w:r>
        <w:separator/>
      </w:r>
    </w:p>
  </w:footnote>
  <w:footnote w:type="continuationSeparator" w:id="0">
    <w:p w14:paraId="797BA5BF" w14:textId="77777777" w:rsidR="00F10296" w:rsidRDefault="00F10296" w:rsidP="00F220DD">
      <w:r>
        <w:continuationSeparator/>
      </w:r>
    </w:p>
  </w:footnote>
  <w:footnote w:type="continuationNotice" w:id="1">
    <w:p w14:paraId="697A685D" w14:textId="77777777" w:rsidR="00F10296" w:rsidRDefault="00F102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20EA" w14:textId="77777777" w:rsidR="0030717C" w:rsidRDefault="0030717C">
    <w:pPr>
      <w:pStyle w:val="Encabezado"/>
    </w:pPr>
    <w:r w:rsidRPr="00152445">
      <w:rPr>
        <w:rFonts w:ascii="Century Gothic" w:hAnsi="Century Gothic"/>
        <w:noProof/>
        <w:sz w:val="20"/>
        <w:szCs w:val="20"/>
        <w:lang w:val="es-ES" w:eastAsia="es-ES"/>
      </w:rPr>
      <w:drawing>
        <wp:anchor distT="0" distB="0" distL="114300" distR="114300" simplePos="0" relativeHeight="251658240" behindDoc="0" locked="0" layoutInCell="1" allowOverlap="1" wp14:anchorId="3E4C75DE" wp14:editId="1E5983AA">
          <wp:simplePos x="0" y="0"/>
          <wp:positionH relativeFrom="margin">
            <wp:posOffset>4965850</wp:posOffset>
          </wp:positionH>
          <wp:positionV relativeFrom="margin">
            <wp:posOffset>-459665</wp:posOffset>
          </wp:positionV>
          <wp:extent cx="1294130" cy="557530"/>
          <wp:effectExtent l="0" t="0" r="0" b="0"/>
          <wp:wrapSquare wrapText="bothSides"/>
          <wp:docPr id="6" name="Imagen 6" descr="Imagen que contiene dibuj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cstate="print">
                    <a:extLst>
                      <a:ext uri="{28A0092B-C50C-407E-A947-70E740481C1C}">
                        <a14:useLocalDpi xmlns:a14="http://schemas.microsoft.com/office/drawing/2010/main" val="0"/>
                      </a:ext>
                    </a:extLst>
                  </a:blip>
                  <a:srcRect r="40961"/>
                  <a:stretch>
                    <a:fillRect/>
                  </a:stretch>
                </pic:blipFill>
                <pic:spPr bwMode="auto">
                  <a:xfrm>
                    <a:off x="0" y="0"/>
                    <a:ext cx="1294130" cy="5575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2C45"/>
    <w:multiLevelType w:val="hybridMultilevel"/>
    <w:tmpl w:val="017C32CA"/>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EA73358"/>
    <w:multiLevelType w:val="hybridMultilevel"/>
    <w:tmpl w:val="C012E504"/>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289E6EC9"/>
    <w:multiLevelType w:val="hybridMultilevel"/>
    <w:tmpl w:val="154C42F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2E3B49A1"/>
    <w:multiLevelType w:val="hybridMultilevel"/>
    <w:tmpl w:val="F87C67F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31EB3B35"/>
    <w:multiLevelType w:val="hybridMultilevel"/>
    <w:tmpl w:val="5B7AAC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74509D8"/>
    <w:multiLevelType w:val="hybridMultilevel"/>
    <w:tmpl w:val="A1129BEE"/>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6036759"/>
    <w:multiLevelType w:val="hybridMultilevel"/>
    <w:tmpl w:val="42FC4F68"/>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5DC63662"/>
    <w:multiLevelType w:val="hybridMultilevel"/>
    <w:tmpl w:val="2A5C7C50"/>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616400C9"/>
    <w:multiLevelType w:val="hybridMultilevel"/>
    <w:tmpl w:val="C84478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698A2021"/>
    <w:multiLevelType w:val="hybridMultilevel"/>
    <w:tmpl w:val="8CCAC29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6D774CF4"/>
    <w:multiLevelType w:val="hybridMultilevel"/>
    <w:tmpl w:val="F106F7D0"/>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7316741D"/>
    <w:multiLevelType w:val="hybridMultilevel"/>
    <w:tmpl w:val="AB9068D4"/>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771B24A5"/>
    <w:multiLevelType w:val="hybridMultilevel"/>
    <w:tmpl w:val="B6E85946"/>
    <w:lvl w:ilvl="0" w:tplc="040A0013">
      <w:start w:val="1"/>
      <w:numFmt w:val="upp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66107302">
    <w:abstractNumId w:val="12"/>
  </w:num>
  <w:num w:numId="2" w16cid:durableId="1847984580">
    <w:abstractNumId w:val="2"/>
  </w:num>
  <w:num w:numId="3" w16cid:durableId="66079718">
    <w:abstractNumId w:val="5"/>
  </w:num>
  <w:num w:numId="4" w16cid:durableId="1440102628">
    <w:abstractNumId w:val="9"/>
  </w:num>
  <w:num w:numId="5" w16cid:durableId="1788161297">
    <w:abstractNumId w:val="6"/>
  </w:num>
  <w:num w:numId="6" w16cid:durableId="1125853965">
    <w:abstractNumId w:val="11"/>
  </w:num>
  <w:num w:numId="7" w16cid:durableId="120265473">
    <w:abstractNumId w:val="0"/>
  </w:num>
  <w:num w:numId="8" w16cid:durableId="1625652853">
    <w:abstractNumId w:val="1"/>
  </w:num>
  <w:num w:numId="9" w16cid:durableId="1700467167">
    <w:abstractNumId w:val="10"/>
  </w:num>
  <w:num w:numId="10" w16cid:durableId="1686521723">
    <w:abstractNumId w:val="3"/>
  </w:num>
  <w:num w:numId="11" w16cid:durableId="903370171">
    <w:abstractNumId w:val="7"/>
  </w:num>
  <w:num w:numId="12" w16cid:durableId="2091728479">
    <w:abstractNumId w:val="8"/>
  </w:num>
  <w:num w:numId="13" w16cid:durableId="2048335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31"/>
    <w:rsid w:val="0002215A"/>
    <w:rsid w:val="00030F25"/>
    <w:rsid w:val="000A3BA2"/>
    <w:rsid w:val="000D5A29"/>
    <w:rsid w:val="000E4520"/>
    <w:rsid w:val="00102C11"/>
    <w:rsid w:val="00104CA8"/>
    <w:rsid w:val="00151EAB"/>
    <w:rsid w:val="00152445"/>
    <w:rsid w:val="00175793"/>
    <w:rsid w:val="00201FA7"/>
    <w:rsid w:val="00203E77"/>
    <w:rsid w:val="00204380"/>
    <w:rsid w:val="00223431"/>
    <w:rsid w:val="00231C52"/>
    <w:rsid w:val="00233FD6"/>
    <w:rsid w:val="00271A74"/>
    <w:rsid w:val="00281F93"/>
    <w:rsid w:val="0029197A"/>
    <w:rsid w:val="00295FA9"/>
    <w:rsid w:val="002C18E5"/>
    <w:rsid w:val="002E0E02"/>
    <w:rsid w:val="00302D34"/>
    <w:rsid w:val="0030717C"/>
    <w:rsid w:val="00331899"/>
    <w:rsid w:val="00383B7E"/>
    <w:rsid w:val="003A0521"/>
    <w:rsid w:val="003C2EAF"/>
    <w:rsid w:val="003E5DEF"/>
    <w:rsid w:val="0041534E"/>
    <w:rsid w:val="00433485"/>
    <w:rsid w:val="00467B59"/>
    <w:rsid w:val="00487574"/>
    <w:rsid w:val="004A7D14"/>
    <w:rsid w:val="004C6C02"/>
    <w:rsid w:val="004D2504"/>
    <w:rsid w:val="004E7B19"/>
    <w:rsid w:val="00567B7C"/>
    <w:rsid w:val="00577F21"/>
    <w:rsid w:val="00594F04"/>
    <w:rsid w:val="005E3B72"/>
    <w:rsid w:val="00611877"/>
    <w:rsid w:val="0067036F"/>
    <w:rsid w:val="0068216A"/>
    <w:rsid w:val="00690774"/>
    <w:rsid w:val="006A0364"/>
    <w:rsid w:val="006A92D3"/>
    <w:rsid w:val="006B6DC1"/>
    <w:rsid w:val="0072A38E"/>
    <w:rsid w:val="007958F9"/>
    <w:rsid w:val="007B3773"/>
    <w:rsid w:val="007D3337"/>
    <w:rsid w:val="007E4A32"/>
    <w:rsid w:val="00831472"/>
    <w:rsid w:val="00844C73"/>
    <w:rsid w:val="00875666"/>
    <w:rsid w:val="008B0D9E"/>
    <w:rsid w:val="008B78C1"/>
    <w:rsid w:val="008D5F8F"/>
    <w:rsid w:val="0093135D"/>
    <w:rsid w:val="00961586"/>
    <w:rsid w:val="00970C38"/>
    <w:rsid w:val="0097492E"/>
    <w:rsid w:val="009869CB"/>
    <w:rsid w:val="009B4D24"/>
    <w:rsid w:val="009C475A"/>
    <w:rsid w:val="009F7C11"/>
    <w:rsid w:val="00A24FAA"/>
    <w:rsid w:val="00A6426E"/>
    <w:rsid w:val="00A7147F"/>
    <w:rsid w:val="00A87F42"/>
    <w:rsid w:val="00AC4EB9"/>
    <w:rsid w:val="00AE492C"/>
    <w:rsid w:val="00AF1E16"/>
    <w:rsid w:val="00BA258A"/>
    <w:rsid w:val="00BE7365"/>
    <w:rsid w:val="00C00C5C"/>
    <w:rsid w:val="00C2337C"/>
    <w:rsid w:val="00C5600C"/>
    <w:rsid w:val="00C83C2C"/>
    <w:rsid w:val="00C87F0A"/>
    <w:rsid w:val="00C96903"/>
    <w:rsid w:val="00CB4947"/>
    <w:rsid w:val="00CC6798"/>
    <w:rsid w:val="00D06604"/>
    <w:rsid w:val="00D2697C"/>
    <w:rsid w:val="00D404BA"/>
    <w:rsid w:val="00D6408A"/>
    <w:rsid w:val="00DA04FD"/>
    <w:rsid w:val="00DA79FD"/>
    <w:rsid w:val="00DD1845"/>
    <w:rsid w:val="00DF5888"/>
    <w:rsid w:val="00DF6253"/>
    <w:rsid w:val="00E24AC3"/>
    <w:rsid w:val="00E3070F"/>
    <w:rsid w:val="00E3348D"/>
    <w:rsid w:val="00E50199"/>
    <w:rsid w:val="00E50EA2"/>
    <w:rsid w:val="00E5F045"/>
    <w:rsid w:val="00E664D8"/>
    <w:rsid w:val="00E8409A"/>
    <w:rsid w:val="00EA33E3"/>
    <w:rsid w:val="00EA499D"/>
    <w:rsid w:val="00EC2AAD"/>
    <w:rsid w:val="00EC44EC"/>
    <w:rsid w:val="00F10296"/>
    <w:rsid w:val="00F220DD"/>
    <w:rsid w:val="00F260C7"/>
    <w:rsid w:val="00F34942"/>
    <w:rsid w:val="00F36685"/>
    <w:rsid w:val="00F45A54"/>
    <w:rsid w:val="00F84B4C"/>
    <w:rsid w:val="01CFB703"/>
    <w:rsid w:val="020E73EF"/>
    <w:rsid w:val="028695C8"/>
    <w:rsid w:val="02C83895"/>
    <w:rsid w:val="02E120FF"/>
    <w:rsid w:val="04B20F4A"/>
    <w:rsid w:val="05403DE1"/>
    <w:rsid w:val="05787A11"/>
    <w:rsid w:val="05D22BF4"/>
    <w:rsid w:val="083EF887"/>
    <w:rsid w:val="09B7FDC3"/>
    <w:rsid w:val="0A8F2492"/>
    <w:rsid w:val="0AACCB3C"/>
    <w:rsid w:val="0B34D251"/>
    <w:rsid w:val="0C994F3F"/>
    <w:rsid w:val="0CF4B29B"/>
    <w:rsid w:val="0D3DF286"/>
    <w:rsid w:val="0E0BD32A"/>
    <w:rsid w:val="0E4B5E4C"/>
    <w:rsid w:val="0E520322"/>
    <w:rsid w:val="0E9082FC"/>
    <w:rsid w:val="1048F609"/>
    <w:rsid w:val="1134E287"/>
    <w:rsid w:val="11912F03"/>
    <w:rsid w:val="1213F35F"/>
    <w:rsid w:val="12266D78"/>
    <w:rsid w:val="124D766F"/>
    <w:rsid w:val="13A18907"/>
    <w:rsid w:val="1438BEAD"/>
    <w:rsid w:val="150E779F"/>
    <w:rsid w:val="153626D2"/>
    <w:rsid w:val="15B56143"/>
    <w:rsid w:val="15FB8F15"/>
    <w:rsid w:val="162E71D6"/>
    <w:rsid w:val="16753E3B"/>
    <w:rsid w:val="1756F293"/>
    <w:rsid w:val="1793E686"/>
    <w:rsid w:val="17975F76"/>
    <w:rsid w:val="17A13CAE"/>
    <w:rsid w:val="18110E9C"/>
    <w:rsid w:val="1880A52D"/>
    <w:rsid w:val="192FB6E7"/>
    <w:rsid w:val="194BCB9A"/>
    <w:rsid w:val="19BBF034"/>
    <w:rsid w:val="1AEFCC74"/>
    <w:rsid w:val="1B48AF5E"/>
    <w:rsid w:val="1B8E3DA0"/>
    <w:rsid w:val="1B98C079"/>
    <w:rsid w:val="1C4CC7C8"/>
    <w:rsid w:val="1C6C0F27"/>
    <w:rsid w:val="1C908FC7"/>
    <w:rsid w:val="1DC10B7C"/>
    <w:rsid w:val="1DE89829"/>
    <w:rsid w:val="1E03280A"/>
    <w:rsid w:val="1E2BF7A7"/>
    <w:rsid w:val="1EA5F794"/>
    <w:rsid w:val="1F84688A"/>
    <w:rsid w:val="20006046"/>
    <w:rsid w:val="20BC8D81"/>
    <w:rsid w:val="226487DE"/>
    <w:rsid w:val="22D6992D"/>
    <w:rsid w:val="236F4FEB"/>
    <w:rsid w:val="23A990AF"/>
    <w:rsid w:val="23CA6B1E"/>
    <w:rsid w:val="2441D2D2"/>
    <w:rsid w:val="249DF26A"/>
    <w:rsid w:val="260E39EF"/>
    <w:rsid w:val="27A2DB78"/>
    <w:rsid w:val="29586B00"/>
    <w:rsid w:val="2972C303"/>
    <w:rsid w:val="2A4639D8"/>
    <w:rsid w:val="2C25516F"/>
    <w:rsid w:val="2C50EF30"/>
    <w:rsid w:val="2D713E66"/>
    <w:rsid w:val="2DE44567"/>
    <w:rsid w:val="2E09C562"/>
    <w:rsid w:val="2E44D4B0"/>
    <w:rsid w:val="2E9A2FE0"/>
    <w:rsid w:val="2EB59489"/>
    <w:rsid w:val="2F7D1DD5"/>
    <w:rsid w:val="2FC9709D"/>
    <w:rsid w:val="2FCF4F64"/>
    <w:rsid w:val="2FEC6A64"/>
    <w:rsid w:val="315413C4"/>
    <w:rsid w:val="31A1455D"/>
    <w:rsid w:val="3239CDA6"/>
    <w:rsid w:val="3363F643"/>
    <w:rsid w:val="33ACB90D"/>
    <w:rsid w:val="34E05E48"/>
    <w:rsid w:val="351DE5D3"/>
    <w:rsid w:val="3541AE5F"/>
    <w:rsid w:val="3551CCE2"/>
    <w:rsid w:val="35E05004"/>
    <w:rsid w:val="3662EEAA"/>
    <w:rsid w:val="369D7941"/>
    <w:rsid w:val="37B353F9"/>
    <w:rsid w:val="37C02528"/>
    <w:rsid w:val="3AC623D6"/>
    <w:rsid w:val="3AEBEEC6"/>
    <w:rsid w:val="3B74BD77"/>
    <w:rsid w:val="3CE8412F"/>
    <w:rsid w:val="3D1455AF"/>
    <w:rsid w:val="3D1A0100"/>
    <w:rsid w:val="3DAB75AD"/>
    <w:rsid w:val="3DD2398C"/>
    <w:rsid w:val="4027CF8E"/>
    <w:rsid w:val="4065077E"/>
    <w:rsid w:val="40BC0E95"/>
    <w:rsid w:val="410E7941"/>
    <w:rsid w:val="412B7AF9"/>
    <w:rsid w:val="415146D7"/>
    <w:rsid w:val="419A86C2"/>
    <w:rsid w:val="41C5ADA1"/>
    <w:rsid w:val="4248B8A9"/>
    <w:rsid w:val="424D116C"/>
    <w:rsid w:val="426E6516"/>
    <w:rsid w:val="42A5AAAF"/>
    <w:rsid w:val="42F59919"/>
    <w:rsid w:val="43F3AF57"/>
    <w:rsid w:val="44D22784"/>
    <w:rsid w:val="46F694EF"/>
    <w:rsid w:val="4792115D"/>
    <w:rsid w:val="483C5245"/>
    <w:rsid w:val="489E4A1F"/>
    <w:rsid w:val="49640E9C"/>
    <w:rsid w:val="4A40B2B6"/>
    <w:rsid w:val="4ADF00C0"/>
    <w:rsid w:val="4AFC85F9"/>
    <w:rsid w:val="4C2907FF"/>
    <w:rsid w:val="4C352BFB"/>
    <w:rsid w:val="4C9BAF5E"/>
    <w:rsid w:val="4E377FBF"/>
    <w:rsid w:val="4FB846D1"/>
    <w:rsid w:val="504C3854"/>
    <w:rsid w:val="50EF74C1"/>
    <w:rsid w:val="51A410D7"/>
    <w:rsid w:val="52D4B754"/>
    <w:rsid w:val="52E0E0D9"/>
    <w:rsid w:val="53852B10"/>
    <w:rsid w:val="54D4BFB9"/>
    <w:rsid w:val="54DDA1FC"/>
    <w:rsid w:val="54E46DB7"/>
    <w:rsid w:val="557C5139"/>
    <w:rsid w:val="5676B63D"/>
    <w:rsid w:val="56803E18"/>
    <w:rsid w:val="5715765A"/>
    <w:rsid w:val="57AC1F39"/>
    <w:rsid w:val="58BC7EDF"/>
    <w:rsid w:val="58D49D39"/>
    <w:rsid w:val="58FA86A6"/>
    <w:rsid w:val="5947773D"/>
    <w:rsid w:val="596A3117"/>
    <w:rsid w:val="5B060178"/>
    <w:rsid w:val="5B53AF3B"/>
    <w:rsid w:val="5BFA1119"/>
    <w:rsid w:val="5C224ADE"/>
    <w:rsid w:val="5CB9C0AE"/>
    <w:rsid w:val="5D68D95B"/>
    <w:rsid w:val="5D7E808D"/>
    <w:rsid w:val="5D7EC08C"/>
    <w:rsid w:val="5DEA614E"/>
    <w:rsid w:val="5E8B4FFD"/>
    <w:rsid w:val="5EB79FDC"/>
    <w:rsid w:val="5F402FC2"/>
    <w:rsid w:val="5FF16170"/>
    <w:rsid w:val="61EF409E"/>
    <w:rsid w:val="6218A9FE"/>
    <w:rsid w:val="639FB374"/>
    <w:rsid w:val="63B47A5F"/>
    <w:rsid w:val="64C4D293"/>
    <w:rsid w:val="65504AC0"/>
    <w:rsid w:val="6594269F"/>
    <w:rsid w:val="6608A398"/>
    <w:rsid w:val="664EDD0D"/>
    <w:rsid w:val="66EC1B21"/>
    <w:rsid w:val="670ECB27"/>
    <w:rsid w:val="67C4E37C"/>
    <w:rsid w:val="684F74A5"/>
    <w:rsid w:val="68BED935"/>
    <w:rsid w:val="695AAFB6"/>
    <w:rsid w:val="69CC5397"/>
    <w:rsid w:val="6A3C33A4"/>
    <w:rsid w:val="6A5C18FE"/>
    <w:rsid w:val="6A6FB71E"/>
    <w:rsid w:val="6BEBC1D7"/>
    <w:rsid w:val="6CE1AD7F"/>
    <w:rsid w:val="6CECF5BD"/>
    <w:rsid w:val="6DA475BA"/>
    <w:rsid w:val="6E25B638"/>
    <w:rsid w:val="6EBEB629"/>
    <w:rsid w:val="6FAC15BB"/>
    <w:rsid w:val="6FF196CB"/>
    <w:rsid w:val="701C5B53"/>
    <w:rsid w:val="7065D438"/>
    <w:rsid w:val="71BD9F09"/>
    <w:rsid w:val="7212B7A3"/>
    <w:rsid w:val="7274E196"/>
    <w:rsid w:val="727AC903"/>
    <w:rsid w:val="7353FC15"/>
    <w:rsid w:val="73569A80"/>
    <w:rsid w:val="735ED06E"/>
    <w:rsid w:val="73C9CD71"/>
    <w:rsid w:val="75C40658"/>
    <w:rsid w:val="77C1E526"/>
    <w:rsid w:val="7841918E"/>
    <w:rsid w:val="790E62CC"/>
    <w:rsid w:val="794ABF37"/>
    <w:rsid w:val="79BC63F6"/>
    <w:rsid w:val="7CA71FC9"/>
    <w:rsid w:val="7CCFD845"/>
    <w:rsid w:val="7D213349"/>
    <w:rsid w:val="7DD02764"/>
    <w:rsid w:val="7E2D3B51"/>
    <w:rsid w:val="7E622667"/>
    <w:rsid w:val="7EEA24B9"/>
    <w:rsid w:val="7F4988D7"/>
    <w:rsid w:val="7FD768E6"/>
    <w:rsid w:val="7FDCFE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2C18"/>
  <w15:chartTrackingRefBased/>
  <w15:docId w15:val="{63FF60B5-00AD-FD43-B653-305EAABE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0DD"/>
    <w:rPr>
      <w:rFonts w:ascii="Times New Roman" w:eastAsia="Times New Roman" w:hAnsi="Times New Roman" w:cs="Times New Roman"/>
      <w:lang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C2EAF"/>
    <w:pPr>
      <w:ind w:left="720"/>
      <w:contextualSpacing/>
    </w:pPr>
    <w:rPr>
      <w:rFonts w:asciiTheme="minorHAnsi" w:eastAsiaTheme="minorHAnsi" w:hAnsiTheme="minorHAnsi" w:cstheme="minorBidi"/>
      <w:lang w:eastAsia="en-US"/>
    </w:rPr>
  </w:style>
  <w:style w:type="paragraph" w:customStyle="1" w:styleId="Sombreadoclaro-nfasis21">
    <w:name w:val="Sombreado claro - Énfasis 21"/>
    <w:basedOn w:val="Normal"/>
    <w:next w:val="Normal"/>
    <w:link w:val="Sombreadoclaro-nfasis2Car"/>
    <w:uiPriority w:val="30"/>
    <w:qFormat/>
    <w:rsid w:val="000D5A29"/>
    <w:pPr>
      <w:pBdr>
        <w:left w:val="single" w:sz="36" w:space="4" w:color="B01513"/>
      </w:pBdr>
      <w:spacing w:before="100" w:beforeAutospacing="1"/>
      <w:ind w:left="1224" w:right="1224"/>
    </w:pPr>
    <w:rPr>
      <w:color w:val="B01513"/>
      <w:sz w:val="28"/>
      <w:szCs w:val="28"/>
    </w:rPr>
  </w:style>
  <w:style w:type="character" w:customStyle="1" w:styleId="Sombreadoclaro-nfasis2Car">
    <w:name w:val="Sombreado claro - Énfasis 2 Car"/>
    <w:link w:val="Sombreadoclaro-nfasis21"/>
    <w:uiPriority w:val="30"/>
    <w:rsid w:val="000D5A29"/>
    <w:rPr>
      <w:rFonts w:ascii="Times New Roman" w:eastAsia="Times New Roman" w:hAnsi="Times New Roman" w:cs="Times New Roman"/>
      <w:color w:val="B01513"/>
      <w:sz w:val="28"/>
      <w:szCs w:val="28"/>
      <w:lang w:eastAsia="es-ES_tradnl"/>
    </w:rPr>
  </w:style>
  <w:style w:type="paragraph" w:styleId="Subttulo">
    <w:name w:val="Subtitle"/>
    <w:basedOn w:val="Normal"/>
    <w:next w:val="Normal"/>
    <w:link w:val="SubttuloCar"/>
    <w:uiPriority w:val="11"/>
    <w:qFormat/>
    <w:rsid w:val="000D5A29"/>
    <w:pPr>
      <w:numPr>
        <w:ilvl w:val="1"/>
      </w:numPr>
    </w:pPr>
    <w:rPr>
      <w:sz w:val="28"/>
      <w:szCs w:val="28"/>
    </w:rPr>
  </w:style>
  <w:style w:type="character" w:customStyle="1" w:styleId="SubttuloCar">
    <w:name w:val="Subtítulo Car"/>
    <w:basedOn w:val="Fuentedeprrafopredeter"/>
    <w:link w:val="Subttulo"/>
    <w:uiPriority w:val="11"/>
    <w:rsid w:val="000D5A29"/>
    <w:rPr>
      <w:rFonts w:ascii="Times New Roman" w:eastAsia="Times New Roman" w:hAnsi="Times New Roman" w:cs="Times New Roman"/>
      <w:sz w:val="28"/>
      <w:szCs w:val="28"/>
      <w:lang w:eastAsia="es-ES_tradnl"/>
    </w:rPr>
  </w:style>
  <w:style w:type="paragraph" w:styleId="Ttulo">
    <w:name w:val="Title"/>
    <w:basedOn w:val="Normal"/>
    <w:next w:val="Normal"/>
    <w:link w:val="TtuloCar"/>
    <w:uiPriority w:val="10"/>
    <w:qFormat/>
    <w:rsid w:val="000D5A29"/>
    <w:pPr>
      <w:contextualSpacing/>
    </w:pPr>
    <w:rPr>
      <w:color w:val="B01513"/>
      <w:kern w:val="28"/>
      <w:sz w:val="72"/>
      <w:szCs w:val="72"/>
    </w:rPr>
  </w:style>
  <w:style w:type="character" w:customStyle="1" w:styleId="TtuloCar">
    <w:name w:val="Título Car"/>
    <w:basedOn w:val="Fuentedeprrafopredeter"/>
    <w:link w:val="Ttulo"/>
    <w:uiPriority w:val="10"/>
    <w:rsid w:val="000D5A29"/>
    <w:rPr>
      <w:rFonts w:ascii="Times New Roman" w:eastAsia="Times New Roman" w:hAnsi="Times New Roman" w:cs="Times New Roman"/>
      <w:color w:val="B01513"/>
      <w:kern w:val="28"/>
      <w:sz w:val="72"/>
      <w:szCs w:val="72"/>
      <w:lang w:eastAsia="es-ES_tradnl"/>
    </w:rPr>
  </w:style>
  <w:style w:type="table" w:styleId="Tablaconcuadrcula">
    <w:name w:val="Table Grid"/>
    <w:basedOn w:val="Tablanormal"/>
    <w:uiPriority w:val="39"/>
    <w:rsid w:val="000D5A29"/>
    <w:rPr>
      <w:rFonts w:ascii="Century Gothic" w:eastAsia="Meiryo" w:hAnsi="Century Gothic" w:cs="Times New Roman"/>
      <w:sz w:val="20"/>
      <w:szCs w:val="20"/>
      <w:lang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220DD"/>
    <w:pPr>
      <w:tabs>
        <w:tab w:val="center" w:pos="4252"/>
        <w:tab w:val="right" w:pos="8504"/>
      </w:tabs>
    </w:pPr>
  </w:style>
  <w:style w:type="character" w:customStyle="1" w:styleId="EncabezadoCar">
    <w:name w:val="Encabezado Car"/>
    <w:basedOn w:val="Fuentedeprrafopredeter"/>
    <w:link w:val="Encabezado"/>
    <w:uiPriority w:val="99"/>
    <w:rsid w:val="00F220DD"/>
    <w:rPr>
      <w:rFonts w:ascii="Times New Roman" w:eastAsia="Times New Roman" w:hAnsi="Times New Roman" w:cs="Times New Roman"/>
      <w:lang w:eastAsia="es-ES_tradnl"/>
    </w:rPr>
  </w:style>
  <w:style w:type="paragraph" w:styleId="Piedepgina">
    <w:name w:val="footer"/>
    <w:basedOn w:val="Normal"/>
    <w:link w:val="PiedepginaCar"/>
    <w:uiPriority w:val="99"/>
    <w:unhideWhenUsed/>
    <w:rsid w:val="00F220DD"/>
    <w:pPr>
      <w:tabs>
        <w:tab w:val="center" w:pos="4252"/>
        <w:tab w:val="right" w:pos="8504"/>
      </w:tabs>
    </w:pPr>
  </w:style>
  <w:style w:type="character" w:customStyle="1" w:styleId="PiedepginaCar">
    <w:name w:val="Pie de página Car"/>
    <w:basedOn w:val="Fuentedeprrafopredeter"/>
    <w:link w:val="Piedepgina"/>
    <w:uiPriority w:val="99"/>
    <w:rsid w:val="00F220DD"/>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2479">
      <w:bodyDiv w:val="1"/>
      <w:marLeft w:val="0"/>
      <w:marRight w:val="0"/>
      <w:marTop w:val="0"/>
      <w:marBottom w:val="0"/>
      <w:divBdr>
        <w:top w:val="none" w:sz="0" w:space="0" w:color="auto"/>
        <w:left w:val="none" w:sz="0" w:space="0" w:color="auto"/>
        <w:bottom w:val="none" w:sz="0" w:space="0" w:color="auto"/>
        <w:right w:val="none" w:sz="0" w:space="0" w:color="auto"/>
      </w:divBdr>
    </w:div>
    <w:div w:id="850531099">
      <w:bodyDiv w:val="1"/>
      <w:marLeft w:val="0"/>
      <w:marRight w:val="0"/>
      <w:marTop w:val="0"/>
      <w:marBottom w:val="0"/>
      <w:divBdr>
        <w:top w:val="none" w:sz="0" w:space="0" w:color="auto"/>
        <w:left w:val="none" w:sz="0" w:space="0" w:color="auto"/>
        <w:bottom w:val="none" w:sz="0" w:space="0" w:color="auto"/>
        <w:right w:val="none" w:sz="0" w:space="0" w:color="auto"/>
      </w:divBdr>
      <w:divsChild>
        <w:div w:id="578826038">
          <w:marLeft w:val="0"/>
          <w:marRight w:val="0"/>
          <w:marTop w:val="0"/>
          <w:marBottom w:val="0"/>
          <w:divBdr>
            <w:top w:val="none" w:sz="0" w:space="0" w:color="auto"/>
            <w:left w:val="none" w:sz="0" w:space="0" w:color="auto"/>
            <w:bottom w:val="none" w:sz="0" w:space="0" w:color="auto"/>
            <w:right w:val="none" w:sz="0" w:space="0" w:color="auto"/>
          </w:divBdr>
        </w:div>
      </w:divsChild>
    </w:div>
    <w:div w:id="1401322623">
      <w:bodyDiv w:val="1"/>
      <w:marLeft w:val="0"/>
      <w:marRight w:val="0"/>
      <w:marTop w:val="0"/>
      <w:marBottom w:val="0"/>
      <w:divBdr>
        <w:top w:val="none" w:sz="0" w:space="0" w:color="auto"/>
        <w:left w:val="none" w:sz="0" w:space="0" w:color="auto"/>
        <w:bottom w:val="none" w:sz="0" w:space="0" w:color="auto"/>
        <w:right w:val="none" w:sz="0" w:space="0" w:color="auto"/>
      </w:divBdr>
      <w:divsChild>
        <w:div w:id="1415206063">
          <w:marLeft w:val="0"/>
          <w:marRight w:val="0"/>
          <w:marTop w:val="0"/>
          <w:marBottom w:val="0"/>
          <w:divBdr>
            <w:top w:val="none" w:sz="0" w:space="0" w:color="auto"/>
            <w:left w:val="none" w:sz="0" w:space="0" w:color="auto"/>
            <w:bottom w:val="none" w:sz="0" w:space="0" w:color="auto"/>
            <w:right w:val="none" w:sz="0" w:space="0" w:color="auto"/>
          </w:divBdr>
        </w:div>
      </w:divsChild>
    </w:div>
    <w:div w:id="2138719254">
      <w:bodyDiv w:val="1"/>
      <w:marLeft w:val="0"/>
      <w:marRight w:val="0"/>
      <w:marTop w:val="0"/>
      <w:marBottom w:val="0"/>
      <w:divBdr>
        <w:top w:val="none" w:sz="0" w:space="0" w:color="auto"/>
        <w:left w:val="none" w:sz="0" w:space="0" w:color="auto"/>
        <w:bottom w:val="none" w:sz="0" w:space="0" w:color="auto"/>
        <w:right w:val="none" w:sz="0" w:space="0" w:color="auto"/>
      </w:divBdr>
      <w:divsChild>
        <w:div w:id="1192303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E9DF7DDBD1BBF4D9947052FC9140934" ma:contentTypeVersion="4" ma:contentTypeDescription="Crear nuevo documento." ma:contentTypeScope="" ma:versionID="755ce1f0e328d8e8c1f21c32382908c3">
  <xsd:schema xmlns:xsd="http://www.w3.org/2001/XMLSchema" xmlns:xs="http://www.w3.org/2001/XMLSchema" xmlns:p="http://schemas.microsoft.com/office/2006/metadata/properties" xmlns:ns2="0746efd4-21c5-41ba-8eb2-721a183fd50b" targetNamespace="http://schemas.microsoft.com/office/2006/metadata/properties" ma:root="true" ma:fieldsID="55f1d048465299dbf1590838e83cd09b" ns2:_="">
    <xsd:import namespace="0746efd4-21c5-41ba-8eb2-721a183fd5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6efd4-21c5-41ba-8eb2-721a183fd5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F57AC6-114B-466F-8BA0-D82D88611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6efd4-21c5-41ba-8eb2-721a183fd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3578B4-FE15-49CA-A1A8-72421DB2431B}">
  <ds:schemaRefs>
    <ds:schemaRef ds:uri="http://schemas.microsoft.com/sharepoint/v3/contenttype/forms"/>
  </ds:schemaRefs>
</ds:datastoreItem>
</file>

<file path=customXml/itemProps3.xml><?xml version="1.0" encoding="utf-8"?>
<ds:datastoreItem xmlns:ds="http://schemas.openxmlformats.org/officeDocument/2006/customXml" ds:itemID="{45555AD0-6B8C-40BE-8511-7F18F1276C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3507</Words>
  <Characters>19292</Characters>
  <Application>Microsoft Office Word</Application>
  <DocSecurity>0</DocSecurity>
  <Lines>160</Lines>
  <Paragraphs>45</Paragraphs>
  <ScaleCrop>false</ScaleCrop>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Santibañez Orellana</dc:creator>
  <cp:keywords/>
  <dc:description/>
  <cp:lastModifiedBy>Benjamín Manuel Agurto Olivares</cp:lastModifiedBy>
  <cp:revision>2</cp:revision>
  <dcterms:created xsi:type="dcterms:W3CDTF">2026-10-28T01:41:00Z</dcterms:created>
  <dcterms:modified xsi:type="dcterms:W3CDTF">2026-10-28T01:41:00Z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0x0101008E9DF7DDBD1BBF4D9947052FC9140934</vt:lpwstr>
  </property>
</Properties>
</file>