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center"/>
      </w:pPr>
      <w:r>
        <w:rPr>
          <w:rFonts w:ascii="Arial" w:hAnsi="Arial"/>
          <w:b/>
          <w:color w:val="000000"/>
          <w:sz w:val="32"/>
        </w:rPr>
        <w:t>DERMAFER360</w:t>
      </w:r>
    </w:p>
    <w:p>
      <w:pPr>
        <w:spacing w:line="276" w:lineRule="auto" w:after="160"/>
        <w:jc w:val="center"/>
      </w:pPr>
      <w:r>
        <w:rPr>
          <w:rFonts w:ascii="Arial" w:hAnsi="Arial"/>
          <w:b/>
          <w:color w:val="000000"/>
          <w:sz w:val="28"/>
        </w:rPr>
        <w:t>Documentação do Projeto</w:t>
      </w:r>
    </w:p>
    <w:p>
      <w:pPr>
        <w:spacing w:line="276" w:lineRule="auto" w:after="80"/>
        <w:jc w:val="center"/>
      </w:pPr>
      <w:r>
        <w:rPr>
          <w:rFonts w:ascii="Arial" w:hAnsi="Arial"/>
          <w:b w:val="0"/>
          <w:color w:val="000000"/>
          <w:sz w:val="24"/>
        </w:rPr>
        <w:t>Projeto de conclusão</w:t>
      </w:r>
    </w:p>
    <w:p>
      <w:pPr>
        <w:spacing w:line="276" w:lineRule="auto" w:after="80"/>
        <w:jc w:val="center"/>
      </w:pPr>
      <w:r>
        <w:rPr>
          <w:rFonts w:ascii="Arial" w:hAnsi="Arial"/>
          <w:b w:val="0"/>
          <w:color w:val="000000"/>
          <w:sz w:val="24"/>
        </w:rPr>
        <w:t>Governança financeira para empresa de dermocosméticos.</w:t>
      </w:r>
    </w:p>
    <w:p>
      <w:pPr>
        <w:spacing w:line="276" w:lineRule="auto" w:after="360"/>
        <w:jc w:val="center"/>
      </w:pPr>
      <w:r>
        <w:rPr>
          <w:rFonts w:ascii="Arial" w:hAnsi="Arial"/>
          <w:b w:val="0"/>
          <w:color w:val="000000"/>
          <w:sz w:val="24"/>
        </w:rPr>
        <w:t>Tecnologias principais: React, ASP.NET Core 8, C#, SQL Server e Ollama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1. Introdução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1.1 Nome e descrição do projeto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DermaFer360 é uma aplicação web para apoiar a organização e 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acompanhamento financeiro de uma empresa de dermocosméticos. O sistema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reúne cadastros de usuários e produtos, registros de receitas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despesas, consulta de indicadores financeiros e uma área de perguntas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respostas com inteligência artificial.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1.2 Problema e público-alvo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projeto busca centralizar informações que podem ficar dispersas em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planilhas ou registros separados, facilitando a consulta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movimentações e a visualização de resultados. O público-alvo são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profissionais e gestores que precisam acompanhar produtos e informações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financeiras de uma empresa de dermocosméticos.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1.3 Objetivos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Cadastrar e consultar produtos, usuários, receitas e despesas.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Calcular resultados financeiros para períodos informados.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Exibir indicadores, gráfico financeiro e receitas recentes em um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dashboard.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Controlar o acesso à aplicação por autenticação com token JWT.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Oferecer uma interface de perguntas sobre conceitos financeiros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consultas de determinados períodos com apoio de IA local.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1.4 Escopo e limitações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versão documentada inclui os módulos descritos neste documento. 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sistema é um projeto acadêmico/de demonstração e deve ser validado antes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uso empresarial real. A resposta da IA é auxiliar e não substitui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conferência dos registros oficiais. A integração com IA depende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Ollama estar instalado e com o modelo configurado. A configuração local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banco, endereço da API e segredo JWT precisa ser adaptada ao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ambiente. Não foi realizada nesta documentação uma execução automatizada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completa de todos os fluxos.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2. Visão geral do sistema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2.1 Arquitetura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solução é dividida em uma aplicação React e uma API ASP.NET Core. 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React envia requisições HTTP para a API usando Axios. A API recebe as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requisições pelos controllers, delega regras às classes da camada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Aplicação e utiliza repositórios com Entity Framework Core para acessar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SQL Server.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Fluxo principal: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Pessoa usuária → React → Axios/HTTP → Controllers da API → Aplicação → Repositórios/Entity Framework Core → SQL Server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Para a funcionalidade de IA: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React → POST /IA/Perguntar → IAController → IAAplicacao → Ollama local (HTTP)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Quando a pergunta é identificada como consulta financeira e informa um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período reconhecido, o controller consulta o serviço de relatório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devolve os totais calculados pelo sistema, em vez de depender da IA para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fazer a conta.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2.2 Camadas da API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DermaFer360.Api: camada de apresentação HTTP; contém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controllers, modelos de requisição/resposta, configuração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autenticação, CORS e Swagger.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DermaFer360.Aplicacao: coordena os casos de uso e regras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aplicação, como cadastro, atualização, consulta e cálculo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relatórios.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DermaFer360.Dominio: contém entidades e tipos do domínio,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incluindo Produto, Receita, Despesa, Usuario e enumeradores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cargo.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DermaFer360.Repositorio: contém o DbContext, configurações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Entity Framework Core, migrations e repositórios para persistência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 SQL Server.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DermaFer360.Service: projeto presente na solução; confirme seu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uso efetivo antes de atribuir a ele responsabilidades específicas,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pois a estrutura analisada não evidenciou serviços implementados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nele.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2.3 Funcionalidades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Login: autenticação por e-mail e senha; a API retorna os dados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autenticação e token.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Dashboard financeira: filtro por data inicial/final, cards com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receitas, despesas, lucro e estoque, gráfico e últimas receitas.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Usuários: cadastro, consulta, edição, alteração de senha,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exclusão, restauração, listagem e consulta de cargos.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Produtos: cadastro, consulta, edição, exclusão e listagem, com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nome, descrição, preço de custo, preço de venda, estoque e status.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Receitas: registro e manutenção de receitas vinculadas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produto, quantidade, preço unitário, data e usuário.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Despesas: registro e manutenção de despesas.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Relatório financeiro: consolidação de receitas e despesas no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período, incluindo quantidades e lucro.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 IA: perguntas sobre conceitos financeiros e consultas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financeiras para períodos reconhecidos pela implementação.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3. Tecnologias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Área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Tecnologia / ferramenta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Finalidade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Front-end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JavaScript, React 18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Construção da interface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Navegação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React Router DOM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Rotas e páginas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Requisições HTTP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Axios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Comunicação com a API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Interface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React Bootstrap, React Icons e CSS Modules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Componentes e estilos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Gráficos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Recharts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Visualização de dados financeiros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Back-end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C#, ASP.NET Core 8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API REST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Documentação da API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Swagger / Swashbuckle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Exploração e teste de endpoints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Persistência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SQL Server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Armazenamento dos dados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ORM e migrations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Entity Framework Core 8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Mapeamento objeto-relacional e evolução do banco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Segurança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JWT Bearer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Autenticação por token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IA local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Ollama e modelo configurado localmente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Respostas da DermaFer IA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Ferramentas</w:t>
            </w:r>
          </w:p>
        </w:tc>
        <w:tc>
          <w:tcPr>
            <w:tcW w:type="dxa" w:w="36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Visual Studio Code ou Visual Studio, .NET SDK 8, Node.js/npm, Git/GitHub</w:t>
            </w:r>
          </w:p>
        </w:tc>
        <w:tc>
          <w:tcPr>
            <w:tcW w:type="dxa" w:w="38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Desenvolvimento e versionamento</w:t>
            </w:r>
          </w:p>
        </w:tc>
      </w:tr>
    </w:tbl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As versões exatas das bibliotecas do front-end estão registradas em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package.json e package-lock.json; as dependências do back-end estão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nos arquivos .csproj.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4. Requisitos do sistema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4.1 Requisitos de software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Windows, Linux ou macOS compatível com .NET 8 e Node.js.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.NET SDK 8 instalado.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Node.js e npm instalados.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SQL Server instalado e acessível (a configuração original usa uma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instância local SQLEXPRESS).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Git para clonar/versionar o repositório.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Ollama instalado e em execução para utilizar a funcionalidade de IA.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Navegador atualizado.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4.2 Requisitos de hardware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Para desenvolvimento local, recomenda-se computador com processador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64 bits, pelo menos 8 GB de RAM e espaço livre para SDKs, dependências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banco de dados. O uso de modelos locais de IA pode exigir mais memória,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dependendo do modelo escolhido.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5. Configuração e execução local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5.1 Obter os códigos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Clone os repositórios do GitHub ou coloque as pastas da API e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front-end em diretórios locais. Abra um terminal em cada pasta.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5.2 Configurar o SQL Server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Inicie o serviço do SQL Server.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Crie ou confirme a existência do banco DermaFer360.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Ajuste ConnectionStrings:DefaultConnection no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appsettings.Development.json ou em configuração segura equivalente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para a instância e autenticação do seu computador.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Não use no GitHub nomes de máquina, credenciais ou segredos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pessoais.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Aplique as migrations do Entity Framework Core a partir da pasta da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solução/projeto de repositório, com o projeto de API definido como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projeto de inicialização quando necessário. Exemplo, ajustando 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caminhos conforme a solução: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dotnet ef database update --project DermaFer360.Repositorio --startup-project DermaFer360.Api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 o comando dotnet ef não estiver disponível, instale a ferramenta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Entity Framework Core compatível com a versão 8. Confirme que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migration e a conexão apontam para o banco correto antes de executar.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5.3 Configurar e iniciar a API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Abra o terminal na pasta DermaFer360.Api.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Confira a connection string e as configurações JWT por variáveis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ambiente ou appsettings.Development.json não versionado.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Restaure e compile: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dotnet restore</w:t>
        <w:br/>
        <w:t>dotnet build</w:t>
        <w:br/>
        <w:t>dotnet run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Consulte o endereço indicado no terminal. Em ambiente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desenvolvimento, o Swagger é habilitado pelo código quando 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ambiente é Development. A URL exata pode variar conforme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launchSettings.json.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 configuração do React fornecida utiliza http://localhost:5026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baseURL. Se a API iniciar em outra porta, atualize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src/services/ClientApiService.js ou centralize essa configuração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em variável de ambiente.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 API configura CORS para http://localhost:3000; altere a política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 o front-end usar outra origem.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5.4 Configurar e iniciar o React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Na pasta do front-end: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npm install</w:t>
        <w:br/>
        <w:t>npm start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Create React App normalmente abre http://localhost:3000. Confirme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que a URL corresponde à política CORS da API e à baseURL configurada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 Axios.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5.5 Configurar a IA local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Instale o Ollama e inicie seu serviço local.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Baixe e configure o modelo que a implementação utilizará. O endereço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definido na API é http://localhost:11434/.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Confira o nome do modelo utilizado no código de IAAplicacao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baixe exatamente esse modelo no Ollama.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Teste primeiro se a API e o Ollama respondem antes de testar a tela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/ia.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 a IA não responder, verifique se o Ollama está ativo, se o modelo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está instalado, se a porta está correta e se a API consegue acessá-lo.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6. Desenvolvimento e estrutura dos diretórios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6.1 API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DermaFer360.API/</w:t>
        <w:br/>
        <w:t>•  DermaFer360.Api/</w:t>
        <w:br/>
        <w:t xml:space="preserve">     •  Controllers/</w:t>
        <w:br/>
        <w:t xml:space="preserve">     •  Models/</w:t>
        <w:br/>
        <w:t xml:space="preserve">     •  Program.cs</w:t>
        <w:br/>
        <w:t xml:space="preserve">     •  appsettings.json</w:t>
        <w:br/>
        <w:t>•  DermaFer360.Aplicacao/</w:t>
        <w:br/>
        <w:t xml:space="preserve">     •  DTO/</w:t>
        <w:br/>
        <w:t xml:space="preserve">     •  Interfaces/</w:t>
        <w:br/>
        <w:t xml:space="preserve">     •  classes de aplicação</w:t>
        <w:br/>
        <w:t>•  DermaFer360.Dominio/</w:t>
        <w:br/>
        <w:t xml:space="preserve">     •  Entidades/</w:t>
        <w:br/>
        <w:t xml:space="preserve">     •  Enumeradores/</w:t>
        <w:br/>
        <w:t xml:space="preserve">     •  Dtos/</w:t>
        <w:br/>
        <w:t>•  DermaFer360.Repositorio/</w:t>
        <w:br/>
        <w:t xml:space="preserve">     •  Configuracoes/</w:t>
        <w:br/>
        <w:t xml:space="preserve">     •  Context/</w:t>
        <w:br/>
        <w:t xml:space="preserve">     •  Interfaces/</w:t>
        <w:br/>
        <w:t xml:space="preserve">     •  Migrations/</w:t>
        <w:br/>
        <w:t xml:space="preserve">     •  repositórios</w:t>
        <w:br/>
        <w:t>•  DermaFer360.Service/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6.2 Front-end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src/</w:t>
        <w:br/>
        <w:t>•  components/       # Layout, menu, barra superior, cards e gráfico</w:t>
        <w:br/>
        <w:t>•  pages/            # Login, dashboard, usuários, produtos, receitas,</w:t>
        <w:br/>
        <w:t xml:space="preserve">                       # despesas, relatório e inteligência artificial</w:t>
        <w:br/>
        <w:t>•  services/         # Comunicação HTTP com os endpoints da API</w:t>
        <w:br/>
        <w:t>•  assets/           # Imagens e identidade visual</w:t>
        <w:br/>
        <w:t>•  App.js            # Definição das rotas</w:t>
        <w:br/>
        <w:t>•  index.css         # Estilos globais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6.3 Comunicação entre componentes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As páginas React usam serviços como ProdutoService, ReceitaService,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DespesaService, UsuarioService, RelatorioService e IAService.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Esses serviços centralizam as chamadas HTTP no cliente Axios. O cliente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acrescenta o token JWT no cabeçalho Authorization quando existe token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 armazenamento local e redireciona para o login ao receber resposta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HTTP 401.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6.4 Regras e validações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As regras de negócio ficam principalmente na camada Aplicação. 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controllers convertem os modelos recebidos em objetos de domínio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retornam respostas HTTP. Os repositórios executam consultas e gravações.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Datas dos relatórios devem ser enviadas em formato válido e a data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inicial não deve ser posterior à data final.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7. API REST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rota base usa o nome do controller. Os endpoints abaixo foram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identificados no código fornecido. Confirme no Swagger o endereço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efetivo e os esquemas exatos dos campos antes de integrar clientes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externos.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Método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Finalidade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/Autenticacao/Login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Autenticar e obter token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/Usuario/Criar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Criar usuário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/Usuario/Obter/{usuarioId}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Consultar usuário por ID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/Usuario/Atualizar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Atualizar usuário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/Usuario/AlterarSenha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Alterar senha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DELETE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/Usuario/Deletar/{usuarioId}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Remover/inativar usuário conforme regra implementada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/Usuario/Restaurar/{usuarioId}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Restaurar usuário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/Usuario/Listar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Listar usuários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/Usuario/ListarCargos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Listar cargos disponíveis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/Produto/Criar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Cadastrar produto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/Produto/Obter/{produtoId}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Consultar produto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/Produto/Atualizar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Atualizar produto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DELETE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/Produto/Deletar/{produtoId}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Remover produto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/Produto/Listar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Listar produtos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/Receita/Criar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Registrar receita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/Receita/Obter/{receitaId}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Consultar receita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/Receita/Atualizar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Atualizar receita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DELETE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/Receita/Deletar/{receitaId}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Remover receita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/Receita/Listar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Listar receitas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/Despesa/Criar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Registrar despesa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/Despesa/Obter/{despesaId}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Consultar despesa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PUT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/Despesa/Atualizar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Atualizar despesa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DELETE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/Despesa/Deletar/{despesaId}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Remover despesa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/Despesa/Listar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Listar despesas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/Relatorio/RelatorioFinanceiro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Gerar relatório por período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GET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/Relatorio/Dashboard?dataInicial=AAAA-MM-DD&amp;dataFinal=AAAA-MM-DD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Consultar dados do dashboard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POST</w:t>
            </w:r>
          </w:p>
        </w:tc>
        <w:tc>
          <w:tcPr>
            <w:tcW w:type="dxa" w:w="525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/IA/Perguntar</w:t>
            </w:r>
          </w:p>
        </w:tc>
        <w:tc>
          <w:tcPr>
            <w:tcW w:type="dxa" w:w="30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Enviar pergunta à DermaFer IA</w:t>
            </w:r>
          </w:p>
        </w:tc>
      </w:tr>
    </w:tbl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7.1 Exemplo: login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Requisição: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POST /Autenticacao/Login</w:t>
        <w:br/>
        <w:t>Content-Type: application/json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corpo deve seguir o modelo LoginAutenticacao exposto pelo Swagger.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Exemplo ilustrativo: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{</w:t>
        <w:br/>
        <w:t xml:space="preserve">  "email": "usuario@exemplo.com",</w:t>
        <w:br/>
        <w:t xml:space="preserve">  "senha": "senha-de-teste"</w:t>
        <w:br/>
        <w:t>}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resposta de sucesso contém os dados de autenticação definidos pela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API, incluindo o token utilizado nas chamadas protegidas. Não reutilize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senhas reais em testes ou documentação.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7.2 Exemplo: consultar dashboard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GET /Relatorio/Dashboard?dataInicial=2026-10-01&amp;dataFinal=2026-10-31</w:t>
        <w:br/>
        <w:t>Authorization: Bearer SEU_TOKEN_JWT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formato da resposta é um objeto com os dados do dashboard e uma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mensagem. Os nomes e tipos dos campos devem ser conferidos no Swagger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no DTO de dashboard.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7.3 Exemplo: gerar relatório financeiro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POST /Relatorio/RelatorioFinanceiro</w:t>
        <w:br/>
        <w:t>Content-Type: application/json</w:t>
        <w:br/>
        <w:t>Authorization: Bearer SEU_TOKEN_JWT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{</w:t>
        <w:br/>
        <w:t xml:space="preserve">  "dataInicial": "2026-10-01",</w:t>
        <w:br/>
        <w:t xml:space="preserve">  "dataFinal": "2026-10-31"</w:t>
        <w:br/>
        <w:t>}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resposta inclui o relatório calculado e uma mensagem de confirmação.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7.4 Exemplo: perguntar à IA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POST /IA/Perguntar</w:t>
        <w:br/>
        <w:t>Content-Type: application/json</w:t>
        <w:br/>
        <w:t>Authorization: Bearer SEU_TOKEN_JWT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{</w:t>
        <w:br/>
        <w:t xml:space="preserve">  "pergunta": "O que é margem de lucro?"</w:t>
        <w:br/>
        <w:t>}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Para consultas financeiras por período, exemplos compatíveis com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lógica identificada são: "Qual foi o lucro em outubro de 2026?" ou "Qual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foi o resultado financeiro de 01/10/2026 a 31/10/2026?". O sistema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precisa reconhecer o período informado; se não reconhecer, solicitará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que a pessoa especifique o período.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7.5 Códigos HTTP comuns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200 OK: operação concluída.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400 Bad Request: dados inválidos, validação ou erro de regra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negócio.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401 Unauthorized: token ausente, inválido ou expirado em endpoint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protegido.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500 Internal Server Error: falha inesperada, inclusive possível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indisponibilidade do serviço de IA.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 autorização deve ser conferida endpoint por endpoint no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código/Swagger. A existência de configuração JWT na API não significa,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por si só, que todos os endpoints estejam protegidos por atributo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[Authorize].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8. Interface do usuário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Login (/): formulário de acesso; após autenticação, o token é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armazenado no navegador.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Dashboard (/dashboard): indicadores de receita, despesa, lucro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 estoque, filtros de datas, gráfico e receitas recentes.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Usuários (/usuarios): lista e manutenção de usuários, com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telas para novo cadastro e edição.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Produtos (/produtos): lista e manutenção dos produtos.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Receitas (/receitas): consulta, cadastro e edição de receitas.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Despesas (/despesas): consulta, cadastro e edição de despesas.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Relatório financeiro (/relatorio-financeiro): consulta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consolidada por período.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DermaFer IA (/ia): chat para perguntas, envio com botão ou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Enter e limpeza da conversa.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As páginas, estilos e componentes estão organizados em src/pages,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src/components e src/services. As rotas de negócio, exceto o login,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são envolvidas pelo componente RotaPrivada no React. A proteção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front-end melhora a experiência, mas não substitui a autorização no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servidor.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9. Banco de dados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9.1 Entidades principais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Usuario: dados de acesso, nome, e-mail, cargo e situação.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Produto: nome, descrição, preço de custo, preço de venda,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estoque e situação.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Receita: produto relacionado, quantidade, preço unitário, data,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usuário relacionado e situação.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Despesa: registro de despesa e os campos definidos na entidade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domínio.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DermaFer360Context declara conjuntos para usuários, produtos,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receitas e despesas. As relações e restrições são configuradas nas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classes em Repositorio/Configuracoes. O repositório inclui migrations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do Entity Framework Core, inclusive alterações de relacionamento e uma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migration relacionada à procedure de relatório.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9.2 Diagrama de Entidade-Relacionamento (ERD)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diagrama abaixo representa as entidades e os relacionamentos identificados nas configurações do Entity Framework Core. O GitHub renderiza este diagrama Mermaid ao visualizar o README.</w:t>
      </w:r>
    </w:p>
    <w:p>
      <w:pPr>
        <w:spacing w:line="276" w:lineRule="auto"/>
        <w:ind w:left="360"/>
        <w:jc w:val="both"/>
      </w:pPr>
      <w:r>
        <w:rPr>
          <w:rFonts w:ascii="Arial" w:hAnsi="Arial"/>
          <w:color w:val="000000"/>
          <w:sz w:val="20"/>
        </w:rPr>
        <w:t>erDiagram</w:t>
        <w:br/>
        <w:t xml:space="preserve">    USUARIOS ||--o{ PRODUTOS : cadastra</w:t>
        <w:br/>
        <w:t xml:space="preserve">    USUARIOS ||--o{ RECEITAS : registra</w:t>
        <w:br/>
        <w:t xml:space="preserve">    USUARIOS ||--o{ DESPESAS : registra</w:t>
        <w:br/>
        <w:t xml:space="preserve">    PRODUTOS ||--o{ RECEITAS : referencia</w:t>
        <w:br/>
        <w:t xml:space="preserve">    PRODUTOS o|--o{ DESPESAS : pode_referenciar</w:t>
        <w:br/>
        <w:br/>
        <w:t xml:space="preserve">    USUARIOS {</w:t>
        <w:br/>
        <w:t xml:space="preserve">        int UsuarioId PK</w:t>
        <w:br/>
        <w:t xml:space="preserve">        string Nome</w:t>
        <w:br/>
        <w:t xml:space="preserve">        string Email</w:t>
        <w:br/>
        <w:t xml:space="preserve">        string Senha</w:t>
        <w:br/>
        <w:t xml:space="preserve">        int Cargo</w:t>
        <w:br/>
        <w:t xml:space="preserve">        bool Ativo</w:t>
        <w:br/>
        <w:t xml:space="preserve">    }</w:t>
        <w:br/>
        <w:t xml:space="preserve">    PRODUTOS {</w:t>
        <w:br/>
        <w:t xml:space="preserve">        int ProdutoId PK</w:t>
        <w:br/>
        <w:t xml:space="preserve">        string Nome</w:t>
        <w:br/>
        <w:t xml:space="preserve">        string Descricao</w:t>
        <w:br/>
        <w:t xml:space="preserve">        decimal PrecoCusto</w:t>
        <w:br/>
        <w:t xml:space="preserve">        decimal PrecoVenda</w:t>
        <w:br/>
        <w:t xml:space="preserve">        int Estoque</w:t>
        <w:br/>
        <w:t xml:space="preserve">        bool Ativo</w:t>
        <w:br/>
        <w:t xml:space="preserve">        int UsuarioId FK</w:t>
        <w:br/>
        <w:t xml:space="preserve">    }</w:t>
        <w:br/>
        <w:t xml:space="preserve">    RECEITAS {</w:t>
        <w:br/>
        <w:t xml:space="preserve">        int ReceitaId PK</w:t>
        <w:br/>
        <w:t xml:space="preserve">        int ProdutoId FK</w:t>
        <w:br/>
        <w:t xml:space="preserve">        int Quantidade</w:t>
        <w:br/>
        <w:t xml:space="preserve">        decimal PrecoUnitario</w:t>
        <w:br/>
        <w:t xml:space="preserve">        datetime DataReceita</w:t>
        <w:br/>
        <w:t xml:space="preserve">        bool Ativo</w:t>
        <w:br/>
        <w:t xml:space="preserve">        int UsuarioId FK</w:t>
        <w:br/>
        <w:t xml:space="preserve">    }</w:t>
        <w:br/>
        <w:t xml:space="preserve">    DESPESAS {</w:t>
        <w:br/>
        <w:t xml:space="preserve">        int DespesaId PK</w:t>
        <w:br/>
        <w:t xml:space="preserve">        string Descricao</w:t>
        <w:br/>
        <w:t xml:space="preserve">        decimal Valor</w:t>
        <w:br/>
        <w:t xml:space="preserve">        datetime DataDespesa</w:t>
        <w:br/>
        <w:t xml:space="preserve">        bool Ativo</w:t>
        <w:br/>
        <w:t xml:space="preserve">        int UsuarioId FK</w:t>
        <w:br/>
        <w:t xml:space="preserve">        int ProdutoId FK "opcional"</w:t>
        <w:br/>
        <w:t xml:space="preserve">    }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Leitura do diagrama: um usuário pode cadastrar vários produtos e registrar várias receitas e despesas. Cada receita está relacionada a um produto e a um usuário. Uma despesa está relacionada a um usuário e pode estar associada a um produto; essa associação é opcional. O diagrama é lógico, baseado no código. Confira o esquema físico após aplicar as migrations ao banco.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9.3 Relatórios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O relatório financeiro agrega receitas e despesas de um intervalo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apresenta totais, lucro e quantidades de registros. O projeto contém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migrations relacionadas à criação de uma procedure de relatório;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confirme a migration aplicada no banco antes de afirmar que a procedure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existe no ambiente.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10. Segurança e configuração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A API configura autenticação JWT Bearer e valida emissor, público,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validade e assinatura.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O cliente React envia o token em Authorization: Bearer ... quando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ele está armazenado.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O CORS está configurado para a origem local http://localhost:3000.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Antes de publicar: retire chaves JWT de arquivos versionados,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use variável de ambiente ou Secret Manager, troque qualquer segredo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desenvolvimento e nunca comite senhas ou dados pessoais.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A connection string atual do arquivo fornecido é específica de uma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máquina. Substitua-a por uma configuração local não versionada.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Verifique se os endpoints que alteram dados financeiros exigem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autorização e se há autorização por perfil/cargo. JWT sozinho não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implementa automaticamente autorização por função.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Não armazene senhas em texto puro; confirme que a implementação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utiliza hash seguro e revise o fluxo de alteração de senha antes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uso real.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Use HTTPS também fora do ambiente local e valide entradas, erros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logs para não expor informações internas.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11. Decisões técnicas e desafios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11.1 Decisões técnicas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Separação da API em camadas para organizar responsabilidades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facilitar manutenção.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React para a interface e serviços Axios para concentrar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comunicação com a API.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SQL Server e Entity Framework Core para persistência e evolução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esquema via migrations.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JWT para autenticação entre front-end e API.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Swagger para explorar e testar endpoints durante o desenvolvimento.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Ollama para disponibilizar um modelo de IA local, reduzindo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dependência de um serviço remoto para a conversa.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11.2 Desafios identificados no desenvolvimento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Configuração de conexão com instância local do SQL Server.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Registro das interfaces e implementações na injeção de dependência.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Integração de token JWT entre login, Axios e rotas privadas.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Ajustes de migrations e relacionamentos do banco.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Validação dos filtros de datas para evitar período invertido.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Integração do serviço local Ollama com a API e tratamento de falhas.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11.3 Boas práticas recomendadas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Validar dados na camada de aplicação e também por meio de validações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 entrada.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Manter segredos fora do GitHub.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Criar testes unitários para cálculos e validações de período.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Criar testes de integração para endpoints principais.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Registrar logs técnicos sem incluir senhas, tokens ou dados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sensíveis.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Manter documentação dos DTOs e exemplos de resposta sincronizados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com o Swagger.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Fazer backup do banco e revisar permissões por cargo.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12. Requisitos funcionais e histórias de usuário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12.1 Requisitos funcionais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RF01: o sistema deve autenticar usuários por e-mail e senha.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RF02: o sistema deve permitir cadastrar, listar, consultar,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editar e remover produtos.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RF03: o sistema deve permitir manter usuários e seus cargos.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RF04: o sistema deve permitir registrar e consultar receitas.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RF05: o sistema deve permitir registrar e consultar despesas.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RF06: o sistema deve gerar relatório financeiro para um período.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RF07: o dashboard deve exibir indicadores financeiros, gráfico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receitas recentes.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RF08: o sistema deve permitir perguntas à DermaFer IA.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RF09: o sistema deve exigir token nas operações que forem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configuradas como protegidas.</w:t>
      </w:r>
    </w:p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>12.2 Histórias de usuário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administradora, quero gerenciar usuários para controlar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quem acessa o sistema.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responsável pelo estoque, quero cadastrar produtos com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custos, preços e quantidade para manter os dados organizados.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do financeiro, quero registrar receitas e despesas para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acompanhar as movimentações.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gestora, quero filtrar o dashboard por período para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avaliar o resultado financeiro.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gestora, quero gerar um relatório financeiro para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comparar receitas, despesas e lucro.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Como pessoa usuária, quero consultar a DermaFer IA para entender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conceitos financeiros e apoiar minhas análises.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13. Plano de desenvolvimento (roadmap)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Base do projeto: estrutura em camadas, configuração do banco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migrations.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Cadastros: usuários, produtos, receitas e despesas.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Relatórios: cálculo por período, dashboard, cards e gráfico.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Interface: telas React, navegação, formulários e serviços HTTP.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Autenticação: login JWT, envio do token e rotas privadas.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IA: integração com Ollama e tratamento de perguntas financeiras.</w:t>
      </w:r>
    </w:p>
    <w:p>
      <w:pPr>
        <w:pStyle w:val="ListNumber"/>
        <w:spacing w:line="276" w:lineRule="auto"/>
        <w:jc w:val="both"/>
      </w:pPr>
      <w:r>
        <w:rPr>
          <w:rFonts w:ascii="Arial" w:hAnsi="Arial"/>
          <w:color w:val="000000"/>
          <w:sz w:val="24"/>
        </w:rPr>
        <w:t>Validação final: testes de endpoints, revisão de segurança,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atualização da documentação e publicação no GitHub.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As etapas representam uma organização sugerida e resumida do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desenvolvimento; ajuste a ordem caso o histórico real do projeto tenha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sido diferente.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14. Conclusão e próximos passos</w:t>
      </w:r>
    </w:p>
    <w:p>
      <w:pPr/>
      <w:r>
        <w:t>O DermaFer360 integra cadastros, registros financeiros, indicadores, relatórios e uma interface de IA em uma aplicação web organizada em camadas. O desenvolvimento permite praticar a integração entre front-end e back-end, persistência relacional, autenticação e consumo de serviços locais.</w:t>
      </w:r>
    </w:p>
    <w:p>
      <w:pPr/>
      <w:r>
        <w:t>EDR (Entity-Relationship Diagram) é uma sigla em inglês para Diagrama Entidade-Relacionamento, conhecido em português como DER. É uma representação visual das entidades ou tabelas do banco de dados e dos relacionamentos entre elas.</w:t>
      </w:r>
    </w:p>
    <w:p>
      <w:pPr/>
      <w:r>
        <w:t>Próximos passos:</w:t>
      </w:r>
    </w:p>
    <w:p>
      <w:pPr>
        <w:pStyle w:val="ListBullet"/>
      </w:pPr>
      <w:r>
        <w:t>Gerar e anexar o diagrama EDR/DER completo do banco de dados.</w:t>
      </w:r>
    </w:p>
    <w:p>
      <w:pPr>
        <w:pStyle w:val="ListBullet"/>
      </w:pPr>
      <w:r>
        <w:t>Conferir no Swagger os exemplos reais de todos os DTOs e respostas.</w:t>
      </w:r>
    </w:p>
    <w:p>
      <w:pPr>
        <w:pStyle w:val="ListBullet"/>
      </w:pPr>
      <w:r>
        <w:t>Adicionar testes automatizados e validar os fluxos de ponta a ponta.</w:t>
      </w:r>
    </w:p>
    <w:p>
      <w:pPr>
        <w:pStyle w:val="ListBullet"/>
      </w:pPr>
      <w:r>
        <w:t>Revisar a segurança, o hash das senhas, a autorização por cargo e o armazenamento de segredos.</w:t>
      </w:r>
    </w:p>
    <w:p>
      <w:pPr>
        <w:pStyle w:val="ListBullet"/>
      </w:pPr>
      <w:r>
        <w:t>Configurar variáveis de ambiente para URLs, connection string e modelo de IA.</w:t>
      </w:r>
    </w:p>
    <w:p>
      <w:pPr>
        <w:pStyle w:val="ListBullet"/>
      </w:pPr>
      <w:r>
        <w:t>Confirmar o comportamento da procedure financeira em um banco recém-criado.</w:t>
      </w:r>
    </w:p>
    <w:p>
      <w:pPr>
        <w:pStyle w:val="ListBullet"/>
      </w:pPr>
      <w:r>
        <w:t>Preparar instruções de implantação além do ambiente local.</w:t>
      </w:r>
    </w:p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8"/>
        </w:rPr>
        <w:t>15. Anexos, referências e links úteis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Swagger/OpenAPI: disponível no endereço local da API durante a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execução em ambiente de desenvolvimento.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oficial do React: https://react.dev/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oficial do ASP.NET Core: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https://learn.microsoft.com/aspnet/core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Entity Framework Core: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https://learn.microsoft.com/ef/core/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SQL Server: https://learn.microsoft.com/sql/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Swagger/Swashbuckle: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https://github.com/domaindrivendev/Swashbuckle.AspNetCore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Ollama: https://ollama.com/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Axios: https://axios-http.com/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Documentação do Recharts: https://recharts.org/</w:t>
      </w:r>
    </w:p>
    <w:p>
      <w:pPr>
        <w:pStyle w:val="ListBullet"/>
        <w:spacing w:line="276" w:lineRule="auto"/>
        <w:jc w:val="both"/>
      </w:pPr>
      <w:r>
        <w:rPr>
          <w:rFonts w:ascii="Arial" w:hAnsi="Arial"/>
          <w:color w:val="000000"/>
          <w:sz w:val="24"/>
        </w:rPr>
        <w:t>Versionamento: Git e GitHub.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Créditos: projeto desenvolvido para fins de estudo e conclusão de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formação. Preencha aqui os nomes de integrantes, orientadores e</w:t>
      </w:r>
    </w:p>
    <w:p>
      <w:pPr>
        <w:spacing w:line="276" w:lineRule="auto"/>
        <w:jc w:val="both"/>
      </w:pPr>
      <w:r>
        <w:rPr>
          <w:rFonts w:ascii="Arial" w:hAnsi="Arial"/>
          <w:color w:val="000000"/>
          <w:sz w:val="24"/>
        </w:rPr>
        <w:t>colaboradores que devem receber reconhecimento.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20"/>
      <w:contextualSpacing/>
    </w:pPr>
    <w:rPr>
      <w:rFonts w:ascii="Arial" w:hAnsi="Arial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20"/>
      <w:contextualSpacing/>
    </w:pPr>
    <w:rPr>
      <w:rFonts w:ascii="Arial" w:hAnsi="Arial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