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PUBHBIO</w:t>
      </w:r>
      <w:r>
        <w:t xml:space="preserve"> </w:t>
      </w:r>
      <w:r>
        <w:t xml:space="preserve">7230</w:t>
      </w:r>
      <w:r>
        <w:t xml:space="preserve"> </w:t>
      </w:r>
      <w:r>
        <w:t xml:space="preserve">–</w:t>
      </w:r>
      <w:r>
        <w:t xml:space="preserve"> </w:t>
      </w:r>
      <w:r>
        <w:t xml:space="preserve">Lab</w:t>
      </w:r>
      <w:r>
        <w:t xml:space="preserve"> </w:t>
      </w:r>
      <w:r>
        <w:t xml:space="preserve">Activity</w:t>
      </w:r>
      <w:r>
        <w:t xml:space="preserve"> </w:t>
      </w:r>
      <w:r>
        <w:t xml:space="preserve">#9</w:t>
      </w:r>
    </w:p>
    <w:p>
      <w:pPr>
        <w:pStyle w:val="FirstParagraph"/>
      </w:pPr>
      <w:r>
        <w:t xml:space="preserve">In this lab, we are going to continue the analysis of the data from lab 8 on the associations between exercise and number of workout sessions in a month (for a full description, see the background from lab8). The data are on Carmen as</w:t>
      </w:r>
      <w:r>
        <w:t xml:space="preserve"> </w:t>
      </w:r>
      <w:r>
        <w:rPr>
          <w:b/>
          <w:bCs/>
        </w:rPr>
        <w:t xml:space="preserve">labdata8</w:t>
      </w:r>
      <w:r>
        <w:t xml:space="preserve">.</w:t>
      </w:r>
    </w:p>
    <w:p>
      <w:pPr>
        <w:pStyle w:val="BodyText"/>
      </w:pPr>
      <w:r>
        <w:t xml:space="preserve">A collaborator believes that people are at higher risk for bad health outcomes if they exercise 9 or fewer times in a month. Generate a variable (</w:t>
      </w:r>
      <w:r>
        <w:t xml:space="preserve">“</w:t>
      </w:r>
      <w:r>
        <w:t xml:space="preserve">lazy</w:t>
      </w:r>
      <w:r>
        <w:t xml:space="preserve">”</w:t>
      </w:r>
      <w:r>
        <w:t xml:space="preserve">) if the number of sessions in a month is</w:t>
      </w:r>
      <w:r>
        <w:t xml:space="preserve"> </w:t>
      </w:r>
      <m:oMath>
        <m:r>
          <m:rPr>
            <m:sty m:val="p"/>
          </m:rPr>
          <m:t>≤</m:t>
        </m:r>
        <m:r>
          <m:t>9</m:t>
        </m:r>
      </m:oMath>
      <w:r>
        <w:t xml:space="preserve">.</w:t>
      </w:r>
    </w:p>
    <w:bookmarkStart w:id="20" w:name="q1."/>
    <w:p>
      <w:pPr>
        <w:pStyle w:val="Heading3"/>
      </w:pPr>
      <w:r>
        <w:t xml:space="preserve">Q1.</w:t>
      </w:r>
    </w:p>
    <w:p>
      <w:pPr>
        <w:pStyle w:val="FirstParagraph"/>
      </w:pPr>
      <w:r>
        <w:t xml:space="preserve">For each of the three observation times (obs=1, 2, 3) report the proportion of individuals who were</w:t>
      </w:r>
      <w:r>
        <w:t xml:space="preserve"> </w:t>
      </w:r>
      <w:r>
        <w:t xml:space="preserve">“</w:t>
      </w:r>
      <w:r>
        <w:t xml:space="preserve">lazy</w:t>
      </w:r>
      <w:r>
        <w:t xml:space="preserve">”</w:t>
      </w:r>
      <w:r>
        <w:t xml:space="preserve"> </w:t>
      </w:r>
      <w:r>
        <w:t xml:space="preserve">during that observation time.</w:t>
      </w:r>
    </w:p>
    <w:bookmarkEnd w:id="20"/>
    <w:bookmarkStart w:id="24" w:name="looking-at-risk-difference"/>
    <w:p>
      <w:pPr>
        <w:pStyle w:val="Heading2"/>
      </w:pPr>
      <w:r>
        <w:t xml:space="preserve">Looking at</w:t>
      </w:r>
      <w:r>
        <w:t xml:space="preserve"> </w:t>
      </w:r>
      <w:r>
        <w:rPr>
          <w:b/>
          <w:bCs/>
        </w:rPr>
        <w:t xml:space="preserve">risk difference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For this binary outcome (</w:t>
      </w:r>
      <w:r>
        <w:t xml:space="preserve">“</w:t>
      </w:r>
      <w:r>
        <w:t xml:space="preserve">lazy</w:t>
      </w:r>
      <w:r>
        <w:t xml:space="preserve">”</w:t>
      </w:r>
      <w:r>
        <w:t xml:space="preserve"> </w:t>
      </w:r>
      <w:r>
        <w:t xml:space="preserve">= 9 or fewer session per month), we are going to first consider using</w:t>
      </w:r>
      <w:r>
        <w:t xml:space="preserve"> </w:t>
      </w:r>
      <w:r>
        <w:rPr>
          <w:b/>
          <w:bCs/>
        </w:rPr>
        <w:t xml:space="preserve">risk difference</w:t>
      </w:r>
      <w:r>
        <w:rPr>
          <w:b/>
          <w:bCs/>
        </w:rPr>
        <w:t xml:space="preserve"> </w:t>
      </w:r>
      <w:r>
        <w:t xml:space="preserve">as the summary measure. Fit the following model using GEE with working independence and binomial variance: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d>
        </m:oMath>
      </m:oMathPara>
    </w:p>
    <w:bookmarkStart w:id="21" w:name="q2."/>
    <w:p>
      <w:pPr>
        <w:pStyle w:val="Heading3"/>
      </w:pPr>
      <w:r>
        <w:t xml:space="preserve">Q2.</w:t>
      </w:r>
    </w:p>
    <w:p>
      <w:pPr>
        <w:pStyle w:val="FirstParagraph"/>
      </w:pPr>
      <w:r>
        <w:t xml:space="preserve">What is the appropriate link function to use for this model?</w:t>
      </w:r>
    </w:p>
    <w:bookmarkEnd w:id="21"/>
    <w:bookmarkStart w:id="22" w:name="q3."/>
    <w:p>
      <w:pPr>
        <w:pStyle w:val="Heading3"/>
      </w:pPr>
      <w:r>
        <w:t xml:space="preserve">Q3.</w:t>
      </w:r>
    </w:p>
    <w:p>
      <w:pPr>
        <w:pStyle w:val="FirstParagraph"/>
      </w:pPr>
      <w:r>
        <w:t xml:space="preserve">Report the estimate and standard error 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22"/>
    <w:bookmarkStart w:id="23" w:name="q4."/>
    <w:p>
      <w:pPr>
        <w:pStyle w:val="Heading3"/>
      </w:pPr>
      <w:r>
        <w:t xml:space="preserve">Q4.</w:t>
      </w:r>
    </w:p>
    <w:p>
      <w:pPr>
        <w:pStyle w:val="FirstParagraph"/>
      </w:pPr>
      <w:r>
        <w:t xml:space="preserve">How do these results compare to your values in Q1?</w:t>
      </w:r>
    </w:p>
    <w:bookmarkEnd w:id="23"/>
    <w:bookmarkEnd w:id="24"/>
    <w:bookmarkStart w:id="33" w:name="looking-at-relative-odds"/>
    <w:p>
      <w:pPr>
        <w:pStyle w:val="Heading2"/>
      </w:pPr>
      <w:r>
        <w:t xml:space="preserve">Looking at</w:t>
      </w:r>
      <w:r>
        <w:t xml:space="preserve"> </w:t>
      </w:r>
      <w:r>
        <w:rPr>
          <w:b/>
          <w:bCs/>
        </w:rPr>
        <w:t xml:space="preserve">relative odds</w:t>
      </w:r>
    </w:p>
    <w:p>
      <w:pPr>
        <w:pStyle w:val="FirstParagraph"/>
      </w:pPr>
      <w:r>
        <w:t xml:space="preserve">Now, we will consider using</w:t>
      </w:r>
      <w:r>
        <w:t xml:space="preserve"> </w:t>
      </w:r>
      <w:r>
        <w:rPr>
          <w:b/>
          <w:bCs/>
        </w:rPr>
        <w:t xml:space="preserve">relative odds</w:t>
      </w:r>
      <w:r>
        <w:t xml:space="preserve"> </w:t>
      </w:r>
      <w:r>
        <w:t xml:space="preserve">as the summary measure using a</w:t>
      </w:r>
      <w:r>
        <w:t xml:space="preserve"> </w:t>
      </w:r>
      <w:r>
        <w:rPr>
          <w:b/>
          <w:bCs/>
        </w:rPr>
        <w:t xml:space="preserve">logit link</w:t>
      </w:r>
      <w:r>
        <w:t xml:space="preserve">.</w:t>
      </w:r>
    </w:p>
    <w:bookmarkStart w:id="25" w:name="q5."/>
    <w:p>
      <w:pPr>
        <w:pStyle w:val="Heading3"/>
      </w:pPr>
      <w:r>
        <w:t xml:space="preserve">Q5.</w:t>
      </w:r>
    </w:p>
    <w:p>
      <w:pPr>
        <w:pStyle w:val="FirstParagraph"/>
      </w:pPr>
      <w:r>
        <w:t xml:space="preserve">Fit the following model for different combinations of variance and correlation structures, treating obs as a categorical covariate (as above). For each model, report the estimate and standard error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logit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μ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fan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male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fan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male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4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obs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5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obs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</m:e>
            </m:mr>
          </m:m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est. s.e.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ind.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exch.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AR(1)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q6."/>
    <w:p>
      <w:pPr>
        <w:pStyle w:val="Heading3"/>
      </w:pPr>
      <w:r>
        <w:t xml:space="preserve">Q6.</w:t>
      </w:r>
    </w:p>
    <w:p>
      <w:pPr>
        <w:pStyle w:val="FirstParagraph"/>
      </w:pPr>
      <w:r>
        <w:t xml:space="preserve">What do you notice about the point estimates and standard errors?</w:t>
      </w:r>
    </w:p>
    <w:bookmarkEnd w:id="26"/>
    <w:bookmarkStart w:id="27" w:name="q7."/>
    <w:p>
      <w:pPr>
        <w:pStyle w:val="Heading3"/>
      </w:pPr>
      <w:r>
        <w:t xml:space="preserve">Q7.</w:t>
      </w:r>
    </w:p>
    <w:p>
      <w:pPr>
        <w:pStyle w:val="FirstParagraph"/>
      </w:pPr>
      <w:r>
        <w:t xml:space="preserve">Using the last model fit, answer the following questions:</w:t>
      </w:r>
      <w:r>
        <w:t xml:space="preserve"> </w:t>
      </w:r>
      <w:r>
        <w:t xml:space="preserve">How would you interpret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this model?</w:t>
      </w:r>
    </w:p>
    <w:bookmarkEnd w:id="27"/>
    <w:bookmarkStart w:id="28" w:name="q8."/>
    <w:p>
      <w:pPr>
        <w:pStyle w:val="Heading3"/>
      </w:pPr>
      <w:r>
        <w:t xml:space="preserve">Q8.</w:t>
      </w:r>
    </w:p>
    <w:p>
      <w:pPr>
        <w:pStyle w:val="FirstParagraph"/>
      </w:pPr>
      <w:r>
        <w:t xml:space="preserve">Using the same model, estimate the effect of being a sports fan among males, adjusting for observation number.</w:t>
      </w:r>
    </w:p>
    <w:bookmarkEnd w:id="28"/>
    <w:bookmarkStart w:id="29" w:name="q9."/>
    <w:p>
      <w:pPr>
        <w:pStyle w:val="Heading3"/>
      </w:pPr>
      <w:r>
        <w:t xml:space="preserve">Q9.</w:t>
      </w:r>
    </w:p>
    <w:p>
      <w:pPr>
        <w:pStyle w:val="FirstParagraph"/>
      </w:pPr>
      <w:r>
        <w:t xml:space="preserve">How would you interpret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in this model?</w:t>
      </w:r>
    </w:p>
    <w:bookmarkEnd w:id="29"/>
    <w:bookmarkStart w:id="30" w:name="q10."/>
    <w:p>
      <w:pPr>
        <w:pStyle w:val="Heading3"/>
      </w:pPr>
      <w:r>
        <w:t xml:space="preserve">Q10.</w:t>
      </w:r>
    </w:p>
    <w:p>
      <w:pPr>
        <w:pStyle w:val="FirstParagraph"/>
      </w:pPr>
      <w:r>
        <w:t xml:space="preserve">How would you interpret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5</m:t>
                </m:r>
              </m:sub>
            </m:sSub>
          </m:e>
        </m:d>
      </m:oMath>
      <w:r>
        <w:t xml:space="preserve"> </w:t>
      </w:r>
      <w:r>
        <w:t xml:space="preserve">in this model?</w:t>
      </w:r>
    </w:p>
    <w:bookmarkEnd w:id="30"/>
    <w:bookmarkStart w:id="31" w:name="q11."/>
    <w:p>
      <w:pPr>
        <w:pStyle w:val="Heading3"/>
      </w:pPr>
      <w:r>
        <w:t xml:space="preserve">Q11.</w:t>
      </w:r>
    </w:p>
    <w:p>
      <w:pPr>
        <w:pStyle w:val="FirstParagraph"/>
      </w:pPr>
      <w:r>
        <w:t xml:space="preserve">Now, as an illustration, filter the dataset to select only subjects with the following IDs: 1 2 3 91 92 93 151 152 153 196 197 198 (data should contain 12 subjects and a total of 36 observations).</w:t>
      </w:r>
    </w:p>
    <w:p>
      <w:pPr>
        <w:pStyle w:val="BodyText"/>
      </w:pPr>
      <w:r>
        <w:t xml:space="preserve">Using the same model from question 5 with the filtered dataset, report the following information: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est. s.e.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ind.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exch.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;</m:t>
              </m:r>
            </m:oMath>
            <w:r>
              <w:t xml:space="preserve"> </w:t>
            </w:r>
            <w:r>
              <w:t xml:space="preserve">working AR(1)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q12."/>
    <w:p>
      <w:pPr>
        <w:pStyle w:val="Heading3"/>
      </w:pPr>
      <w:r>
        <w:t xml:space="preserve">Q12.</w:t>
      </w:r>
    </w:p>
    <w:p>
      <w:pPr>
        <w:pStyle w:val="FirstParagraph"/>
      </w:pPr>
      <w:r>
        <w:t xml:space="preserve">What do you notice about these point estimates and standard errors?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PUBHBIO 7230 – Lab Activity #9</dc:title>
  <dc:creator/>
  <cp:keywords/>
  <dcterms:created xsi:type="dcterms:W3CDTF">2026-03-21T18:23:16Z</dcterms:created>
  <dcterms:modified xsi:type="dcterms:W3CDTF">2026-03-21T18:23:16Z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