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Cinco mecanismos: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-&gt; Pthreads (</w:t>
      </w:r>
      <w:r w:rsidDel="00000000" w:rsidR="00000000" w:rsidRPr="00000000">
        <w:rPr>
          <w:b w:val="1"/>
          <w:rtl w:val="0"/>
        </w:rPr>
        <w:t xml:space="preserve">mutexes, variáveis de condição e barreiras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 Processos (</w:t>
      </w:r>
      <w:r w:rsidDel="00000000" w:rsidR="00000000" w:rsidRPr="00000000">
        <w:rPr>
          <w:b w:val="1"/>
          <w:rtl w:val="0"/>
        </w:rPr>
        <w:t xml:space="preserve">memória compartilhada e semáforos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Mutexes: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-&gt; usados para garantir exclusão mútua em regiões críticas (semelhantes a semáforos binários).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-&gt;Chamadas: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- criação: pthread_mutex_init()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uso: pthread_mutex_lock(), pthread_mutex_unlock(), pthread_mutex_trylock()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destruição: pthread_mutex_destroy()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Criando um mutex: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1 - pthread_mutex_t mtx = PTHREAD_MUTEX_INITIALIZER;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2 -pthread_mutex_t mtx;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   pthread_mutex_init(&amp;mtx, NULL);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trylock = trava o mutex caso esteja livre, ou retorna imediatamente (sem bloquear), devolvendo EBUSY.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bloqueio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preciso ter cuidado com condições de disputa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RCS relacionados devem estar protegidas pelo mesmo mutex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aos mesmos dados compartilhados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de condição: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Mecanismo de sincronização entre threads.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Usadas em conjunto com mutexes.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criação: pthread_cond_init()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destruição: pthread_cond_destroy()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uso: pthread_cond_wait(), pthread_cond_signal(), pthread_cond_broadcast()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Pthread_cond_wait():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bloqueia a thread até que cond seja sinalizada.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acesso à variável de condição cond deve estar protegido por mutex.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mutex é automaticamente destravado quando a thread bloqueia.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a condição for sinalizada, a thread retoma a execução com mutex travado para seu uso.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preciso destravar mutex ao final da região crítica.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Pthread_cond_signal():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Acorda uma thread bloqueada por uma variável de condição.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invocada com mutex travado.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 sinalizada só retoma execução depois que o mutex for destravado por quem executou pthread_cond_signal()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Pthread_cond_broadcast():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acorda todas as thread bloqueadas por uma variável de condição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SE NENHUMA THREAD ESTIVER BLOQUEADA ESPERANDO PELA CONDIÇÃO, A SINALIZAÇÃO É PERDIDA.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SEMELHANTE A SLEEP() E WAKEUP()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