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PONTIFÍCIA UNIVERSIDADE CATÓLICA DE GOIÁS </w:t>
        <w:br w:type="textWrapping"/>
        <w:t xml:space="preserve">DEPARTAMENTO DE COMPUTAÇÃO</w:t>
        <w:br w:type="textWrapping"/>
        <w:t xml:space="preserve">CURSO DE ENGENHARIA DE COMPUTAÇÃO</w:t>
      </w:r>
    </w:p>
    <w:p w:rsidR="00000000" w:rsidDel="00000000" w:rsidP="00000000" w:rsidRDefault="00000000" w:rsidRPr="00000000" w14:paraId="00000002">
      <w:pPr>
        <w:spacing w:line="276" w:lineRule="auto"/>
        <w:ind w:firstLine="43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firstLine="43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firstLine="43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firstLine="43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4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1021889" cy="1381932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1889" cy="1381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Ítalo Fernandes Gonçalves</w:t>
      </w:r>
    </w:p>
    <w:p w:rsidR="00000000" w:rsidDel="00000000" w:rsidP="00000000" w:rsidRDefault="00000000" w:rsidRPr="00000000" w14:paraId="00000008">
      <w:pPr>
        <w:spacing w:line="276" w:lineRule="auto"/>
        <w:ind w:firstLine="432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firstLine="432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firstLine="432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keepNext w:val="0"/>
        <w:keepLines w:val="0"/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AED 8 - Método de Runge Kutta de Quarta Ordem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firstLine="43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firstLine="43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firstLine="3.3070866141724764"/>
        <w:jc w:val="center"/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Dr. Clarimar José Coelho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firstLine="432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firstLine="432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firstLine="432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firstLine="432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firstLine="432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firstLine="432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firstLine="432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firstLine="432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firstLine="432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GOIÂNIA,</w:t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2018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Ítalo Fernandes Gonçalves</w:t>
      </w:r>
    </w:p>
    <w:p w:rsidR="00000000" w:rsidDel="00000000" w:rsidP="00000000" w:rsidRDefault="00000000" w:rsidRPr="00000000" w14:paraId="0000001F">
      <w:pPr>
        <w:spacing w:line="276" w:lineRule="auto"/>
        <w:ind w:firstLine="432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firstLine="432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firstLine="432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firstLine="432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firstLine="432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firstLine="432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firstLine="432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firstLine="432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firstLine="432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firstLine="432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firstLine="432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firstLine="432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firstLine="432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firstLine="432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keepNext w:val="0"/>
        <w:keepLines w:val="0"/>
        <w:spacing w:after="0" w:line="240" w:lineRule="auto"/>
        <w:jc w:val="center"/>
        <w:rPr>
          <w:b w:val="1"/>
          <w:sz w:val="32"/>
          <w:szCs w:val="32"/>
        </w:rPr>
      </w:pPr>
      <w:bookmarkStart w:colFirst="0" w:colLast="0" w:name="_gzmmmmwy2bb6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Método de Runge Kutta de Quarta Ordem</w:t>
      </w:r>
    </w:p>
    <w:p w:rsidR="00000000" w:rsidDel="00000000" w:rsidP="00000000" w:rsidRDefault="00000000" w:rsidRPr="00000000" w14:paraId="0000002E">
      <w:pPr>
        <w:spacing w:line="276" w:lineRule="auto"/>
        <w:ind w:left="3969" w:hanging="353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left="3969" w:hanging="353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3969" w:hanging="353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3969" w:hanging="353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3969" w:hanging="353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3969" w:hanging="353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3543.307086614172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 apresentado como requisito parcial para obtenção de aprovação na disciplina CMP1058 - Fundamentos da computação IV, no curso de Engenharia da Computação, na Pontifícia Universidade Católica de Goiás.</w:t>
      </w:r>
    </w:p>
    <w:p w:rsidR="00000000" w:rsidDel="00000000" w:rsidP="00000000" w:rsidRDefault="00000000" w:rsidRPr="00000000" w14:paraId="00000035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3543.30708661417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Dr. Clarimar José Coelho</w:t>
      </w:r>
    </w:p>
    <w:p w:rsidR="00000000" w:rsidDel="00000000" w:rsidP="00000000" w:rsidRDefault="00000000" w:rsidRPr="00000000" w14:paraId="00000037">
      <w:pPr>
        <w:spacing w:line="276" w:lineRule="auto"/>
        <w:ind w:left="3969" w:hanging="353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GOIÂNIA,</w:t>
      </w:r>
    </w:p>
    <w:p w:rsidR="00000000" w:rsidDel="00000000" w:rsidP="00000000" w:rsidRDefault="00000000" w:rsidRPr="00000000" w14:paraId="00000043">
      <w:pPr>
        <w:spacing w:line="276" w:lineRule="auto"/>
        <w:jc w:val="center"/>
        <w:rPr>
          <w:sz w:val="24"/>
          <w:szCs w:val="24"/>
        </w:rPr>
      </w:pPr>
      <w:bookmarkStart w:colFirst="0" w:colLast="0" w:name="_lzlk5h79w5tw" w:id="1"/>
      <w:bookmarkEnd w:id="1"/>
      <w:r w:rsidDel="00000000" w:rsidR="00000000" w:rsidRPr="00000000">
        <w:rPr>
          <w:sz w:val="24"/>
          <w:szCs w:val="24"/>
          <w:rtl w:val="0"/>
        </w:rPr>
        <w:t xml:space="preserve">2018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Title"/>
        <w:keepNext w:val="0"/>
        <w:keepLines w:val="0"/>
        <w:spacing w:after="0" w:line="240" w:lineRule="auto"/>
        <w:ind w:firstLine="432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5">
          <w:pPr>
            <w:tabs>
              <w:tab w:val="right" w:pos="9070.511811023624"/>
            </w:tabs>
            <w:spacing w:before="80" w:line="240" w:lineRule="auto"/>
            <w:jc w:val="both"/>
            <w:rPr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r:id="rId7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numPr>
              <w:ilvl w:val="0"/>
              <w:numId w:val="2"/>
            </w:numPr>
            <w:tabs>
              <w:tab w:val="right" w:pos="9070.511811023624"/>
            </w:tabs>
            <w:spacing w:after="200" w:before="200" w:line="240" w:lineRule="auto"/>
            <w:ind w:left="720" w:hanging="360"/>
            <w:jc w:val="both"/>
            <w:rPr>
              <w:b w:val="1"/>
              <w:sz w:val="24"/>
              <w:szCs w:val="24"/>
            </w:rPr>
          </w:pPr>
          <w:hyperlink w:anchor="_1fob9te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Introdução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numPr>
              <w:ilvl w:val="0"/>
              <w:numId w:val="2"/>
            </w:numPr>
            <w:tabs>
              <w:tab w:val="right" w:pos="9070.511811023624"/>
            </w:tabs>
            <w:spacing w:after="200" w:before="200" w:line="240" w:lineRule="auto"/>
            <w:ind w:left="720" w:hanging="360"/>
            <w:jc w:val="both"/>
            <w:rPr>
              <w:b w:val="1"/>
              <w:sz w:val="24"/>
              <w:szCs w:val="24"/>
            </w:rPr>
          </w:pPr>
          <w:hyperlink w:anchor="_3znysh7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numPr>
              <w:ilvl w:val="0"/>
              <w:numId w:val="2"/>
            </w:numPr>
            <w:tabs>
              <w:tab w:val="right" w:pos="9070.511811023624"/>
            </w:tabs>
            <w:spacing w:after="200" w:before="200" w:line="240" w:lineRule="auto"/>
            <w:ind w:left="720" w:hanging="360"/>
            <w:jc w:val="both"/>
            <w:rPr>
              <w:b w:val="1"/>
              <w:sz w:val="24"/>
              <w:szCs w:val="24"/>
            </w:rPr>
          </w:pPr>
          <w:hyperlink w:anchor="_2et92p0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Desenvolvimento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numPr>
              <w:ilvl w:val="0"/>
              <w:numId w:val="2"/>
            </w:numPr>
            <w:tabs>
              <w:tab w:val="right" w:pos="9070.511811023624"/>
            </w:tabs>
            <w:spacing w:after="200" w:before="200" w:line="240" w:lineRule="auto"/>
            <w:ind w:left="720" w:hanging="360"/>
            <w:jc w:val="both"/>
            <w:rPr>
              <w:b w:val="1"/>
              <w:sz w:val="24"/>
              <w:szCs w:val="24"/>
            </w:rPr>
          </w:pPr>
          <w:hyperlink w:anchor="_tyjcwt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Resultados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numPr>
              <w:ilvl w:val="0"/>
              <w:numId w:val="2"/>
            </w:numPr>
            <w:tabs>
              <w:tab w:val="right" w:pos="9070.511811023624"/>
            </w:tabs>
            <w:spacing w:after="200" w:before="200" w:line="240" w:lineRule="auto"/>
            <w:ind w:left="720" w:hanging="360"/>
            <w:jc w:val="both"/>
            <w:rPr>
              <w:b w:val="1"/>
              <w:sz w:val="24"/>
              <w:szCs w:val="24"/>
            </w:rPr>
          </w:pPr>
          <w:hyperlink w:anchor="_3dy6vkm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Conclusão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numPr>
              <w:ilvl w:val="0"/>
              <w:numId w:val="2"/>
            </w:numPr>
            <w:tabs>
              <w:tab w:val="right" w:pos="9070.511811023624"/>
            </w:tabs>
            <w:spacing w:after="200" w:before="200" w:line="240" w:lineRule="auto"/>
            <w:ind w:left="720" w:hanging="360"/>
            <w:jc w:val="both"/>
            <w:rPr>
              <w:b w:val="1"/>
              <w:sz w:val="24"/>
              <w:szCs w:val="24"/>
            </w:rPr>
          </w:pPr>
          <w:hyperlink w:anchor="_1t3h5sf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Referências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  <w:t xml:space="preserve">7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C">
      <w:pPr>
        <w:spacing w:line="276" w:lineRule="auto"/>
        <w:ind w:firstLine="432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ind w:firstLine="432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1"/>
        </w:numPr>
        <w:spacing w:after="200" w:before="200" w:line="276" w:lineRule="auto"/>
        <w:ind w:left="432"/>
        <w:jc w:val="both"/>
        <w:rPr>
          <w:b w:val="1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 Frequentemente na áreas da ciências exatas e áreas afins, é necessário o cálculo de EDOs, em especifico, problemas de valores iniciais. Tais cálculos muitas das vezes precisam ser realista e não analitico (calculo simplificado) que ainda sim possuem solução matemática complexa.</w:t>
      </w:r>
    </w:p>
    <w:p w:rsidR="00000000" w:rsidDel="00000000" w:rsidP="00000000" w:rsidRDefault="00000000" w:rsidRPr="00000000" w14:paraId="00000050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Métodos Iterativos são frequentemente usados sob essas circunstâncias. Este trabalho apresenta o método de Runge kutta de ordem 4, sendo este um método voltado para problemas de valores iniciais (PIV).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1"/>
        </w:numPr>
        <w:spacing w:after="200" w:before="200" w:line="276" w:lineRule="auto"/>
        <w:ind w:left="432"/>
        <w:jc w:val="both"/>
        <w:rPr>
          <w:b w:val="1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5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 o método Runge kutta de quarta ordem.</w:t>
      </w:r>
    </w:p>
    <w:p w:rsidR="00000000" w:rsidDel="00000000" w:rsidP="00000000" w:rsidRDefault="00000000" w:rsidRPr="00000000" w14:paraId="0000005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os seguintes cálculos: </w:t>
      </w:r>
    </w:p>
    <w:p w:rsidR="00000000" w:rsidDel="00000000" w:rsidP="00000000" w:rsidRDefault="00000000" w:rsidRPr="00000000" w14:paraId="0000005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Fazendo h = 0.025 no intervalo de [0, 1.1]</w:t>
      </w:r>
    </w:p>
    <w:p w:rsidR="00000000" w:rsidDel="00000000" w:rsidP="00000000" w:rsidRDefault="00000000" w:rsidRPr="00000000" w14:paraId="0000005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38758" cy="73818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50882" l="40697" r="36544" t="32941"/>
                    <a:stretch>
                      <a:fillRect/>
                    </a:stretch>
                  </pic:blipFill>
                  <pic:spPr>
                    <a:xfrm>
                      <a:off x="0" y="0"/>
                      <a:ext cx="1838758" cy="738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Fazendo h = 0.1 no intervalo [1,  1.5]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185863" cy="6762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26470" l="44518" r="41029" t="57647"/>
                    <a:stretch>
                      <a:fillRect/>
                    </a:stretch>
                  </pic:blipFill>
                  <pic:spPr>
                    <a:xfrm>
                      <a:off x="0" y="0"/>
                      <a:ext cx="1185863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Fazendo h = 0.1 no intervalo [0, 1.4]</w:t>
      </w:r>
    </w:p>
    <w:p w:rsidR="00000000" w:rsidDel="00000000" w:rsidP="00000000" w:rsidRDefault="00000000" w:rsidRPr="00000000" w14:paraId="0000005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347788" cy="8243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43355" r="39534" t="81470"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82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numPr>
          <w:ilvl w:val="0"/>
          <w:numId w:val="1"/>
        </w:numPr>
        <w:spacing w:after="200" w:before="200" w:line="276" w:lineRule="auto"/>
        <w:ind w:left="432"/>
        <w:jc w:val="both"/>
        <w:rPr>
          <w:b w:val="1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Desenvolvimento</w:t>
      </w:r>
    </w:p>
    <w:p w:rsidR="00000000" w:rsidDel="00000000" w:rsidP="00000000" w:rsidRDefault="00000000" w:rsidRPr="00000000" w14:paraId="00000060">
      <w:pPr>
        <w:ind w:left="43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código que segue foi desenvolvido no software Octave.</w:t>
      </w:r>
    </w:p>
    <w:p w:rsidR="00000000" w:rsidDel="00000000" w:rsidP="00000000" w:rsidRDefault="00000000" w:rsidRPr="00000000" w14:paraId="00000061">
      <w:pPr>
        <w:ind w:left="43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43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efb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1"/>
                <w:szCs w:val="21"/>
                <w:shd w:fill="fefbec" w:val="clear"/>
                <w:rtl w:val="0"/>
              </w:rPr>
              <w:t xml:space="preserve">function [Yret] = RungeKutta4(l,r,h,valorInicial)</w:t>
              <w:br w:type="textWrapping"/>
              <w:t xml:space="preserve">H = (r-l)/h;</w:t>
              <w:br w:type="textWrapping"/>
              <w:t xml:space="preserve">Yanterior = valorInicial;</w:t>
              <w:br w:type="textWrapping"/>
              <w:t xml:space="preserve">Xanterior = l;</w:t>
              <w:br w:type="textWrapping"/>
              <w:t xml:space="preserve">Yatual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1"/>
                <w:szCs w:val="21"/>
                <w:shd w:fill="fefb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1"/>
                <w:szCs w:val="21"/>
                <w:shd w:fill="fefbec" w:val="clear"/>
                <w:rtl w:val="0"/>
              </w:rPr>
              <w:t xml:space="preserve">;</w:t>
              <w:br w:type="textWrapping"/>
              <w:t xml:space="preserve">for i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1"/>
                <w:szCs w:val="21"/>
                <w:shd w:fill="fefb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1"/>
                <w:szCs w:val="21"/>
                <w:shd w:fill="fefbec" w:val="clear"/>
                <w:rtl w:val="0"/>
              </w:rPr>
              <w:t xml:space="preserve"> : H</w:t>
              <w:br w:type="textWrapping"/>
              <w:t xml:space="preserve">  k1 = yderivada(Xanterior,Yanterior);</w:t>
              <w:br w:type="textWrapping"/>
              <w:t xml:space="preserve">  k2 = yderivada(Xanterior+h/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1"/>
                <w:szCs w:val="21"/>
                <w:shd w:fill="fefbe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1"/>
                <w:szCs w:val="21"/>
                <w:shd w:fill="fefbec" w:val="clear"/>
                <w:rtl w:val="0"/>
              </w:rPr>
              <w:t xml:space="preserve">.,Yanterior+k1*h/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1"/>
                <w:szCs w:val="21"/>
                <w:shd w:fill="fefbe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1"/>
                <w:szCs w:val="21"/>
                <w:shd w:fill="fefbec" w:val="clear"/>
                <w:rtl w:val="0"/>
              </w:rPr>
              <w:t xml:space="preserve">.);</w:t>
              <w:br w:type="textWrapping"/>
              <w:t xml:space="preserve">  k3 = yderivada(Xanterior+h/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1"/>
                <w:szCs w:val="21"/>
                <w:shd w:fill="fefbe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1"/>
                <w:szCs w:val="21"/>
                <w:shd w:fill="fefbec" w:val="clear"/>
                <w:rtl w:val="0"/>
              </w:rPr>
              <w:t xml:space="preserve">.,Yanterior+k2*h/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1"/>
                <w:szCs w:val="21"/>
                <w:shd w:fill="fefbe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1"/>
                <w:szCs w:val="21"/>
                <w:shd w:fill="fefbec" w:val="clear"/>
                <w:rtl w:val="0"/>
              </w:rPr>
              <w:t xml:space="preserve">.);</w:t>
              <w:br w:type="textWrapping"/>
              <w:t xml:space="preserve">  k4 = yderivada(Xanterior+h,Yanterior + h*k3);</w:t>
              <w:br w:type="textWrapping"/>
              <w:t xml:space="preserve">  Yatual = Yanterior + h/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1"/>
                <w:szCs w:val="21"/>
                <w:shd w:fill="fefbec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1"/>
                <w:szCs w:val="21"/>
                <w:shd w:fill="fefbec" w:val="clear"/>
                <w:rtl w:val="0"/>
              </w:rPr>
              <w:t xml:space="preserve">*(k1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1"/>
                <w:szCs w:val="21"/>
                <w:shd w:fill="fefbe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1"/>
                <w:szCs w:val="21"/>
                <w:shd w:fill="fefbec" w:val="clear"/>
                <w:rtl w:val="0"/>
              </w:rPr>
              <w:t xml:space="preserve">*k2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1"/>
                <w:szCs w:val="21"/>
                <w:shd w:fill="fefbe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1"/>
                <w:szCs w:val="21"/>
                <w:shd w:fill="fefbec" w:val="clear"/>
                <w:rtl w:val="0"/>
              </w:rPr>
              <w:t xml:space="preserve">*k3 + k4);</w:t>
              <w:br w:type="textWrapping"/>
              <w:t xml:space="preserve">  Yanterior = Yatual;</w:t>
              <w:br w:type="textWrapping"/>
              <w:t xml:space="preserve">  Xanterior = Xanterior + h;</w:t>
              <w:br w:type="textWrapping"/>
              <w:t xml:space="preserve">endfor</w:t>
              <w:br w:type="textWrapping"/>
              <w:t xml:space="preserve">Yret = Yatual;</w:t>
              <w:br w:type="textWrapping"/>
              <w:t xml:space="preserve">endfunction</w:t>
              <w:br w:type="textWrapping"/>
              <w:br w:type="textWrapping"/>
              <w:t xml:space="preserve">function [yderivada] = yderivada(x,y)</w:t>
              <w:br w:type="textWrapping"/>
              <w:t xml:space="preserve">  %yderivada = tan(y)+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1"/>
                <w:szCs w:val="21"/>
                <w:shd w:fill="fefb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1"/>
                <w:szCs w:val="21"/>
                <w:shd w:fill="fefbec" w:val="clear"/>
                <w:rtl w:val="0"/>
              </w:rPr>
              <w:t xml:space="preserve">; </w:t>
              <w:br w:type="textWrapping"/>
              <w:t xml:space="preserve">  %yderivada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1"/>
                <w:szCs w:val="21"/>
                <w:shd w:fill="fefbe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1"/>
                <w:szCs w:val="21"/>
                <w:shd w:fill="fefbec" w:val="clear"/>
                <w:rtl w:val="0"/>
              </w:rPr>
              <w:t xml:space="preserve">*x*y ;</w:t>
              <w:br w:type="textWrapping"/>
              <w:t xml:space="preserve">  yderivada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1"/>
                <w:szCs w:val="21"/>
                <w:shd w:fill="fefb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1"/>
                <w:szCs w:val="21"/>
                <w:shd w:fill="fefbec" w:val="clear"/>
                <w:rtl w:val="0"/>
              </w:rPr>
              <w:t xml:space="preserve">+x*x;</w:t>
              <w:br w:type="textWrapping"/>
              <w:t xml:space="preserve">endfunction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ind w:left="43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432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43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numPr>
          <w:ilvl w:val="0"/>
          <w:numId w:val="1"/>
        </w:numPr>
        <w:spacing w:after="200" w:before="200" w:line="276" w:lineRule="auto"/>
        <w:ind w:left="432"/>
        <w:jc w:val="both"/>
        <w:rPr>
          <w:b w:val="1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43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Resultado obtido para a chamada de função para cada situação descrita inicialmente:</w:t>
      </w:r>
    </w:p>
    <w:p w:rsidR="00000000" w:rsidDel="00000000" w:rsidP="00000000" w:rsidRDefault="00000000" w:rsidRPr="00000000" w14:paraId="00000069">
      <w:pPr>
        <w:ind w:left="4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ind w:left="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Fazendo h = 0.025 no intervalo de [0, 1.1]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38758" cy="7381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50882" l="40697" r="36544" t="32941"/>
                    <a:stretch>
                      <a:fillRect/>
                    </a:stretch>
                  </pic:blipFill>
                  <pic:spPr>
                    <a:xfrm>
                      <a:off x="0" y="0"/>
                      <a:ext cx="1838758" cy="738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ans =  2.89054809354232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ind w:left="43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Fazendo h = 0.1 no intervalo [1,  1.5]</w:t>
      </w:r>
    </w:p>
    <w:p w:rsidR="00000000" w:rsidDel="00000000" w:rsidP="00000000" w:rsidRDefault="00000000" w:rsidRPr="00000000" w14:paraId="00000071">
      <w:pPr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185863" cy="6762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26470" l="44518" r="41029" t="57647"/>
                    <a:stretch>
                      <a:fillRect/>
                    </a:stretch>
                  </pic:blipFill>
                  <pic:spPr>
                    <a:xfrm>
                      <a:off x="0" y="0"/>
                      <a:ext cx="1185863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ans =  3.49021063637295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ind w:left="43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Fazendo h = 0.1 no intervalo [0, 1.4]</w:t>
      </w:r>
    </w:p>
    <w:p w:rsidR="00000000" w:rsidDel="00000000" w:rsidP="00000000" w:rsidRDefault="00000000" w:rsidRPr="00000000" w14:paraId="0000007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347788" cy="8243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43355" r="39534" t="81470"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82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ans =  2.31466666666667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ind w:left="43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43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numPr>
          <w:ilvl w:val="0"/>
          <w:numId w:val="1"/>
        </w:numPr>
        <w:spacing w:after="200" w:before="200" w:line="276" w:lineRule="auto"/>
        <w:ind w:left="432"/>
        <w:jc w:val="both"/>
        <w:rPr>
          <w:b w:val="1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7D">
      <w:pPr>
        <w:spacing w:line="276" w:lineRule="auto"/>
        <w:ind w:firstLine="43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Dessa forma, concluímos que EDOs com solução matemática complexas também podem ser resolvidas computacionalmente por métodos iterativos.</w:t>
      </w:r>
    </w:p>
    <w:p w:rsidR="00000000" w:rsidDel="00000000" w:rsidP="00000000" w:rsidRDefault="00000000" w:rsidRPr="00000000" w14:paraId="0000007E">
      <w:pPr>
        <w:spacing w:line="276" w:lineRule="auto"/>
        <w:ind w:firstLine="43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numPr>
          <w:ilvl w:val="0"/>
          <w:numId w:val="1"/>
        </w:numPr>
        <w:spacing w:after="200" w:before="200" w:line="276" w:lineRule="auto"/>
        <w:ind w:left="432"/>
        <w:jc w:val="both"/>
        <w:rPr>
          <w:b w:val="1"/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http://www.mathstools.com/section/main/runge_kutta_calculator#.XAv6fHVKhqO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jc w:val="both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http://professor.pucgoias.edu.br/SiteDocente/admin/arquivosUpload/5021/material/AED7%20(1).pdf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https://homepages.dcc.ufmg.br/~assuncao/an/Integracao01.pdf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jc w:val="both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https://www.wolframalpha.com/input/?i=integral+%5B1,6%5D+2*sin(2*sqrt(x))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jc w:val="both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https://www1.univap.br/spilling/CN/CN_Capt6.pdf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jc w:val="both"/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http://www.decom.ufop.br/marcone/Disciplinas/MetodosNumericoseEstatisticos/Integracao.pdf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jc w:val="both"/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http://www.facom.ufms.br/~montera/integracao_parte2.pdf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jc w:val="both"/>
        <w:rPr>
          <w:sz w:val="24"/>
          <w:szCs w:val="24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https://www.math.tecnico.ulisboa.pt/~calves/courses/integra/capiii33.html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ind w:firstLine="43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ind w:firstLine="43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footerReference r:id="rId19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mathstools.com/section/main/runge_kutta_calculator#.XAv6fHVKhqO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s://homepages.dcc.ufmg.br/~assuncao/an/Integracao01.pdf" TargetMode="External"/><Relationship Id="rId12" Type="http://schemas.openxmlformats.org/officeDocument/2006/relationships/hyperlink" Target="http://professor.pucgoias.edu.br/SiteDocente/admin/arquivosUpload/5021/material/AED7%20(1)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www1.univap.br/spilling/CN/CN_Capt6.pdf" TargetMode="External"/><Relationship Id="rId14" Type="http://schemas.openxmlformats.org/officeDocument/2006/relationships/hyperlink" Target="https://www.wolframalpha.com/input/?i=integral+%5B1,6%5D+2*sin(2*sqrt(x))" TargetMode="External"/><Relationship Id="rId17" Type="http://schemas.openxmlformats.org/officeDocument/2006/relationships/hyperlink" Target="http://www.facom.ufms.br/~montera/integracao_parte2.pdf" TargetMode="External"/><Relationship Id="rId16" Type="http://schemas.openxmlformats.org/officeDocument/2006/relationships/hyperlink" Target="http://www.decom.ufop.br/marcone/Disciplinas/MetodosNumericoseEstatisticos/Integracao.pdf" TargetMode="Externa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1.jpg"/><Relationship Id="rId18" Type="http://schemas.openxmlformats.org/officeDocument/2006/relationships/hyperlink" Target="https://www.math.tecnico.ulisboa.pt/~calves/courses/integra/capiii33.html" TargetMode="External"/><Relationship Id="rId7" Type="http://schemas.openxmlformats.org/officeDocument/2006/relationships/hyperlink" Target="https://docs.google.com/document/d/1n2C7-9IBOV3S9HmVCrdMEH040__WmtRSZdwoe9GBnmM/edit#heading=h.30j0zll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