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40201" w14:textId="77777777" w:rsidR="001557DA" w:rsidRPr="001557DA" w:rsidRDefault="001557DA" w:rsidP="001557DA">
      <w:pPr>
        <w:rPr>
          <w:b/>
          <w:bCs/>
        </w:rPr>
      </w:pPr>
      <w:r w:rsidRPr="001557DA">
        <w:rPr>
          <w:b/>
          <w:bCs/>
        </w:rPr>
        <w:t>Doxiciclina Vetnil Injectable Solution</w:t>
      </w:r>
    </w:p>
    <w:p w14:paraId="06CDEC1C" w14:textId="4DB0EAA2" w:rsidR="001557DA" w:rsidRPr="001557DA" w:rsidRDefault="001557DA" w:rsidP="001557DA">
      <w:pPr>
        <w:rPr>
          <w:i/>
          <w:iCs/>
        </w:rPr>
      </w:pPr>
      <w:r w:rsidRPr="001557DA">
        <w:rPr>
          <w:i/>
          <w:iCs/>
        </w:rPr>
        <w:t>Intravenous treatment of infections in dogs</w:t>
      </w:r>
      <w:r w:rsidR="005372ED">
        <w:rPr>
          <w:i/>
          <w:iCs/>
        </w:rPr>
        <w:t>.</w:t>
      </w:r>
    </w:p>
    <w:p w14:paraId="24E79882" w14:textId="77777777" w:rsidR="001557DA" w:rsidRPr="001557DA" w:rsidRDefault="001557DA" w:rsidP="001557DA">
      <w:pPr>
        <w:rPr>
          <w:b/>
          <w:bCs/>
        </w:rPr>
      </w:pPr>
      <w:r w:rsidRPr="001557DA">
        <w:rPr>
          <w:b/>
          <w:bCs/>
        </w:rPr>
        <w:br/>
        <w:t>PROPERTIES</w:t>
      </w:r>
    </w:p>
    <w:p w14:paraId="63D27EC1" w14:textId="77777777" w:rsidR="001557DA" w:rsidRPr="001557DA" w:rsidRDefault="001557DA" w:rsidP="001557DA">
      <w:r w:rsidRPr="001557DA">
        <w:t>Doxycycline is a highly lipophilic antibiotic of the tetracycline class, presenting greater distribution among tissues and facilitating the dosage for use.</w:t>
      </w:r>
    </w:p>
    <w:p w14:paraId="1D558F8D" w14:textId="44B42309" w:rsidR="001557DA" w:rsidRPr="001557DA" w:rsidRDefault="001557DA" w:rsidP="001557DA">
      <w:r w:rsidRPr="001557DA">
        <w:t>Doxycycline is highly effective against other bacteria, including some strains of </w:t>
      </w:r>
      <w:r w:rsidRPr="001557DA">
        <w:rPr>
          <w:i/>
          <w:iCs/>
        </w:rPr>
        <w:t>Staphylococcus</w:t>
      </w:r>
      <w:r w:rsidRPr="001557DA">
        <w:t>.</w:t>
      </w:r>
    </w:p>
    <w:p w14:paraId="7670DB1A" w14:textId="3D2B6450" w:rsidR="001557DA" w:rsidRPr="001557DA" w:rsidRDefault="001557DA" w:rsidP="001557DA">
      <w:r w:rsidRPr="001557DA">
        <w:t>It presents broad-spectrum bacteriostatic activity, acting through the inhibition of the protein system of sensitive microorganisms by reversible binding to the 30S subunits of the ribosome, which prevents the transporter RNA (tRNA) from joining the ribosome. Therefore, it damages the bacterial metabolism effectively.</w:t>
      </w:r>
    </w:p>
    <w:p w14:paraId="62926E34" w14:textId="77777777" w:rsidR="001557DA" w:rsidRPr="001557DA" w:rsidRDefault="001557DA" w:rsidP="001557DA">
      <w:pPr>
        <w:rPr>
          <w:b/>
          <w:bCs/>
        </w:rPr>
      </w:pPr>
      <w:r w:rsidRPr="001557DA">
        <w:rPr>
          <w:b/>
          <w:bCs/>
        </w:rPr>
        <w:t> </w:t>
      </w:r>
    </w:p>
    <w:p w14:paraId="269AA12D" w14:textId="77777777" w:rsidR="001557DA" w:rsidRPr="001557DA" w:rsidRDefault="001557DA" w:rsidP="001557DA">
      <w:pPr>
        <w:rPr>
          <w:b/>
          <w:bCs/>
        </w:rPr>
      </w:pPr>
      <w:r w:rsidRPr="001557DA">
        <w:rPr>
          <w:b/>
          <w:bCs/>
        </w:rPr>
        <w:t>INDICATION</w:t>
      </w:r>
    </w:p>
    <w:p w14:paraId="1525FE7D" w14:textId="77777777" w:rsidR="001557DA" w:rsidRPr="001557DA" w:rsidRDefault="001557DA" w:rsidP="001557DA">
      <w:r w:rsidRPr="005372ED">
        <w:rPr>
          <w:b/>
          <w:bCs/>
        </w:rPr>
        <w:t>Doxiciclina Vetnil Solución Inyectable</w:t>
      </w:r>
      <w:r w:rsidRPr="001557DA">
        <w:t> is an antibiotic indicated for dogs in the treatment of infections caused by sensitive bacteria:</w:t>
      </w:r>
      <w:r w:rsidRPr="001557DA">
        <w:rPr>
          <w:i/>
          <w:iCs/>
        </w:rPr>
        <w:t> Staphylococcus aureus, Staphylococcus pseudointermedius, Staphylococcus intermedius, Bordetella bronchiseptica, Corynebacterium auriscanis, Enterococcus faecalis, Streptococcus canis </w:t>
      </w:r>
      <w:r w:rsidRPr="001557DA">
        <w:t>e</w:t>
      </w:r>
      <w:r w:rsidRPr="001557DA">
        <w:rPr>
          <w:i/>
          <w:iCs/>
        </w:rPr>
        <w:t> Pasteurella multocida.</w:t>
      </w:r>
    </w:p>
    <w:p w14:paraId="61F933D4" w14:textId="77777777" w:rsidR="00A125C5" w:rsidRPr="00A125C5" w:rsidRDefault="00A125C5" w:rsidP="00A125C5">
      <w:pPr>
        <w:rPr>
          <w:b/>
          <w:bCs/>
        </w:rPr>
      </w:pPr>
      <w:r w:rsidRPr="00A125C5">
        <w:rPr>
          <w:b/>
          <w:bCs/>
        </w:rPr>
        <w:t>PRESENTATION</w:t>
      </w:r>
    </w:p>
    <w:p w14:paraId="3489589B" w14:textId="18B8D75A" w:rsidR="00C83794" w:rsidRPr="00426D5A" w:rsidRDefault="001557DA" w:rsidP="00426D5A">
      <w:r w:rsidRPr="001557DA">
        <w:t>Bottle with</w:t>
      </w:r>
      <w:r w:rsidRPr="001557DA">
        <w:rPr>
          <w:b/>
          <w:bCs/>
        </w:rPr>
        <w:t> </w:t>
      </w:r>
      <w:r w:rsidRPr="001557DA">
        <w:t>20 mL.</w:t>
      </w:r>
    </w:p>
    <w:sectPr w:rsidR="00C83794" w:rsidRPr="00426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66"/>
    <w:rsid w:val="00140E8C"/>
    <w:rsid w:val="001557DA"/>
    <w:rsid w:val="00165166"/>
    <w:rsid w:val="001B02B8"/>
    <w:rsid w:val="0027320A"/>
    <w:rsid w:val="00426D5A"/>
    <w:rsid w:val="00446507"/>
    <w:rsid w:val="005372ED"/>
    <w:rsid w:val="00544078"/>
    <w:rsid w:val="00803706"/>
    <w:rsid w:val="009D21F4"/>
    <w:rsid w:val="00A125C5"/>
    <w:rsid w:val="00A87266"/>
    <w:rsid w:val="00B009BB"/>
    <w:rsid w:val="00C837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D6A7"/>
  <w15:chartTrackingRefBased/>
  <w15:docId w15:val="{0649194C-EDC4-4EDA-B543-CD5C6BAD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7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87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87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87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87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87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87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87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8726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726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8726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8726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8726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8726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8726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8726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8726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87266"/>
    <w:rPr>
      <w:rFonts w:eastAsiaTheme="majorEastAsia" w:cstheme="majorBidi"/>
      <w:color w:val="272727" w:themeColor="text1" w:themeTint="D8"/>
    </w:rPr>
  </w:style>
  <w:style w:type="paragraph" w:styleId="Ttulo">
    <w:name w:val="Title"/>
    <w:basedOn w:val="Normal"/>
    <w:next w:val="Normal"/>
    <w:link w:val="TtuloChar"/>
    <w:uiPriority w:val="10"/>
    <w:qFormat/>
    <w:rsid w:val="00A87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87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8726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8726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87266"/>
    <w:pPr>
      <w:spacing w:before="160"/>
      <w:jc w:val="center"/>
    </w:pPr>
    <w:rPr>
      <w:i/>
      <w:iCs/>
      <w:color w:val="404040" w:themeColor="text1" w:themeTint="BF"/>
    </w:rPr>
  </w:style>
  <w:style w:type="character" w:customStyle="1" w:styleId="CitaoChar">
    <w:name w:val="Citação Char"/>
    <w:basedOn w:val="Fontepargpadro"/>
    <w:link w:val="Citao"/>
    <w:uiPriority w:val="29"/>
    <w:rsid w:val="00A87266"/>
    <w:rPr>
      <w:i/>
      <w:iCs/>
      <w:color w:val="404040" w:themeColor="text1" w:themeTint="BF"/>
    </w:rPr>
  </w:style>
  <w:style w:type="paragraph" w:styleId="PargrafodaLista">
    <w:name w:val="List Paragraph"/>
    <w:basedOn w:val="Normal"/>
    <w:uiPriority w:val="34"/>
    <w:qFormat/>
    <w:rsid w:val="00A87266"/>
    <w:pPr>
      <w:ind w:left="720"/>
      <w:contextualSpacing/>
    </w:pPr>
  </w:style>
  <w:style w:type="character" w:styleId="nfaseIntensa">
    <w:name w:val="Intense Emphasis"/>
    <w:basedOn w:val="Fontepargpadro"/>
    <w:uiPriority w:val="21"/>
    <w:qFormat/>
    <w:rsid w:val="00A87266"/>
    <w:rPr>
      <w:i/>
      <w:iCs/>
      <w:color w:val="0F4761" w:themeColor="accent1" w:themeShade="BF"/>
    </w:rPr>
  </w:style>
  <w:style w:type="paragraph" w:styleId="CitaoIntensa">
    <w:name w:val="Intense Quote"/>
    <w:basedOn w:val="Normal"/>
    <w:next w:val="Normal"/>
    <w:link w:val="CitaoIntensaChar"/>
    <w:uiPriority w:val="30"/>
    <w:qFormat/>
    <w:rsid w:val="00A87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87266"/>
    <w:rPr>
      <w:i/>
      <w:iCs/>
      <w:color w:val="0F4761" w:themeColor="accent1" w:themeShade="BF"/>
    </w:rPr>
  </w:style>
  <w:style w:type="character" w:styleId="RefernciaIntensa">
    <w:name w:val="Intense Reference"/>
    <w:basedOn w:val="Fontepargpadro"/>
    <w:uiPriority w:val="32"/>
    <w:qFormat/>
    <w:rsid w:val="00A872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894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de Araujo Lima Sousa</dc:creator>
  <cp:keywords/>
  <dc:description/>
  <cp:lastModifiedBy>Mayara Bueno de Moraes Siliano</cp:lastModifiedBy>
  <cp:revision>3</cp:revision>
  <dcterms:created xsi:type="dcterms:W3CDTF">2025-09-03T19:33:00Z</dcterms:created>
  <dcterms:modified xsi:type="dcterms:W3CDTF">2025-09-12T12:43:00Z</dcterms:modified>
</cp:coreProperties>
</file>