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9E62" w14:textId="77777777" w:rsidR="00686FA9" w:rsidRDefault="00686FA9">
      <w:pPr>
        <w:tabs>
          <w:tab w:val="center" w:pos="4252"/>
          <w:tab w:val="right" w:pos="8504"/>
        </w:tabs>
        <w:spacing w:after="0" w:line="240" w:lineRule="auto"/>
      </w:pPr>
    </w:p>
    <w:p w14:paraId="70B4FF06" w14:textId="77777777" w:rsidR="00686FA9" w:rsidRDefault="00686FA9"/>
    <w:p w14:paraId="6AA878E5" w14:textId="77777777" w:rsidR="00686FA9" w:rsidRDefault="00686FA9"/>
    <w:p w14:paraId="5C32E2CC" w14:textId="77777777" w:rsidR="00686FA9" w:rsidRDefault="00686FA9"/>
    <w:p w14:paraId="2733A4BF" w14:textId="77777777" w:rsidR="00686FA9" w:rsidRDefault="00686FA9"/>
    <w:p w14:paraId="0343F7CD" w14:textId="77777777" w:rsidR="00686FA9" w:rsidRDefault="00686FA9"/>
    <w:p w14:paraId="618620BA" w14:textId="77777777" w:rsidR="00686FA9" w:rsidRDefault="00686FA9"/>
    <w:p w14:paraId="71A274AF" w14:textId="77777777" w:rsidR="00686FA9" w:rsidRDefault="00686FA9"/>
    <w:p w14:paraId="00634AC0" w14:textId="77777777" w:rsidR="00686FA9" w:rsidRDefault="00686FA9"/>
    <w:p w14:paraId="7C374DE3" w14:textId="77777777" w:rsidR="00686FA9" w:rsidRDefault="00686FA9"/>
    <w:p w14:paraId="70B3E8C3" w14:textId="77777777" w:rsidR="00686FA9" w:rsidRDefault="00686FA9"/>
    <w:p w14:paraId="40F56D43" w14:textId="5648EE0E" w:rsidR="00686FA9" w:rsidRDefault="00000000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80"/>
          <w:szCs w:val="80"/>
        </w:rPr>
      </w:pPr>
      <w:r>
        <w:rPr>
          <w:rFonts w:ascii="Play" w:eastAsia="Play" w:hAnsi="Play" w:cs="Play"/>
          <w:smallCaps/>
          <w:sz w:val="72"/>
          <w:szCs w:val="72"/>
        </w:rPr>
        <w:t xml:space="preserve">POLÍTICA DE </w:t>
      </w:r>
      <w:r w:rsidR="00382E0B">
        <w:rPr>
          <w:rFonts w:ascii="Play" w:eastAsia="Play" w:hAnsi="Play" w:cs="Play"/>
          <w:smallCaps/>
          <w:sz w:val="72"/>
          <w:szCs w:val="72"/>
        </w:rPr>
        <w:t>PRIVACIDAD</w:t>
      </w:r>
    </w:p>
    <w:p w14:paraId="226D76E3" w14:textId="77777777" w:rsidR="00686FA9" w:rsidRDefault="00686FA9"/>
    <w:p w14:paraId="5C76AA3F" w14:textId="77777777" w:rsidR="00686FA9" w:rsidRDefault="00686FA9"/>
    <w:p w14:paraId="4F6E0D2D" w14:textId="77777777" w:rsidR="00686FA9" w:rsidRDefault="00686FA9"/>
    <w:p w14:paraId="4BFC4C77" w14:textId="77777777" w:rsidR="00686FA9" w:rsidRDefault="00686FA9"/>
    <w:p w14:paraId="290E5842" w14:textId="77777777" w:rsidR="00686FA9" w:rsidRDefault="00686FA9"/>
    <w:p w14:paraId="265CAC74" w14:textId="77777777" w:rsidR="00686FA9" w:rsidRDefault="00686FA9"/>
    <w:p w14:paraId="4C5094C3" w14:textId="77777777" w:rsidR="00686FA9" w:rsidRDefault="00686FA9"/>
    <w:p w14:paraId="4A67E6A3" w14:textId="77777777" w:rsidR="00686FA9" w:rsidRDefault="00686FA9"/>
    <w:p w14:paraId="0F07E757" w14:textId="77777777" w:rsidR="00686FA9" w:rsidRDefault="00686FA9"/>
    <w:p w14:paraId="3D42AC34" w14:textId="77777777" w:rsidR="00686FA9" w:rsidRDefault="00686FA9"/>
    <w:p w14:paraId="41D51830" w14:textId="77777777" w:rsidR="00686FA9" w:rsidRDefault="00686FA9"/>
    <w:p w14:paraId="270DC65A" w14:textId="77777777" w:rsidR="00686FA9" w:rsidRDefault="00000000">
      <w:pPr>
        <w:keepNext/>
        <w:keepLines/>
        <w:spacing w:before="240" w:after="0" w:line="259" w:lineRule="auto"/>
        <w:ind w:right="-4"/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lastRenderedPageBreak/>
        <w:t>Índice</w:t>
      </w:r>
    </w:p>
    <w:p w14:paraId="567F2729" w14:textId="77777777" w:rsidR="00686FA9" w:rsidRDefault="00686FA9">
      <w:pPr>
        <w:keepNext/>
        <w:keepLines/>
        <w:spacing w:before="240" w:after="0" w:line="259" w:lineRule="auto"/>
        <w:ind w:left="992" w:right="-4"/>
        <w:rPr>
          <w:rFonts w:ascii="Play" w:eastAsia="Play" w:hAnsi="Play" w:cs="Play"/>
          <w:sz w:val="32"/>
          <w:szCs w:val="32"/>
        </w:rPr>
      </w:pPr>
    </w:p>
    <w:sdt>
      <w:sdtPr>
        <w:id w:val="-1481221428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4"/>
          <w:szCs w:val="24"/>
          <w:lang w:val="es"/>
        </w:rPr>
      </w:sdtEndPr>
      <w:sdtContent>
        <w:p w14:paraId="7AE8DBC8" w14:textId="16BFB6FC" w:rsidR="00E02556" w:rsidRDefault="00E02556">
          <w:pPr>
            <w:pStyle w:val="TtuloTDC"/>
          </w:pPr>
          <w:r>
            <w:t>Contenido</w:t>
          </w:r>
        </w:p>
        <w:p w14:paraId="43C5AC52" w14:textId="01B46E0D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232708" w:history="1">
            <w:r w:rsidRPr="0038576E">
              <w:rPr>
                <w:rStyle w:val="Hipervnculo"/>
                <w:noProof/>
              </w:rPr>
              <w:t>1. Política de Privacidad en Protección de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9FDB" w14:textId="36EE849A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09" w:history="1">
            <w:r w:rsidRPr="0038576E">
              <w:rPr>
                <w:rStyle w:val="Hipervnculo"/>
                <w:noProof/>
              </w:rPr>
              <w:t>2. Consentimiento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54C6" w14:textId="020E14F5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0" w:history="1">
            <w:r w:rsidRPr="0038576E">
              <w:rPr>
                <w:rStyle w:val="Hipervnculo"/>
                <w:noProof/>
              </w:rPr>
              <w:t>3. Calidad de los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FCF5" w14:textId="3D05945D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1" w:history="1">
            <w:r w:rsidRPr="0038576E">
              <w:rPr>
                <w:rStyle w:val="Hipervnculo"/>
                <w:noProof/>
                <w:lang w:val="es-ES"/>
              </w:rPr>
              <w:t xml:space="preserve">4. </w:t>
            </w:r>
            <w:r w:rsidRPr="0038576E">
              <w:rPr>
                <w:rStyle w:val="Hipervnculo"/>
                <w:noProof/>
              </w:rPr>
              <w:t>Tratamiento de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125A" w14:textId="5E8C6520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2" w:history="1">
            <w:r w:rsidRPr="0038576E">
              <w:rPr>
                <w:rStyle w:val="Hipervnculo"/>
                <w:noProof/>
                <w:lang w:val="es-ES"/>
              </w:rPr>
              <w:t xml:space="preserve">5. </w:t>
            </w:r>
            <w:r w:rsidRPr="0038576E">
              <w:rPr>
                <w:rStyle w:val="Hipervnculo"/>
                <w:noProof/>
              </w:rPr>
              <w:t>Comunicación de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EE40" w14:textId="51ABAD08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3" w:history="1">
            <w:r w:rsidRPr="0038576E">
              <w:rPr>
                <w:rStyle w:val="Hipervnculo"/>
                <w:noProof/>
                <w:lang w:val="es-ES"/>
              </w:rPr>
              <w:t xml:space="preserve">6. </w:t>
            </w:r>
            <w:r w:rsidRPr="0038576E">
              <w:rPr>
                <w:rStyle w:val="Hipervnculo"/>
                <w:noProof/>
              </w:rPr>
              <w:t>Confidencialidad de los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C1C6" w14:textId="79E83B84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4" w:history="1">
            <w:r w:rsidRPr="0038576E">
              <w:rPr>
                <w:rStyle w:val="Hipervnculo"/>
                <w:noProof/>
                <w:lang w:val="es-ES"/>
              </w:rPr>
              <w:t>7. Seguridad de los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AF6F" w14:textId="036E4CD5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5" w:history="1">
            <w:r w:rsidRPr="0038576E">
              <w:rPr>
                <w:rStyle w:val="Hipervnculo"/>
                <w:noProof/>
                <w:lang w:val="es-ES"/>
              </w:rPr>
              <w:t>8. Ejercicio de derechos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FB63" w14:textId="703036D6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6" w:history="1">
            <w:r w:rsidRPr="0038576E">
              <w:rPr>
                <w:rStyle w:val="Hipervnculo"/>
                <w:noProof/>
                <w:lang w:val="es-ES"/>
              </w:rPr>
              <w:t>9. Menores de 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B213" w14:textId="21561988" w:rsidR="00E02556" w:rsidRDefault="00E02556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232717" w:history="1">
            <w:r w:rsidRPr="0038576E">
              <w:rPr>
                <w:rStyle w:val="Hipervnculo"/>
                <w:noProof/>
                <w:lang w:val="es-ES"/>
              </w:rPr>
              <w:t>10. Cambios en la Política de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7C2B" w14:textId="6A2243B7" w:rsidR="00E02556" w:rsidRDefault="00E02556">
          <w:r>
            <w:rPr>
              <w:b/>
              <w:bCs/>
            </w:rPr>
            <w:fldChar w:fldCharType="end"/>
          </w:r>
        </w:p>
      </w:sdtContent>
    </w:sdt>
    <w:p w14:paraId="0835C4D3" w14:textId="77777777" w:rsidR="00686FA9" w:rsidRDefault="00686FA9">
      <w:pPr>
        <w:ind w:right="-4"/>
      </w:pPr>
    </w:p>
    <w:p w14:paraId="11CC93EB" w14:textId="77777777" w:rsidR="00686FA9" w:rsidRDefault="00686FA9">
      <w:pPr>
        <w:ind w:right="690"/>
      </w:pPr>
    </w:p>
    <w:p w14:paraId="705359DD" w14:textId="77777777" w:rsidR="00686FA9" w:rsidRDefault="00686FA9">
      <w:pPr>
        <w:ind w:right="690"/>
      </w:pPr>
    </w:p>
    <w:p w14:paraId="48AB55AA" w14:textId="77777777" w:rsidR="00686FA9" w:rsidRDefault="00686FA9">
      <w:pPr>
        <w:ind w:right="690"/>
      </w:pPr>
    </w:p>
    <w:p w14:paraId="700247A0" w14:textId="77777777" w:rsidR="00686FA9" w:rsidRDefault="00686FA9">
      <w:pPr>
        <w:ind w:right="690"/>
      </w:pPr>
    </w:p>
    <w:p w14:paraId="2282C268" w14:textId="77777777" w:rsidR="00686FA9" w:rsidRDefault="00686FA9">
      <w:pPr>
        <w:ind w:right="690"/>
      </w:pPr>
    </w:p>
    <w:p w14:paraId="0D68DE3C" w14:textId="77777777" w:rsidR="00686FA9" w:rsidRDefault="00686FA9">
      <w:pPr>
        <w:ind w:right="690"/>
      </w:pPr>
    </w:p>
    <w:p w14:paraId="0B225E18" w14:textId="77777777" w:rsidR="00686FA9" w:rsidRDefault="00686FA9">
      <w:pPr>
        <w:ind w:left="992" w:right="690"/>
      </w:pPr>
    </w:p>
    <w:p w14:paraId="40807E55" w14:textId="77777777" w:rsidR="00686FA9" w:rsidRDefault="00686FA9">
      <w:pPr>
        <w:ind w:left="992" w:right="690"/>
      </w:pPr>
    </w:p>
    <w:p w14:paraId="1C7B64E3" w14:textId="77777777" w:rsidR="00686FA9" w:rsidRDefault="00686FA9">
      <w:pPr>
        <w:ind w:left="992" w:right="690"/>
      </w:pPr>
    </w:p>
    <w:p w14:paraId="44DA226B" w14:textId="77777777" w:rsidR="00686FA9" w:rsidRDefault="00686FA9">
      <w:pPr>
        <w:ind w:left="992" w:right="690"/>
      </w:pPr>
    </w:p>
    <w:p w14:paraId="7F67476C" w14:textId="77777777" w:rsidR="00686FA9" w:rsidRDefault="00686FA9">
      <w:pPr>
        <w:ind w:left="992" w:right="690"/>
      </w:pPr>
    </w:p>
    <w:p w14:paraId="08D4BC37" w14:textId="77777777" w:rsidR="00686FA9" w:rsidRDefault="00686FA9" w:rsidP="00E02556">
      <w:pPr>
        <w:ind w:right="690"/>
      </w:pPr>
    </w:p>
    <w:p w14:paraId="64454805" w14:textId="0CFADC57" w:rsidR="00686FA9" w:rsidRPr="00382E0B" w:rsidRDefault="00000000" w:rsidP="00382E0B">
      <w:pPr>
        <w:pStyle w:val="Ttulo1"/>
      </w:pPr>
      <w:bookmarkStart w:id="0" w:name="_Toc220232708"/>
      <w:r w:rsidRPr="00382E0B">
        <w:lastRenderedPageBreak/>
        <w:t xml:space="preserve">1. </w:t>
      </w:r>
      <w:r w:rsidR="00382E0B" w:rsidRPr="00382E0B">
        <w:t>Política de Privacidad en Protección de Datos Personales</w:t>
      </w:r>
      <w:bookmarkEnd w:id="0"/>
    </w:p>
    <w:p w14:paraId="5662C44D" w14:textId="695DEFF5" w:rsidR="00382E0B" w:rsidRPr="00382E0B" w:rsidRDefault="00382E0B" w:rsidP="00382E0B">
      <w:pPr>
        <w:ind w:right="-4"/>
        <w:jc w:val="both"/>
        <w:rPr>
          <w:b/>
          <w:bCs/>
          <w:lang w:val="es-ES"/>
        </w:rPr>
      </w:pPr>
      <w:r w:rsidRPr="00382E0B">
        <w:rPr>
          <w:b/>
          <w:bCs/>
          <w:lang w:val="es-ES"/>
        </w:rPr>
        <w:t>ESTUDIO PALACIOS ABOGADOS S.A.C.</w:t>
      </w:r>
      <w:r w:rsidRPr="00382E0B">
        <w:rPr>
          <w:lang w:val="es-ES"/>
        </w:rPr>
        <w:t xml:space="preserve"> (en adelante, el “ESTUDIO”) desarrolla la presente Política de Privacidad para el tratamiento de datos personales conforme a los principios rectores previstos en la </w:t>
      </w:r>
      <w:r w:rsidRPr="00382E0B">
        <w:rPr>
          <w:b/>
          <w:bCs/>
          <w:lang w:val="es-ES"/>
        </w:rPr>
        <w:t>Ley N° 29733 – Ley de Protección de Datos Personales</w:t>
      </w:r>
      <w:r w:rsidRPr="00382E0B">
        <w:rPr>
          <w:lang w:val="es-ES"/>
        </w:rPr>
        <w:t xml:space="preserve"> y su Reglamento. En ese sentido, el ESTUDIO declara y garantiza que:</w:t>
      </w:r>
    </w:p>
    <w:p w14:paraId="261192DE" w14:textId="0A60DF83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legalidad.</w:t>
      </w:r>
      <w:r w:rsidRPr="00382E0B">
        <w:rPr>
          <w:lang w:val="es-ES"/>
        </w:rPr>
        <w:t xml:space="preserve"> Rechaza la recopilación y el tratamiento de datos personales por medios fraudulentos, desleales o ilícitos.</w:t>
      </w:r>
    </w:p>
    <w:p w14:paraId="0B3C20C6" w14:textId="1757FF0F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consentimiento.</w:t>
      </w:r>
      <w:r w:rsidRPr="00382E0B">
        <w:rPr>
          <w:lang w:val="es-ES"/>
        </w:rPr>
        <w:t xml:space="preserve"> El tratamiento de datos personales se realiza, cuando corresponda, con el consentimiento previo, expreso e informado del titular de los datos, salvo las excepciones previstas por la normativa vigente.</w:t>
      </w:r>
    </w:p>
    <w:p w14:paraId="1CC20268" w14:textId="552BEE0F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finalidad.</w:t>
      </w:r>
      <w:r w:rsidRPr="00382E0B">
        <w:rPr>
          <w:lang w:val="es-ES"/>
        </w:rPr>
        <w:t xml:space="preserve"> Los datos personales se recopilan para finalidades determinadas, explícitas y lícitas, informadas al momento de su recolección. El ESTUDIO no extiende el tratamiento a finalidades incompatibles con las informadas, salvo en los supuestos permitidos por ley (por ejemplo, actividades con valor histórico, estadístico o científico, siempre que se utilicen procedimientos de disociación o </w:t>
      </w:r>
      <w:r w:rsidRPr="00382E0B">
        <w:rPr>
          <w:lang w:val="es-ES"/>
        </w:rPr>
        <w:t>anonimizarían</w:t>
      </w:r>
      <w:r w:rsidRPr="00382E0B">
        <w:rPr>
          <w:lang w:val="es-ES"/>
        </w:rPr>
        <w:t xml:space="preserve"> cuando corresponda).</w:t>
      </w:r>
    </w:p>
    <w:p w14:paraId="59E30547" w14:textId="5298C3A1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proporcionalidad.</w:t>
      </w:r>
      <w:r w:rsidRPr="00382E0B">
        <w:rPr>
          <w:lang w:val="es-ES"/>
        </w:rPr>
        <w:t xml:space="preserve"> Todo tratamiento de datos personales es adecuado, relevante y no excesivo en relación con la finalidad para la que fueron recopilados.</w:t>
      </w:r>
    </w:p>
    <w:p w14:paraId="754E6927" w14:textId="0EE06C51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calidad.</w:t>
      </w:r>
      <w:r w:rsidRPr="00382E0B">
        <w:rPr>
          <w:lang w:val="es-ES"/>
        </w:rPr>
        <w:t xml:space="preserve"> Los datos personales tratados serán veraces, exactos y, en la medida de lo posible, actualizados, necesarios, pertinentes y adecuados respecto de la finalidad. Se conservarán de forma segura y únicamente por el tiempo necesario para cumplir la finalidad del tratamiento y/o los plazos legales aplicables.</w:t>
      </w:r>
    </w:p>
    <w:p w14:paraId="5C2500BE" w14:textId="5B5C6A97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seguridad.</w:t>
      </w:r>
      <w:r w:rsidRPr="00382E0B">
        <w:rPr>
          <w:lang w:val="es-ES"/>
        </w:rPr>
        <w:t xml:space="preserve"> El ESTUDIO y, de corresponder, los encargados de tratamiento adoptan medidas técnicas, organizativas y legales razonables para garantizar la seguridad, confidencialidad e integridad de los datos personales, acordes con la categoría de los datos y la naturaleza del tratamiento.</w:t>
      </w:r>
    </w:p>
    <w:p w14:paraId="129A515E" w14:textId="3A18D727" w:rsidR="00382E0B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Principio de disposición de recurso.</w:t>
      </w:r>
      <w:r w:rsidRPr="00382E0B">
        <w:rPr>
          <w:lang w:val="es-ES"/>
        </w:rPr>
        <w:t xml:space="preserve"> El ESTUDIO informa que los titulares de datos pueden ejercer los derechos reconocidos por la normativa de protección de datos personales ante el ESTUDIO y, de ser pertinente, ante la </w:t>
      </w:r>
      <w:r w:rsidRPr="00382E0B">
        <w:rPr>
          <w:b/>
          <w:bCs/>
          <w:lang w:val="es-ES"/>
        </w:rPr>
        <w:t>Autoridad Nacional de Protección de Datos Personales</w:t>
      </w:r>
      <w:r w:rsidRPr="00382E0B">
        <w:rPr>
          <w:lang w:val="es-ES"/>
        </w:rPr>
        <w:t xml:space="preserve"> en sede administrativa y ante el </w:t>
      </w:r>
      <w:r w:rsidRPr="00382E0B">
        <w:rPr>
          <w:b/>
          <w:bCs/>
          <w:lang w:val="es-ES"/>
        </w:rPr>
        <w:t>Poder Judicial</w:t>
      </w:r>
      <w:r w:rsidRPr="00382E0B">
        <w:rPr>
          <w:lang w:val="es-ES"/>
        </w:rPr>
        <w:t xml:space="preserve"> en sede jurisdiccional, incluyendo el proceso de </w:t>
      </w:r>
      <w:r w:rsidRPr="00382E0B">
        <w:rPr>
          <w:b/>
          <w:bCs/>
          <w:lang w:val="es-ES"/>
        </w:rPr>
        <w:t>habeas data</w:t>
      </w:r>
      <w:r w:rsidRPr="00382E0B">
        <w:rPr>
          <w:lang w:val="es-ES"/>
        </w:rPr>
        <w:t>, conforme a ley.</w:t>
      </w:r>
    </w:p>
    <w:p w14:paraId="0EA48153" w14:textId="7F82082E" w:rsidR="00686FA9" w:rsidRPr="00382E0B" w:rsidRDefault="00382E0B" w:rsidP="00382E0B">
      <w:pPr>
        <w:pStyle w:val="Prrafodelista"/>
        <w:numPr>
          <w:ilvl w:val="0"/>
          <w:numId w:val="3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lastRenderedPageBreak/>
        <w:t>Flujo transfronterizo.</w:t>
      </w:r>
      <w:r w:rsidRPr="00382E0B">
        <w:rPr>
          <w:lang w:val="es-ES"/>
        </w:rPr>
        <w:t xml:space="preserve"> En caso de transferencias internacionales de datos personales, el ESTUDIO adoptará las medidas necesarias para asegurar un nivel de protección adecuado y compatible con lo previsto por la Ley N° 29733, su Reglamento y/o estándares internacionales aplicables.</w:t>
      </w:r>
    </w:p>
    <w:p w14:paraId="58020379" w14:textId="210811CA" w:rsidR="00686FA9" w:rsidRPr="00382E0B" w:rsidRDefault="00000000" w:rsidP="00382E0B">
      <w:pPr>
        <w:pStyle w:val="Ttulo1"/>
      </w:pPr>
      <w:bookmarkStart w:id="1" w:name="_Toc220232709"/>
      <w:r w:rsidRPr="00382E0B">
        <w:t xml:space="preserve">2. </w:t>
      </w:r>
      <w:r w:rsidR="00382E0B" w:rsidRPr="00382E0B">
        <w:t>Consentimiento</w:t>
      </w:r>
      <w:bookmarkEnd w:id="1"/>
    </w:p>
    <w:p w14:paraId="2A673293" w14:textId="77777777" w:rsidR="00382E0B" w:rsidRPr="00382E0B" w:rsidRDefault="00382E0B" w:rsidP="00382E0B">
      <w:pPr>
        <w:ind w:right="-4"/>
        <w:jc w:val="both"/>
        <w:rPr>
          <w:lang w:val="es-ES"/>
        </w:rPr>
      </w:pPr>
      <w:r w:rsidRPr="00382E0B">
        <w:rPr>
          <w:lang w:val="es-ES"/>
        </w:rPr>
        <w:t xml:space="preserve">El ESTUDIO solicita, cuando corresponda, el consentimiento </w:t>
      </w:r>
      <w:r w:rsidRPr="00382E0B">
        <w:rPr>
          <w:b/>
          <w:bCs/>
          <w:lang w:val="es-ES"/>
        </w:rPr>
        <w:t>previo, expreso e informado</w:t>
      </w:r>
      <w:r w:rsidRPr="00382E0B">
        <w:rPr>
          <w:lang w:val="es-ES"/>
        </w:rPr>
        <w:t xml:space="preserve"> del titular para realizar el tratamiento de sus datos personales.</w:t>
      </w:r>
    </w:p>
    <w:p w14:paraId="540BF19D" w14:textId="77777777" w:rsidR="00382E0B" w:rsidRPr="00382E0B" w:rsidRDefault="00382E0B" w:rsidP="00382E0B">
      <w:pPr>
        <w:pStyle w:val="Prrafodelista"/>
        <w:numPr>
          <w:ilvl w:val="0"/>
          <w:numId w:val="6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Previo:</w:t>
      </w:r>
      <w:r w:rsidRPr="00382E0B">
        <w:rPr>
          <w:lang w:val="es-ES"/>
        </w:rPr>
        <w:t xml:space="preserve"> el consentimiento se obtiene a más tardar al momento de la recolección de los datos.</w:t>
      </w:r>
    </w:p>
    <w:p w14:paraId="6941076C" w14:textId="77777777" w:rsidR="00382E0B" w:rsidRPr="00382E0B" w:rsidRDefault="00382E0B" w:rsidP="00382E0B">
      <w:pPr>
        <w:pStyle w:val="Prrafodelista"/>
        <w:numPr>
          <w:ilvl w:val="0"/>
          <w:numId w:val="6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Expreso:</w:t>
      </w:r>
      <w:r w:rsidRPr="00382E0B">
        <w:rPr>
          <w:lang w:val="es-ES"/>
        </w:rPr>
        <w:t xml:space="preserve"> la manifestación de voluntad debe ser explícita y concreta; no se admiten autorizaciones genéricas, abiertas o indeterminadas.</w:t>
      </w:r>
    </w:p>
    <w:p w14:paraId="7EC6AFF1" w14:textId="77777777" w:rsidR="00382E0B" w:rsidRPr="00382E0B" w:rsidRDefault="00382E0B" w:rsidP="00382E0B">
      <w:pPr>
        <w:pStyle w:val="Prrafodelista"/>
        <w:numPr>
          <w:ilvl w:val="0"/>
          <w:numId w:val="6"/>
        </w:numPr>
        <w:ind w:right="-4"/>
        <w:jc w:val="both"/>
        <w:rPr>
          <w:lang w:val="es-ES"/>
        </w:rPr>
      </w:pPr>
      <w:r w:rsidRPr="00382E0B">
        <w:rPr>
          <w:b/>
          <w:bCs/>
          <w:lang w:val="es-ES"/>
        </w:rPr>
        <w:t>Informado:</w:t>
      </w:r>
      <w:r w:rsidRPr="00382E0B">
        <w:rPr>
          <w:lang w:val="es-ES"/>
        </w:rPr>
        <w:t xml:space="preserve"> el titular es informado de manera clara, indubitable y en lenguaje sencillo, como mínimo, sobre:</w:t>
      </w:r>
    </w:p>
    <w:p w14:paraId="2758BE78" w14:textId="77777777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La identidad y datos de contacto del titular del banco de datos y/o del responsable ante quien puede ejercer derechos o revocar consentimiento.</w:t>
      </w:r>
    </w:p>
    <w:p w14:paraId="128FB645" w14:textId="77777777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La(s) finalidad(es) del tratamiento.</w:t>
      </w:r>
    </w:p>
    <w:p w14:paraId="2E504325" w14:textId="77777777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Los destinatarios o posibles destinatarios, de ser el caso.</w:t>
      </w:r>
    </w:p>
    <w:p w14:paraId="582CA042" w14:textId="77777777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La existencia del banco de datos personales, cuando corresponda.</w:t>
      </w:r>
    </w:p>
    <w:p w14:paraId="430CD832" w14:textId="77777777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El carácter obligatorio o facultativo de sus respuestas, cuando aplique.</w:t>
      </w:r>
    </w:p>
    <w:p w14:paraId="5ECED64C" w14:textId="77777777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Las consecuencias de proporcionar los datos y/o de negarse a hacerlo.</w:t>
      </w:r>
    </w:p>
    <w:p w14:paraId="58244C14" w14:textId="1880322D" w:rsidR="00382E0B" w:rsidRPr="00382E0B" w:rsidRDefault="00382E0B" w:rsidP="00382E0B">
      <w:pPr>
        <w:pStyle w:val="Prrafodelista"/>
        <w:numPr>
          <w:ilvl w:val="1"/>
          <w:numId w:val="6"/>
        </w:numPr>
        <w:ind w:right="-4"/>
        <w:jc w:val="both"/>
        <w:rPr>
          <w:lang w:val="es-ES"/>
        </w:rPr>
      </w:pPr>
      <w:r w:rsidRPr="00382E0B">
        <w:rPr>
          <w:lang w:val="es-ES"/>
        </w:rPr>
        <w:t>La transferencia nacional o internacional de datos, de ser el caso.</w:t>
      </w:r>
    </w:p>
    <w:p w14:paraId="40B79129" w14:textId="76CD2B46" w:rsidR="00686FA9" w:rsidRDefault="00382E0B" w:rsidP="00382E0B">
      <w:pPr>
        <w:pStyle w:val="Ttulo1"/>
      </w:pPr>
      <w:bookmarkStart w:id="2" w:name="_Toc220232710"/>
      <w:r>
        <w:t xml:space="preserve">3. </w:t>
      </w:r>
      <w:r w:rsidRPr="00382E0B">
        <w:t>Calidad de los datos personales</w:t>
      </w:r>
      <w:bookmarkEnd w:id="2"/>
    </w:p>
    <w:p w14:paraId="5B4BC9A8" w14:textId="77777777" w:rsidR="00382E0B" w:rsidRP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t xml:space="preserve">Los datos personales que el ESTUDIO solicita a clientes, potenciales clientes, colaboradores, proveedores, aliados estratégicos y/o cualquier persona que mantenga o busque mantener un vínculo jurídico con el ESTUDIO se limitan a aquellos </w:t>
      </w:r>
      <w:r w:rsidRPr="00382E0B">
        <w:rPr>
          <w:b/>
          <w:bCs/>
          <w:lang w:val="es-ES"/>
        </w:rPr>
        <w:t>necesarios</w:t>
      </w:r>
      <w:r w:rsidRPr="00382E0B">
        <w:rPr>
          <w:lang w:val="es-ES"/>
        </w:rPr>
        <w:t xml:space="preserve"> para las finalidades informadas, tales como datos de identificación y contacto, y la información requerida para la prestación de servicios legales, cumplimiento de obligaciones contractuales, administrativas o legales.</w:t>
      </w:r>
    </w:p>
    <w:p w14:paraId="05840DAC" w14:textId="77777777" w:rsidR="00382E0B" w:rsidRP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t>El titular deberá proporcionar datos exactos y actualizados. Cuando el ESTUDIO advierta que los datos son inexactos, desactualizados o innecesarios, adoptará medidas razonables para su rectificación, actualización o, de corresponder, cancelación/supresión, conforme a la normativa vigente.</w:t>
      </w:r>
    </w:p>
    <w:p w14:paraId="360D3895" w14:textId="77777777" w:rsidR="00382E0B" w:rsidRP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lastRenderedPageBreak/>
        <w:t>Los datos personales serán cancelados o suprimidos cuando dejen de ser necesarios para la finalidad para la cual fueron recopilados, sin perjuicio de su conservación durante los plazos exigidos por obligaciones legales o mientras puedan derivarse responsabilidades vinculadas a la relación jurídica o al servicio prestado.</w:t>
      </w:r>
    </w:p>
    <w:p w14:paraId="0299AA94" w14:textId="50E990E9" w:rsidR="00382E0B" w:rsidRDefault="00382E0B" w:rsidP="00382E0B">
      <w:pPr>
        <w:pStyle w:val="Ttulo1"/>
      </w:pPr>
      <w:bookmarkStart w:id="3" w:name="_Toc220232711"/>
      <w:r>
        <w:rPr>
          <w:lang w:val="es-ES"/>
        </w:rPr>
        <w:t xml:space="preserve">4. </w:t>
      </w:r>
      <w:r w:rsidRPr="00382E0B">
        <w:t>Tratamiento de datos personales</w:t>
      </w:r>
      <w:bookmarkEnd w:id="3"/>
    </w:p>
    <w:p w14:paraId="00B25CA1" w14:textId="77777777" w:rsidR="00382E0B" w:rsidRP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t>Los datos personales se almacenan y gestionan en los bancos de datos que integran el sistema de información del ESTUDIO, y se tratan únicamente para las finalidades informadas y/o permitidas por la normativa vigente.</w:t>
      </w:r>
    </w:p>
    <w:p w14:paraId="55983A32" w14:textId="77777777" w:rsidR="00382E0B" w:rsidRP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t>El ESTUDIO garantiza que el acceso a datos personales se limita al personal y/o terceros autorizados que lo requieran estrictamente para el cumplimiento de sus funciones, obligaciones y/o para atender solicitudes del titular de datos.</w:t>
      </w:r>
    </w:p>
    <w:p w14:paraId="4BFD625C" w14:textId="77777777" w:rsid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t xml:space="preserve">Los bancos de datos personales del ESTUDIO se mantienen inscritos ante el Registro correspondiente </w:t>
      </w:r>
      <w:r w:rsidRPr="00382E0B">
        <w:rPr>
          <w:b/>
          <w:bCs/>
          <w:lang w:val="es-ES"/>
        </w:rPr>
        <w:t>cuando resulte exigible</w:t>
      </w:r>
      <w:r w:rsidRPr="00382E0B">
        <w:rPr>
          <w:lang w:val="es-ES"/>
        </w:rPr>
        <w:t>, o se gestionará su inscripción y actualización conforme a los requerimientos de la Autoridad competente.</w:t>
      </w:r>
    </w:p>
    <w:p w14:paraId="07EDF153" w14:textId="70DE496B" w:rsidR="00382E0B" w:rsidRPr="00382E0B" w:rsidRDefault="00382E0B" w:rsidP="00382E0B">
      <w:pPr>
        <w:pStyle w:val="Ttulo1"/>
      </w:pPr>
      <w:bookmarkStart w:id="4" w:name="_Toc220232712"/>
      <w:r>
        <w:rPr>
          <w:lang w:val="es-ES"/>
        </w:rPr>
        <w:t xml:space="preserve">5. </w:t>
      </w:r>
      <w:r w:rsidRPr="00382E0B">
        <w:t>Comunicación de datos personales</w:t>
      </w:r>
      <w:bookmarkEnd w:id="4"/>
    </w:p>
    <w:p w14:paraId="0E9206B2" w14:textId="77777777" w:rsidR="00382E0B" w:rsidRPr="00382E0B" w:rsidRDefault="00382E0B" w:rsidP="00382E0B">
      <w:pPr>
        <w:jc w:val="both"/>
        <w:rPr>
          <w:lang w:val="es-ES"/>
        </w:rPr>
      </w:pPr>
      <w:r w:rsidRPr="00382E0B">
        <w:rPr>
          <w:lang w:val="es-ES"/>
        </w:rPr>
        <w:t>El ESTUDIO respeta la privacidad de las personas titulares de datos personales. En general, los datos personales no serán comunicados a terceros sin el consentimiento del titular, salvo que:</w:t>
      </w:r>
    </w:p>
    <w:p w14:paraId="13178287" w14:textId="77777777" w:rsidR="00382E0B" w:rsidRPr="00382E0B" w:rsidRDefault="00382E0B" w:rsidP="00382E0B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382E0B">
        <w:rPr>
          <w:lang w:val="es-ES"/>
        </w:rPr>
        <w:t>La comunicación sea necesaria para el cumplimiento de la finalidad informada y se encuentre amparada por la normativa aplicable.</w:t>
      </w:r>
    </w:p>
    <w:p w14:paraId="07F740CD" w14:textId="77777777" w:rsidR="00382E0B" w:rsidRPr="00382E0B" w:rsidRDefault="00382E0B" w:rsidP="00382E0B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382E0B">
        <w:rPr>
          <w:lang w:val="es-ES"/>
        </w:rPr>
        <w:t>Exista un mandato legal o requerimiento de autoridad competente (administrativa, judicial y/o policial) conforme a ley.</w:t>
      </w:r>
    </w:p>
    <w:p w14:paraId="337D9E16" w14:textId="77777777" w:rsidR="00382E0B" w:rsidRDefault="00382E0B" w:rsidP="00382E0B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382E0B">
        <w:rPr>
          <w:lang w:val="es-ES"/>
        </w:rPr>
        <w:t>La comunicación se realice a encargados de tratamiento o proveedores autorizados, en cuyo caso se adoptarán salvaguardas contractuales y medidas de seguridad razonables para asegurar confidencialidad y uso limitado a la finalidad.</w:t>
      </w:r>
    </w:p>
    <w:p w14:paraId="2D6240FD" w14:textId="0E399AF5" w:rsidR="00382E0B" w:rsidRDefault="00382E0B" w:rsidP="00382E0B">
      <w:pPr>
        <w:pStyle w:val="Ttulo1"/>
      </w:pPr>
      <w:bookmarkStart w:id="5" w:name="_Toc220232713"/>
      <w:r>
        <w:rPr>
          <w:lang w:val="es-ES"/>
        </w:rPr>
        <w:t xml:space="preserve">6. </w:t>
      </w:r>
      <w:r w:rsidRPr="00382E0B">
        <w:t>Confidencialidad de los datos personales</w:t>
      </w:r>
      <w:bookmarkEnd w:id="5"/>
    </w:p>
    <w:p w14:paraId="2D17B090" w14:textId="29911CD3" w:rsidR="00382E0B" w:rsidRDefault="00636976" w:rsidP="00636976">
      <w:pPr>
        <w:jc w:val="both"/>
      </w:pPr>
      <w:r w:rsidRPr="00636976">
        <w:t xml:space="preserve">Los datos personales serán tratados con estricta confidencialidad. El ESTUDIO y las personas autorizadas que intervienen en el tratamiento se comprometen a mantener el </w:t>
      </w:r>
      <w:r w:rsidRPr="00636976">
        <w:rPr>
          <w:b/>
          <w:bCs/>
        </w:rPr>
        <w:t>secreto profesional</w:t>
      </w:r>
      <w:r w:rsidRPr="00636976">
        <w:t xml:space="preserve"> y la reserva respecto de la información conocida en el ejercicio de </w:t>
      </w:r>
      <w:r w:rsidRPr="00636976">
        <w:lastRenderedPageBreak/>
        <w:t>sus funciones, incluso después de finalizada la relación con el ESTUDIO, sin perjuicio de las responsabilidades legales correspondientes.</w:t>
      </w:r>
    </w:p>
    <w:p w14:paraId="5800AADE" w14:textId="65101B74" w:rsidR="00636976" w:rsidRPr="00636976" w:rsidRDefault="00636976" w:rsidP="00636976">
      <w:pPr>
        <w:pStyle w:val="Ttulo1"/>
        <w:rPr>
          <w:lang w:val="es-ES"/>
        </w:rPr>
      </w:pPr>
      <w:bookmarkStart w:id="6" w:name="_Toc220232714"/>
      <w:r>
        <w:rPr>
          <w:lang w:val="es-ES"/>
        </w:rPr>
        <w:t xml:space="preserve">7. </w:t>
      </w:r>
      <w:r w:rsidRPr="00636976">
        <w:rPr>
          <w:lang w:val="es-ES"/>
        </w:rPr>
        <w:t>Seguridad de los datos personales</w:t>
      </w:r>
      <w:bookmarkEnd w:id="6"/>
    </w:p>
    <w:p w14:paraId="2CA7F1F2" w14:textId="77777777" w:rsidR="00636976" w:rsidRPr="00636976" w:rsidRDefault="00636976" w:rsidP="003327F7">
      <w:pPr>
        <w:jc w:val="both"/>
        <w:rPr>
          <w:lang w:val="es-ES"/>
        </w:rPr>
      </w:pPr>
      <w:r w:rsidRPr="00636976">
        <w:rPr>
          <w:lang w:val="es-ES"/>
        </w:rPr>
        <w:t>El ESTUDIO implementa y mantiene medidas de seguridad razonables, técnicas y organizativas, adecuadas a la naturaleza de los datos y a los riesgos del tratamiento, con el objetivo de evitar su alteración, pérdida, acceso o tratamiento no autorizado, y de proteger la integridad, confidencialidad y disponibilidad de la información.</w:t>
      </w:r>
    </w:p>
    <w:p w14:paraId="41F9AEF3" w14:textId="77777777" w:rsidR="00636976" w:rsidRDefault="00636976" w:rsidP="003327F7">
      <w:pPr>
        <w:jc w:val="both"/>
        <w:rPr>
          <w:lang w:val="es-ES"/>
        </w:rPr>
      </w:pPr>
      <w:r w:rsidRPr="00636976">
        <w:rPr>
          <w:lang w:val="es-ES"/>
        </w:rPr>
        <w:t>Las medidas se revisan de forma periódica y se ajustan según cambios tecnológicos, operativos o normativos, así como ante incidentes o hallazgos de control.</w:t>
      </w:r>
    </w:p>
    <w:p w14:paraId="5ACAAC76" w14:textId="473C33CB" w:rsidR="00636976" w:rsidRPr="00636976" w:rsidRDefault="00636976" w:rsidP="00636976">
      <w:pPr>
        <w:pStyle w:val="Ttulo1"/>
        <w:rPr>
          <w:lang w:val="es-ES"/>
        </w:rPr>
      </w:pPr>
      <w:bookmarkStart w:id="7" w:name="_Toc220232715"/>
      <w:r>
        <w:rPr>
          <w:lang w:val="es-ES"/>
        </w:rPr>
        <w:t xml:space="preserve">8. </w:t>
      </w:r>
      <w:r w:rsidRPr="00636976">
        <w:rPr>
          <w:lang w:val="es-ES"/>
        </w:rPr>
        <w:t>Ejercicio de derechos</w:t>
      </w:r>
      <w:bookmarkEnd w:id="7"/>
    </w:p>
    <w:p w14:paraId="2C471F9B" w14:textId="77777777" w:rsidR="00636976" w:rsidRPr="00636976" w:rsidRDefault="00636976" w:rsidP="00636976">
      <w:pPr>
        <w:jc w:val="both"/>
        <w:rPr>
          <w:lang w:val="es-ES"/>
        </w:rPr>
      </w:pPr>
      <w:r w:rsidRPr="00636976">
        <w:rPr>
          <w:lang w:val="es-ES"/>
        </w:rPr>
        <w:t>Los titulares de datos personales podrán ejercer sus derechos de información, acceso, rectificación, actualización, inclusión, cancelación/supresión y oposición, así como revocar su consentimiento cuando corresponda, mediante una solicitud dirigida al ESTUDIO por cualquier medio que permita acreditar su envío y recepción.</w:t>
      </w:r>
    </w:p>
    <w:p w14:paraId="3F945700" w14:textId="5C761806" w:rsidR="00636976" w:rsidRPr="00636976" w:rsidRDefault="00636976" w:rsidP="00636976">
      <w:pPr>
        <w:jc w:val="both"/>
        <w:rPr>
          <w:lang w:val="es-ES"/>
        </w:rPr>
      </w:pPr>
      <w:r w:rsidRPr="00636976">
        <w:rPr>
          <w:b/>
          <w:bCs/>
          <w:lang w:val="es-ES"/>
        </w:rPr>
        <w:t>Canales de atención del ESTUDIO:</w:t>
      </w:r>
    </w:p>
    <w:p w14:paraId="38DA5EBC" w14:textId="77777777" w:rsidR="00636976" w:rsidRPr="00636976" w:rsidRDefault="00636976" w:rsidP="00636976">
      <w:pPr>
        <w:numPr>
          <w:ilvl w:val="0"/>
          <w:numId w:val="9"/>
        </w:numPr>
        <w:jc w:val="both"/>
        <w:rPr>
          <w:lang w:val="es-ES"/>
        </w:rPr>
      </w:pPr>
      <w:r w:rsidRPr="00636976">
        <w:rPr>
          <w:b/>
          <w:bCs/>
          <w:lang w:val="es-ES"/>
        </w:rPr>
        <w:t>Razón social:</w:t>
      </w:r>
      <w:r w:rsidRPr="00636976">
        <w:rPr>
          <w:lang w:val="es-ES"/>
        </w:rPr>
        <w:t xml:space="preserve"> ESTUDIO PALACIOS ABOGADOS S.A.C.</w:t>
      </w:r>
    </w:p>
    <w:p w14:paraId="2C7133EE" w14:textId="77777777" w:rsidR="00636976" w:rsidRPr="00636976" w:rsidRDefault="00636976" w:rsidP="00636976">
      <w:pPr>
        <w:numPr>
          <w:ilvl w:val="0"/>
          <w:numId w:val="9"/>
        </w:numPr>
        <w:jc w:val="both"/>
        <w:rPr>
          <w:lang w:val="es-ES"/>
        </w:rPr>
      </w:pPr>
      <w:r w:rsidRPr="00636976">
        <w:rPr>
          <w:b/>
          <w:bCs/>
          <w:lang w:val="es-ES"/>
        </w:rPr>
        <w:t>RUC:</w:t>
      </w:r>
      <w:r w:rsidRPr="00636976">
        <w:rPr>
          <w:lang w:val="es-ES"/>
        </w:rPr>
        <w:t xml:space="preserve"> 20454292295</w:t>
      </w:r>
    </w:p>
    <w:p w14:paraId="0DE1FEF1" w14:textId="71BD2F69" w:rsidR="00636976" w:rsidRPr="00636976" w:rsidRDefault="00636976" w:rsidP="00636976">
      <w:pPr>
        <w:numPr>
          <w:ilvl w:val="0"/>
          <w:numId w:val="9"/>
        </w:numPr>
        <w:jc w:val="both"/>
        <w:rPr>
          <w:lang w:val="es-ES"/>
        </w:rPr>
      </w:pPr>
      <w:r w:rsidRPr="00636976">
        <w:rPr>
          <w:b/>
          <w:bCs/>
          <w:lang w:val="es-ES"/>
        </w:rPr>
        <w:t>Domicilio fiscal:</w:t>
      </w:r>
      <w:r w:rsidRPr="00636976">
        <w:rPr>
          <w:lang w:val="es-ES"/>
        </w:rPr>
        <w:t xml:space="preserve"> CAL. SAN PEDRO N° 100E, Distrito de Arequipa, Provincia de Arequipa, Departamento de Arequipa – Perú</w:t>
      </w:r>
    </w:p>
    <w:p w14:paraId="002BEAF1" w14:textId="56545510" w:rsidR="00636976" w:rsidRPr="00636976" w:rsidRDefault="00636976" w:rsidP="00636976">
      <w:pPr>
        <w:numPr>
          <w:ilvl w:val="0"/>
          <w:numId w:val="9"/>
        </w:numPr>
        <w:jc w:val="both"/>
        <w:rPr>
          <w:lang w:val="es-ES"/>
        </w:rPr>
      </w:pPr>
      <w:r w:rsidRPr="00636976">
        <w:rPr>
          <w:b/>
          <w:bCs/>
          <w:lang w:val="es-ES"/>
        </w:rPr>
        <w:t>Correo electrónico:</w:t>
      </w:r>
      <w:r w:rsidRPr="00636976">
        <w:rPr>
          <w:lang w:val="es-ES"/>
        </w:rPr>
        <w:t xml:space="preserve"> </w:t>
      </w:r>
      <w:hyperlink r:id="rId8" w:history="1">
        <w:r w:rsidRPr="00BF720A">
          <w:rPr>
            <w:rStyle w:val="Hipervnculo"/>
            <w:lang w:val="es-ES"/>
          </w:rPr>
          <w:t>estudiopalacios.abogados@gmail.com</w:t>
        </w:r>
      </w:hyperlink>
    </w:p>
    <w:p w14:paraId="5974D7F3" w14:textId="69DC62A5" w:rsidR="00636976" w:rsidRPr="00636976" w:rsidRDefault="00636976" w:rsidP="00636976">
      <w:pPr>
        <w:jc w:val="both"/>
        <w:rPr>
          <w:lang w:val="es-ES"/>
        </w:rPr>
      </w:pPr>
      <w:r w:rsidRPr="00636976">
        <w:rPr>
          <w:lang w:val="es-ES"/>
        </w:rPr>
        <w:t>La solicitud deberá incluir, como mínimo, la identificación del titular, la acreditación de identidad, la descripción clara del derecho a ejercer y el detalle de la petición.</w:t>
      </w:r>
    </w:p>
    <w:p w14:paraId="3EA71BC1" w14:textId="7EBF7F7C" w:rsidR="003327F7" w:rsidRPr="003327F7" w:rsidRDefault="003327F7" w:rsidP="003327F7">
      <w:pPr>
        <w:pStyle w:val="Ttulo1"/>
        <w:rPr>
          <w:lang w:val="es-ES"/>
        </w:rPr>
      </w:pPr>
      <w:bookmarkStart w:id="8" w:name="_Toc220232716"/>
      <w:r>
        <w:rPr>
          <w:lang w:val="es-ES"/>
        </w:rPr>
        <w:t>9</w:t>
      </w:r>
      <w:r w:rsidRPr="003327F7">
        <w:rPr>
          <w:lang w:val="es-ES"/>
        </w:rPr>
        <w:t>. Menores de edad</w:t>
      </w:r>
      <w:bookmarkEnd w:id="8"/>
    </w:p>
    <w:p w14:paraId="61438BDF" w14:textId="3DBB39A3" w:rsidR="003327F7" w:rsidRPr="003327F7" w:rsidRDefault="003327F7" w:rsidP="003327F7">
      <w:pPr>
        <w:jc w:val="both"/>
        <w:rPr>
          <w:lang w:val="es-ES"/>
        </w:rPr>
      </w:pPr>
      <w:r w:rsidRPr="003327F7">
        <w:rPr>
          <w:lang w:val="es-ES"/>
        </w:rPr>
        <w:t xml:space="preserve">En caso de que, en el marco de la prestación de servicios, el ESTUDIO tome conocimiento de datos personales de menores de edad, dichos datos serán tratados conforme a lo dispuesto en los artículos 27 y 28 del Reglamento de la Ley </w:t>
      </w:r>
      <w:proofErr w:type="spellStart"/>
      <w:r w:rsidRPr="003327F7">
        <w:rPr>
          <w:lang w:val="es-ES"/>
        </w:rPr>
        <w:t>N.°</w:t>
      </w:r>
      <w:proofErr w:type="spellEnd"/>
      <w:r w:rsidRPr="003327F7">
        <w:rPr>
          <w:lang w:val="es-ES"/>
        </w:rPr>
        <w:t xml:space="preserve"> 29733. Si se advirtiera que se han recopilado datos de menores sin la autorización correspondiente de padres o tutor, el ESTUDIO adoptará las medidas razonables para su eliminación o regularización, según corresponda.</w:t>
      </w:r>
    </w:p>
    <w:p w14:paraId="7759DB26" w14:textId="16EC23DD" w:rsidR="003327F7" w:rsidRPr="003327F7" w:rsidRDefault="003327F7" w:rsidP="003327F7">
      <w:pPr>
        <w:pStyle w:val="Ttulo1"/>
        <w:rPr>
          <w:lang w:val="es-ES"/>
        </w:rPr>
      </w:pPr>
      <w:bookmarkStart w:id="9" w:name="_Toc220232717"/>
      <w:r>
        <w:rPr>
          <w:lang w:val="es-ES"/>
        </w:rPr>
        <w:lastRenderedPageBreak/>
        <w:t>10</w:t>
      </w:r>
      <w:r w:rsidRPr="003327F7">
        <w:rPr>
          <w:lang w:val="es-ES"/>
        </w:rPr>
        <w:t>. Cambios en la Política de Privacidad</w:t>
      </w:r>
      <w:bookmarkEnd w:id="9"/>
    </w:p>
    <w:p w14:paraId="4D394BA5" w14:textId="77777777" w:rsidR="003327F7" w:rsidRPr="003327F7" w:rsidRDefault="003327F7" w:rsidP="003327F7">
      <w:pPr>
        <w:jc w:val="both"/>
        <w:rPr>
          <w:lang w:val="es-ES"/>
        </w:rPr>
      </w:pPr>
      <w:r w:rsidRPr="003327F7">
        <w:rPr>
          <w:lang w:val="es-ES"/>
        </w:rPr>
        <w:t>El ESTUDIO se reserva el derecho de modificar, actualizar o adecuar la presente Política de Privacidad en cualquier momento, a fin de incorporar cambios normativos, reglamentarios, criterios jurisprudenciales, requerimientos de la Autoridad competente o mejoras internas. La versión vigente estará disponible para consulta y se comunicará por los medios que el ESTUDIO considere razonables cuando los cambios sean relevantes.</w:t>
      </w:r>
    </w:p>
    <w:p w14:paraId="0EF52DBE" w14:textId="77777777" w:rsidR="00636976" w:rsidRPr="00636976" w:rsidRDefault="00636976" w:rsidP="00636976">
      <w:pPr>
        <w:jc w:val="both"/>
        <w:rPr>
          <w:lang w:val="es-ES"/>
        </w:rPr>
      </w:pPr>
    </w:p>
    <w:p w14:paraId="79A84630" w14:textId="77777777" w:rsidR="00382E0B" w:rsidRPr="00382E0B" w:rsidRDefault="00382E0B" w:rsidP="00382E0B">
      <w:pPr>
        <w:rPr>
          <w:lang w:val="es-ES"/>
        </w:rPr>
      </w:pPr>
    </w:p>
    <w:sectPr w:rsidR="00382E0B" w:rsidRPr="00382E0B">
      <w:headerReference w:type="default" r:id="rId9"/>
      <w:pgSz w:w="11906" w:h="16838"/>
      <w:pgMar w:top="720" w:right="1285" w:bottom="72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BF5C" w14:textId="77777777" w:rsidR="00D93BA4" w:rsidRDefault="00D93BA4">
      <w:pPr>
        <w:spacing w:after="0" w:line="240" w:lineRule="auto"/>
      </w:pPr>
      <w:r>
        <w:separator/>
      </w:r>
    </w:p>
  </w:endnote>
  <w:endnote w:type="continuationSeparator" w:id="0">
    <w:p w14:paraId="0B4DBB37" w14:textId="77777777" w:rsidR="00D93BA4" w:rsidRDefault="00D9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BD0EA7D-BAFC-40E4-985C-414FF8C40D5D}"/>
    <w:embedBold r:id="rId2" w:fontKey="{3CB8E6AA-60F5-461D-9F92-C24B451B14E8}"/>
    <w:embedItalic r:id="rId3" w:fontKey="{2C95F57C-421C-4D03-B6DE-EA37B1C63069}"/>
  </w:font>
  <w:font w:name="Play">
    <w:charset w:val="00"/>
    <w:family w:val="auto"/>
    <w:pitch w:val="default"/>
    <w:embedRegular r:id="rId4" w:fontKey="{7E93E144-EE15-4FBC-BE57-7FA62D51358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96F072C-37A3-4BF6-8BAD-1A0F671926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15F98" w14:textId="77777777" w:rsidR="00D93BA4" w:rsidRDefault="00D93BA4">
      <w:pPr>
        <w:spacing w:after="0" w:line="240" w:lineRule="auto"/>
      </w:pPr>
      <w:r>
        <w:separator/>
      </w:r>
    </w:p>
  </w:footnote>
  <w:footnote w:type="continuationSeparator" w:id="0">
    <w:p w14:paraId="594154C5" w14:textId="77777777" w:rsidR="00D93BA4" w:rsidRDefault="00D93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F48C" w14:textId="77777777" w:rsidR="00686FA9" w:rsidRDefault="00686FA9">
    <w:pPr>
      <w:widowControl w:val="0"/>
      <w:spacing w:after="0" w:line="276" w:lineRule="auto"/>
    </w:pPr>
  </w:p>
  <w:tbl>
    <w:tblPr>
      <w:tblStyle w:val="a0"/>
      <w:tblpPr w:leftFromText="180" w:rightFromText="180" w:topFromText="180" w:bottomFromText="180" w:vertAnchor="text" w:tblpX="-890"/>
      <w:tblW w:w="10440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3330"/>
      <w:gridCol w:w="3885"/>
      <w:gridCol w:w="1275"/>
      <w:gridCol w:w="1950"/>
    </w:tblGrid>
    <w:tr w:rsidR="00686FA9" w14:paraId="02A156A6" w14:textId="77777777">
      <w:trPr>
        <w:trHeight w:val="121"/>
      </w:trPr>
      <w:tc>
        <w:tcPr>
          <w:tcW w:w="3330" w:type="dxa"/>
          <w:vMerge w:val="restart"/>
          <w:vAlign w:val="center"/>
        </w:tcPr>
        <w:p w14:paraId="586660DF" w14:textId="77777777" w:rsidR="00686FA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368D861" wp14:editId="5841C918">
                <wp:extent cx="1946991" cy="648687"/>
                <wp:effectExtent l="0" t="0" r="0" b="0"/>
                <wp:docPr id="10129617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6991" cy="6486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85" w:type="dxa"/>
          <w:vMerge w:val="restart"/>
          <w:vAlign w:val="center"/>
        </w:tcPr>
        <w:p w14:paraId="6A9F25D3" w14:textId="77777777" w:rsidR="00686FA9" w:rsidRDefault="00000000">
          <w:pPr>
            <w:jc w:val="center"/>
            <w:rPr>
              <w:b/>
              <w:bCs/>
            </w:rPr>
          </w:pPr>
          <w:r>
            <w:rPr>
              <w:b/>
              <w:bCs/>
            </w:rPr>
            <w:t>POLÍTICAS</w:t>
          </w:r>
        </w:p>
      </w:tc>
      <w:tc>
        <w:tcPr>
          <w:tcW w:w="1275" w:type="dxa"/>
        </w:tcPr>
        <w:p w14:paraId="767AEF2F" w14:textId="77777777" w:rsidR="00686FA9" w:rsidRDefault="00000000">
          <w:r>
            <w:t>Código:</w:t>
          </w:r>
        </w:p>
      </w:tc>
      <w:tc>
        <w:tcPr>
          <w:tcW w:w="1950" w:type="dxa"/>
        </w:tcPr>
        <w:p w14:paraId="6536CE9D" w14:textId="77777777" w:rsidR="00686FA9" w:rsidRDefault="00000000">
          <w:r>
            <w:t>SGSI-PL-0037</w:t>
          </w:r>
        </w:p>
      </w:tc>
    </w:tr>
    <w:tr w:rsidR="00686FA9" w14:paraId="7E131E8C" w14:textId="77777777">
      <w:trPr>
        <w:trHeight w:val="161"/>
      </w:trPr>
      <w:tc>
        <w:tcPr>
          <w:tcW w:w="3330" w:type="dxa"/>
          <w:vMerge/>
          <w:vAlign w:val="center"/>
        </w:tcPr>
        <w:p w14:paraId="0285CA37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61AB6464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07373AF3" w14:textId="77777777" w:rsidR="00686FA9" w:rsidRDefault="00000000">
          <w:r>
            <w:t>Revisión:</w:t>
          </w:r>
        </w:p>
      </w:tc>
      <w:tc>
        <w:tcPr>
          <w:tcW w:w="1950" w:type="dxa"/>
        </w:tcPr>
        <w:p w14:paraId="6CDD3A51" w14:textId="77777777" w:rsidR="00686FA9" w:rsidRDefault="00000000">
          <w:r>
            <w:t>1</w:t>
          </w:r>
        </w:p>
      </w:tc>
    </w:tr>
    <w:tr w:rsidR="00686FA9" w14:paraId="73DF3F2F" w14:textId="77777777">
      <w:trPr>
        <w:trHeight w:val="301"/>
      </w:trPr>
      <w:tc>
        <w:tcPr>
          <w:tcW w:w="3330" w:type="dxa"/>
          <w:vMerge/>
          <w:vAlign w:val="center"/>
        </w:tcPr>
        <w:p w14:paraId="3E87DB11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7CEBFEE7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049EDB0F" w14:textId="77777777" w:rsidR="00686FA9" w:rsidRDefault="00000000">
          <w:r>
            <w:t>Fecha:</w:t>
          </w:r>
        </w:p>
      </w:tc>
      <w:tc>
        <w:tcPr>
          <w:tcW w:w="1950" w:type="dxa"/>
        </w:tcPr>
        <w:p w14:paraId="5D467ABB" w14:textId="77777777" w:rsidR="00686FA9" w:rsidRDefault="00000000">
          <w:r>
            <w:t>10/01/2026</w:t>
          </w:r>
        </w:p>
      </w:tc>
    </w:tr>
    <w:tr w:rsidR="00686FA9" w14:paraId="48EB89C4" w14:textId="77777777">
      <w:trPr>
        <w:trHeight w:val="279"/>
      </w:trPr>
      <w:tc>
        <w:tcPr>
          <w:tcW w:w="3330" w:type="dxa"/>
          <w:vMerge/>
          <w:vAlign w:val="center"/>
        </w:tcPr>
        <w:p w14:paraId="5687D373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33C7D9D7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14FCD8A3" w14:textId="77777777" w:rsidR="00686FA9" w:rsidRDefault="00000000">
          <w:r>
            <w:t>Página:</w:t>
          </w:r>
        </w:p>
      </w:tc>
      <w:tc>
        <w:tcPr>
          <w:tcW w:w="1950" w:type="dxa"/>
        </w:tcPr>
        <w:p w14:paraId="430F9C4A" w14:textId="77777777" w:rsidR="00686FA9" w:rsidRDefault="00000000">
          <w: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 w:rsidR="00382E0B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 w:rsidR="00382E0B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0F10F79A" w14:textId="77777777" w:rsidR="00686FA9" w:rsidRDefault="00686FA9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79F"/>
    <w:multiLevelType w:val="hybridMultilevel"/>
    <w:tmpl w:val="BAF0F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C1BDC"/>
    <w:multiLevelType w:val="multilevel"/>
    <w:tmpl w:val="1B2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21B3A"/>
    <w:multiLevelType w:val="multilevel"/>
    <w:tmpl w:val="8B7E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A65C7"/>
    <w:multiLevelType w:val="multilevel"/>
    <w:tmpl w:val="A9F4A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554FB1"/>
    <w:multiLevelType w:val="hybridMultilevel"/>
    <w:tmpl w:val="12A493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1B04DA"/>
    <w:multiLevelType w:val="hybridMultilevel"/>
    <w:tmpl w:val="9EF24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05494"/>
    <w:multiLevelType w:val="multilevel"/>
    <w:tmpl w:val="D9DC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113C31"/>
    <w:multiLevelType w:val="hybridMultilevel"/>
    <w:tmpl w:val="6188FA2E"/>
    <w:lvl w:ilvl="0" w:tplc="205837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D57F8"/>
    <w:multiLevelType w:val="multilevel"/>
    <w:tmpl w:val="294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13115">
    <w:abstractNumId w:val="3"/>
  </w:num>
  <w:num w:numId="2" w16cid:durableId="1524392279">
    <w:abstractNumId w:val="6"/>
  </w:num>
  <w:num w:numId="3" w16cid:durableId="955598963">
    <w:abstractNumId w:val="0"/>
  </w:num>
  <w:num w:numId="4" w16cid:durableId="2002155144">
    <w:abstractNumId w:val="7"/>
  </w:num>
  <w:num w:numId="5" w16cid:durableId="1336499485">
    <w:abstractNumId w:val="2"/>
  </w:num>
  <w:num w:numId="6" w16cid:durableId="1156992310">
    <w:abstractNumId w:val="5"/>
  </w:num>
  <w:num w:numId="7" w16cid:durableId="2117364844">
    <w:abstractNumId w:val="8"/>
  </w:num>
  <w:num w:numId="8" w16cid:durableId="562956150">
    <w:abstractNumId w:val="4"/>
  </w:num>
  <w:num w:numId="9" w16cid:durableId="26157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A9"/>
    <w:rsid w:val="003327F7"/>
    <w:rsid w:val="00382E0B"/>
    <w:rsid w:val="004875D4"/>
    <w:rsid w:val="00636976"/>
    <w:rsid w:val="00686FA9"/>
    <w:rsid w:val="00D93BA4"/>
    <w:rsid w:val="00E0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00DD2"/>
  <w15:docId w15:val="{805DB484-1063-4E70-8017-2C9F217B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05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53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53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56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5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5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5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566"/>
  </w:style>
  <w:style w:type="paragraph" w:styleId="Piedepgina">
    <w:name w:val="footer"/>
    <w:basedOn w:val="Normal"/>
    <w:link w:val="Piedepgina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566"/>
  </w:style>
  <w:style w:type="table" w:styleId="Tablaconcuadrcula">
    <w:name w:val="Table Grid"/>
    <w:basedOn w:val="Tablanormal"/>
    <w:uiPriority w:val="39"/>
    <w:rsid w:val="0005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636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697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025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E025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tudiopalacios.abogado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eTTLkNC1FbIiegP7EU/elZmtQ==">CgMxLjAyDmguM2JycTR2MmRiNHpmMg5oLjR5djJ0Z3loc3IwNjIOaC44ZGtraDV2MGVxNncyDmguMWM5ZWowdm10cndvMg5oLmNkc2VzZXE4aHdnMzIOaC5oZHY4NXRvejFpOXYyDmguZDZ4cmN2aWRpYWI2Mg5oLjFwNTh0YTVib3hvbDIOaC4xYXBheGtlZHZvemkyDmguMzFvazZ6MXpzdno5Mg5oLnBuYmlwZmN1ejd0ZzIOaC5xZ3lmcWEycDcwOG84AHIhMXBsSnQ5bzRfZk5JQWdWOUtVd2tSeGd6eFlNNlFyMV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1553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Yamir Vilca Lopez</dc:creator>
  <cp:lastModifiedBy>Fernando Yamir Vilca Lopez</cp:lastModifiedBy>
  <cp:revision>3</cp:revision>
  <dcterms:created xsi:type="dcterms:W3CDTF">2026-01-15T18:47:00Z</dcterms:created>
  <dcterms:modified xsi:type="dcterms:W3CDTF">2026-01-25T16:25:00Z</dcterms:modified>
</cp:coreProperties>
</file>