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9C286" w14:textId="1FDE46B3" w:rsidR="00F4522F" w:rsidRPr="00F4522F" w:rsidRDefault="00F4522F" w:rsidP="00F4522F">
      <w:pPr>
        <w:pStyle w:val="Ttulo"/>
        <w:jc w:val="center"/>
        <w:rPr>
          <w:b/>
          <w:bCs/>
        </w:rPr>
      </w:pPr>
      <w:r w:rsidRPr="00F4522F">
        <w:rPr>
          <w:b/>
          <w:bCs/>
        </w:rPr>
        <w:t>Cuestionario Mi Banco</w:t>
      </w:r>
    </w:p>
    <w:p w14:paraId="0C29683B" w14:textId="3DCC9FF0" w:rsidR="00514C2D" w:rsidRPr="00514C2D" w:rsidRDefault="00F4522F" w:rsidP="00F4522F">
      <w:pPr>
        <w:pStyle w:val="Ttulo1"/>
        <w:numPr>
          <w:ilvl w:val="0"/>
          <w:numId w:val="24"/>
        </w:numPr>
        <w:rPr>
          <w:b/>
          <w:bCs/>
        </w:rPr>
      </w:pPr>
      <w:r>
        <w:rPr>
          <w:b/>
          <w:bCs/>
        </w:rPr>
        <w:t xml:space="preserve"> </w:t>
      </w:r>
      <w:r w:rsidR="00514C2D" w:rsidRPr="00514C2D">
        <w:rPr>
          <w:b/>
          <w:bCs/>
        </w:rPr>
        <w:t>Aseguramiento de la calidad del servicio</w:t>
      </w:r>
    </w:p>
    <w:p w14:paraId="457A6C04" w14:textId="048E9C6A" w:rsidR="00514C2D" w:rsidRPr="00514C2D" w:rsidRDefault="00514C2D" w:rsidP="00514C2D">
      <w:pPr>
        <w:jc w:val="both"/>
      </w:pPr>
      <w:r w:rsidRPr="00514C2D">
        <w:t xml:space="preserve">El </w:t>
      </w:r>
      <w:r w:rsidRPr="00514C2D">
        <w:rPr>
          <w:b/>
          <w:bCs/>
        </w:rPr>
        <w:t>Estudio de Abogados Palacios</w:t>
      </w:r>
      <w:r w:rsidRPr="00514C2D">
        <w:t xml:space="preserve"> asegura la calidad del servicio de cobranzas sobre cartera adquirida a través de un esquema interno de </w:t>
      </w:r>
      <w:r w:rsidRPr="00514C2D">
        <w:rPr>
          <w:b/>
          <w:bCs/>
        </w:rPr>
        <w:t>estandarización, trazabilidad y supervisión directa</w:t>
      </w:r>
      <w:r w:rsidRPr="00514C2D">
        <w:t xml:space="preserve">, adecuado a una operación pequeña (9 colaboradores) y a un volumen aproximado de </w:t>
      </w:r>
      <w:r w:rsidRPr="00514C2D">
        <w:rPr>
          <w:b/>
          <w:bCs/>
        </w:rPr>
        <w:t>1,000 a 1,500 casos/gestiones mensuales</w:t>
      </w:r>
      <w:r w:rsidRPr="00514C2D">
        <w:t xml:space="preserve"> en provincias. La gestión se ejecuta por </w:t>
      </w:r>
      <w:r w:rsidRPr="00514C2D">
        <w:rPr>
          <w:b/>
          <w:bCs/>
        </w:rPr>
        <w:t>llamadas telefónicas y correos electrónicos</w:t>
      </w:r>
      <w:r w:rsidRPr="00514C2D">
        <w:t>, y se orienta a mantener consistencia en el trato, claridad en la negociación y cierre documentado de cada interacción.</w:t>
      </w:r>
    </w:p>
    <w:p w14:paraId="5AC3C693" w14:textId="63B9B9C1" w:rsidR="00514C2D" w:rsidRPr="00F4522F" w:rsidRDefault="00514C2D" w:rsidP="00F4522F">
      <w:pPr>
        <w:pStyle w:val="Ttulo2"/>
        <w:numPr>
          <w:ilvl w:val="1"/>
          <w:numId w:val="24"/>
        </w:numPr>
      </w:pPr>
      <w:r w:rsidRPr="00F4522F">
        <w:t>Proceso interno de control de calidad de la gestión</w:t>
      </w:r>
    </w:p>
    <w:p w14:paraId="23A5D709" w14:textId="77777777" w:rsidR="00514C2D" w:rsidRPr="00514C2D" w:rsidRDefault="00514C2D" w:rsidP="00514C2D">
      <w:pPr>
        <w:jc w:val="both"/>
      </w:pPr>
      <w:r w:rsidRPr="00514C2D">
        <w:t>La calidad de la gestión se controla principalmente mediante instrumentos internos de operación y un ciclo periódico de revisión gerencial. En términos prácticos, el Estudio reduce la variabilidad del servicio mediante guiones y plantillas, y sostiene la trazabilidad mediante una bitácora de seguimiento.</w:t>
      </w:r>
    </w:p>
    <w:p w14:paraId="2C3741BF" w14:textId="77777777" w:rsidR="00514C2D" w:rsidRPr="00514C2D" w:rsidRDefault="00514C2D" w:rsidP="00514C2D">
      <w:pPr>
        <w:numPr>
          <w:ilvl w:val="0"/>
          <w:numId w:val="1"/>
        </w:numPr>
      </w:pPr>
      <w:r w:rsidRPr="00514C2D">
        <w:rPr>
          <w:b/>
          <w:bCs/>
        </w:rPr>
        <w:t>Estandarización de la gestión:</w:t>
      </w:r>
    </w:p>
    <w:p w14:paraId="5EE20F2E" w14:textId="77777777" w:rsidR="00514C2D" w:rsidRPr="00514C2D" w:rsidRDefault="00514C2D" w:rsidP="00514C2D">
      <w:pPr>
        <w:numPr>
          <w:ilvl w:val="1"/>
          <w:numId w:val="1"/>
        </w:numPr>
        <w:jc w:val="both"/>
      </w:pPr>
      <w:r w:rsidRPr="00514C2D">
        <w:t xml:space="preserve">Se utilizan </w:t>
      </w:r>
      <w:r w:rsidRPr="00514C2D">
        <w:rPr>
          <w:b/>
          <w:bCs/>
        </w:rPr>
        <w:t>guiones de llamada</w:t>
      </w:r>
      <w:r w:rsidRPr="00514C2D">
        <w:t xml:space="preserve"> para la negociación y el tratamiento de los casos.</w:t>
      </w:r>
    </w:p>
    <w:p w14:paraId="216D4CE7" w14:textId="77777777" w:rsidR="00514C2D" w:rsidRPr="00514C2D" w:rsidRDefault="00514C2D" w:rsidP="00514C2D">
      <w:pPr>
        <w:numPr>
          <w:ilvl w:val="1"/>
          <w:numId w:val="1"/>
        </w:numPr>
        <w:jc w:val="both"/>
      </w:pPr>
      <w:r w:rsidRPr="00514C2D">
        <w:t xml:space="preserve">Se emplean </w:t>
      </w:r>
      <w:r w:rsidRPr="00514C2D">
        <w:rPr>
          <w:b/>
          <w:bCs/>
        </w:rPr>
        <w:t>plantillas de correo</w:t>
      </w:r>
      <w:r w:rsidRPr="00514C2D">
        <w:t xml:space="preserve"> para comunicaciones recurrentes.</w:t>
      </w:r>
    </w:p>
    <w:p w14:paraId="792BF0B0" w14:textId="77777777" w:rsidR="00514C2D" w:rsidRPr="00514C2D" w:rsidRDefault="00514C2D" w:rsidP="00514C2D">
      <w:pPr>
        <w:numPr>
          <w:ilvl w:val="1"/>
          <w:numId w:val="1"/>
        </w:numPr>
        <w:jc w:val="both"/>
      </w:pPr>
      <w:r w:rsidRPr="00514C2D">
        <w:t>Estas herramientas permiten que el equipo mantenga criterios uniformes de contacto, negociación y cierre.</w:t>
      </w:r>
    </w:p>
    <w:p w14:paraId="25BD87AD" w14:textId="77777777" w:rsidR="00514C2D" w:rsidRPr="00514C2D" w:rsidRDefault="00514C2D" w:rsidP="00514C2D">
      <w:pPr>
        <w:numPr>
          <w:ilvl w:val="0"/>
          <w:numId w:val="1"/>
        </w:numPr>
      </w:pPr>
      <w:r w:rsidRPr="00514C2D">
        <w:rPr>
          <w:b/>
          <w:bCs/>
        </w:rPr>
        <w:t>Trazabilidad y seguimiento documentado:</w:t>
      </w:r>
    </w:p>
    <w:p w14:paraId="730AB583" w14:textId="77777777" w:rsidR="00514C2D" w:rsidRPr="00514C2D" w:rsidRDefault="00514C2D" w:rsidP="00514C2D">
      <w:pPr>
        <w:numPr>
          <w:ilvl w:val="1"/>
          <w:numId w:val="1"/>
        </w:numPr>
        <w:jc w:val="both"/>
      </w:pPr>
      <w:r w:rsidRPr="00514C2D">
        <w:t xml:space="preserve">Se utiliza una </w:t>
      </w:r>
      <w:r w:rsidRPr="00514C2D">
        <w:rPr>
          <w:b/>
          <w:bCs/>
        </w:rPr>
        <w:t>bitácora interna en Excel</w:t>
      </w:r>
      <w:r w:rsidRPr="00514C2D">
        <w:t xml:space="preserve"> elaborada por el Estudio, en la que se registra por cada caso:</w:t>
      </w:r>
    </w:p>
    <w:p w14:paraId="7CE24F3C" w14:textId="65CC040D" w:rsidR="00514C2D" w:rsidRPr="00514C2D" w:rsidRDefault="00514C2D" w:rsidP="00514C2D">
      <w:pPr>
        <w:numPr>
          <w:ilvl w:val="2"/>
          <w:numId w:val="1"/>
        </w:numPr>
        <w:jc w:val="both"/>
      </w:pPr>
      <w:r w:rsidRPr="00514C2D">
        <w:t>Intentos de contacto</w:t>
      </w:r>
      <w:r>
        <w:t>.</w:t>
      </w:r>
    </w:p>
    <w:p w14:paraId="11069953" w14:textId="5EC44C40" w:rsidR="00514C2D" w:rsidRPr="00514C2D" w:rsidRDefault="00514C2D" w:rsidP="00514C2D">
      <w:pPr>
        <w:numPr>
          <w:ilvl w:val="2"/>
          <w:numId w:val="1"/>
        </w:numPr>
        <w:jc w:val="both"/>
      </w:pPr>
      <w:r w:rsidRPr="00514C2D">
        <w:t>Resultado de cada interacción</w:t>
      </w:r>
      <w:r>
        <w:t>.</w:t>
      </w:r>
    </w:p>
    <w:p w14:paraId="4534C79D" w14:textId="2BAE11D0" w:rsidR="00514C2D" w:rsidRPr="00514C2D" w:rsidRDefault="00514C2D" w:rsidP="00514C2D">
      <w:pPr>
        <w:numPr>
          <w:ilvl w:val="2"/>
          <w:numId w:val="1"/>
        </w:numPr>
        <w:jc w:val="both"/>
      </w:pPr>
      <w:r w:rsidRPr="00514C2D">
        <w:t>Estado de negociación</w:t>
      </w:r>
      <w:r>
        <w:t>.</w:t>
      </w:r>
    </w:p>
    <w:p w14:paraId="14DAB04C" w14:textId="4FEE14E1" w:rsidR="00514C2D" w:rsidRPr="00514C2D" w:rsidRDefault="00514C2D" w:rsidP="00514C2D">
      <w:pPr>
        <w:numPr>
          <w:ilvl w:val="2"/>
          <w:numId w:val="1"/>
        </w:numPr>
        <w:jc w:val="both"/>
      </w:pPr>
      <w:r w:rsidRPr="00514C2D">
        <w:t>Acuerdos/compromisos (si aplica)</w:t>
      </w:r>
      <w:r>
        <w:t>.</w:t>
      </w:r>
    </w:p>
    <w:p w14:paraId="24AA1A6B" w14:textId="7BA3DE0A" w:rsidR="00514C2D" w:rsidRPr="00514C2D" w:rsidRDefault="00514C2D" w:rsidP="00514C2D">
      <w:pPr>
        <w:numPr>
          <w:ilvl w:val="2"/>
          <w:numId w:val="1"/>
        </w:numPr>
        <w:jc w:val="both"/>
      </w:pPr>
      <w:r w:rsidRPr="00514C2D">
        <w:t>Próxima acción y fecha de seguimiento</w:t>
      </w:r>
      <w:r>
        <w:t>.</w:t>
      </w:r>
    </w:p>
    <w:p w14:paraId="2CC4474D" w14:textId="77777777" w:rsidR="00514C2D" w:rsidRPr="00514C2D" w:rsidRDefault="00514C2D" w:rsidP="00514C2D">
      <w:pPr>
        <w:numPr>
          <w:ilvl w:val="0"/>
          <w:numId w:val="1"/>
        </w:numPr>
      </w:pPr>
      <w:r w:rsidRPr="00514C2D">
        <w:rPr>
          <w:b/>
          <w:bCs/>
        </w:rPr>
        <w:t>Control de calidad y verificación periódica:</w:t>
      </w:r>
    </w:p>
    <w:p w14:paraId="00F012F1" w14:textId="77777777" w:rsidR="00514C2D" w:rsidRPr="00514C2D" w:rsidRDefault="00514C2D" w:rsidP="00514C2D">
      <w:pPr>
        <w:numPr>
          <w:ilvl w:val="1"/>
          <w:numId w:val="1"/>
        </w:numPr>
      </w:pPr>
      <w:r w:rsidRPr="00514C2D">
        <w:t xml:space="preserve">La </w:t>
      </w:r>
      <w:r w:rsidRPr="00514C2D">
        <w:rPr>
          <w:b/>
          <w:bCs/>
        </w:rPr>
        <w:t>Gerencia General</w:t>
      </w:r>
      <w:r w:rsidRPr="00514C2D">
        <w:t xml:space="preserve"> realiza revisiones </w:t>
      </w:r>
      <w:r w:rsidRPr="00514C2D">
        <w:rPr>
          <w:b/>
          <w:bCs/>
        </w:rPr>
        <w:t>quincenales o mensuales</w:t>
      </w:r>
      <w:r w:rsidRPr="00514C2D">
        <w:t xml:space="preserve"> de:</w:t>
      </w:r>
    </w:p>
    <w:p w14:paraId="15136359" w14:textId="31AA4941" w:rsidR="00514C2D" w:rsidRPr="00514C2D" w:rsidRDefault="00514C2D" w:rsidP="00514C2D">
      <w:pPr>
        <w:numPr>
          <w:ilvl w:val="2"/>
          <w:numId w:val="1"/>
        </w:numPr>
      </w:pPr>
      <w:r w:rsidRPr="00514C2D">
        <w:lastRenderedPageBreak/>
        <w:t>Consistencia de los registros</w:t>
      </w:r>
      <w:r>
        <w:t>.</w:t>
      </w:r>
    </w:p>
    <w:p w14:paraId="23D6FEDD" w14:textId="77D73C85" w:rsidR="00514C2D" w:rsidRPr="00514C2D" w:rsidRDefault="00514C2D" w:rsidP="00514C2D">
      <w:pPr>
        <w:numPr>
          <w:ilvl w:val="2"/>
          <w:numId w:val="1"/>
        </w:numPr>
      </w:pPr>
      <w:r w:rsidRPr="00514C2D">
        <w:t>Oportunidad del seguimiento</w:t>
      </w:r>
      <w:r>
        <w:t>.</w:t>
      </w:r>
    </w:p>
    <w:p w14:paraId="09FC25BD" w14:textId="1BC3DCEE" w:rsidR="00514C2D" w:rsidRPr="00514C2D" w:rsidRDefault="00514C2D" w:rsidP="00514C2D">
      <w:pPr>
        <w:numPr>
          <w:ilvl w:val="2"/>
          <w:numId w:val="1"/>
        </w:numPr>
      </w:pPr>
      <w:r w:rsidRPr="00514C2D">
        <w:t>Cumplimiento de lineamientos (uso de guion/plantillas)</w:t>
      </w:r>
      <w:r>
        <w:t>.</w:t>
      </w:r>
    </w:p>
    <w:p w14:paraId="29407D65" w14:textId="34E0E10F" w:rsidR="00514C2D" w:rsidRPr="00514C2D" w:rsidRDefault="00514C2D" w:rsidP="00514C2D">
      <w:pPr>
        <w:numPr>
          <w:ilvl w:val="2"/>
          <w:numId w:val="1"/>
        </w:numPr>
      </w:pPr>
      <w:r w:rsidRPr="00514C2D">
        <w:t>Calidad del trato</w:t>
      </w:r>
      <w:r>
        <w:t>.</w:t>
      </w:r>
    </w:p>
    <w:p w14:paraId="2A175097" w14:textId="1340315D" w:rsidR="00514C2D" w:rsidRPr="00514C2D" w:rsidRDefault="00514C2D" w:rsidP="00514C2D">
      <w:pPr>
        <w:numPr>
          <w:ilvl w:val="2"/>
          <w:numId w:val="1"/>
        </w:numPr>
      </w:pPr>
      <w:r w:rsidRPr="00514C2D">
        <w:t>Cierre documentado (resultado y siguiente paso).</w:t>
      </w:r>
    </w:p>
    <w:p w14:paraId="5B7B7839" w14:textId="77777777" w:rsidR="00514C2D" w:rsidRPr="00514C2D" w:rsidRDefault="00514C2D" w:rsidP="00514C2D">
      <w:pPr>
        <w:numPr>
          <w:ilvl w:val="0"/>
          <w:numId w:val="1"/>
        </w:numPr>
      </w:pPr>
      <w:r w:rsidRPr="00514C2D">
        <w:rPr>
          <w:b/>
          <w:bCs/>
        </w:rPr>
        <w:t>Criterios de evaluación de la calidad (aplicados en la revisión):</w:t>
      </w:r>
    </w:p>
    <w:p w14:paraId="2AC01037" w14:textId="77777777" w:rsidR="00514C2D" w:rsidRPr="00514C2D" w:rsidRDefault="00514C2D" w:rsidP="00514C2D">
      <w:pPr>
        <w:numPr>
          <w:ilvl w:val="1"/>
          <w:numId w:val="1"/>
        </w:numPr>
        <w:jc w:val="both"/>
      </w:pPr>
      <w:r w:rsidRPr="00514C2D">
        <w:rPr>
          <w:b/>
          <w:bCs/>
        </w:rPr>
        <w:t>Contactabilidad:</w:t>
      </w:r>
      <w:r w:rsidRPr="00514C2D">
        <w:t xml:space="preserve"> evidencia de intentos y resultado de contacto.</w:t>
      </w:r>
    </w:p>
    <w:p w14:paraId="253AE68C" w14:textId="77777777" w:rsidR="00514C2D" w:rsidRPr="00514C2D" w:rsidRDefault="00514C2D" w:rsidP="00514C2D">
      <w:pPr>
        <w:numPr>
          <w:ilvl w:val="1"/>
          <w:numId w:val="1"/>
        </w:numPr>
        <w:jc w:val="both"/>
      </w:pPr>
      <w:r w:rsidRPr="00514C2D">
        <w:rPr>
          <w:b/>
          <w:bCs/>
        </w:rPr>
        <w:t>Cumplimiento:</w:t>
      </w:r>
      <w:r w:rsidRPr="00514C2D">
        <w:t xml:space="preserve"> registro completo y seguimiento conforme al flujo interno.</w:t>
      </w:r>
    </w:p>
    <w:p w14:paraId="5FAB5728" w14:textId="77777777" w:rsidR="00514C2D" w:rsidRPr="00514C2D" w:rsidRDefault="00514C2D" w:rsidP="00514C2D">
      <w:pPr>
        <w:numPr>
          <w:ilvl w:val="1"/>
          <w:numId w:val="1"/>
        </w:numPr>
        <w:jc w:val="both"/>
      </w:pPr>
      <w:r w:rsidRPr="00514C2D">
        <w:rPr>
          <w:b/>
          <w:bCs/>
        </w:rPr>
        <w:t>Trato:</w:t>
      </w:r>
      <w:r w:rsidRPr="00514C2D">
        <w:t xml:space="preserve"> comunicación respetuosa, profesional y consistente.</w:t>
      </w:r>
    </w:p>
    <w:p w14:paraId="4B3B929D" w14:textId="77777777" w:rsidR="00514C2D" w:rsidRPr="00514C2D" w:rsidRDefault="00514C2D" w:rsidP="00514C2D">
      <w:pPr>
        <w:numPr>
          <w:ilvl w:val="1"/>
          <w:numId w:val="1"/>
        </w:numPr>
        <w:jc w:val="both"/>
      </w:pPr>
      <w:r w:rsidRPr="00514C2D">
        <w:rPr>
          <w:b/>
          <w:bCs/>
        </w:rPr>
        <w:t>Cierre:</w:t>
      </w:r>
      <w:r w:rsidRPr="00514C2D">
        <w:t xml:space="preserve"> resultado definido y siguiente acción programada.</w:t>
      </w:r>
    </w:p>
    <w:p w14:paraId="47747F41" w14:textId="1A29E00C" w:rsidR="00514C2D" w:rsidRPr="00F4522F" w:rsidRDefault="00514C2D" w:rsidP="00F4522F">
      <w:pPr>
        <w:pStyle w:val="Ttulo2"/>
        <w:numPr>
          <w:ilvl w:val="1"/>
          <w:numId w:val="24"/>
        </w:numPr>
      </w:pPr>
      <w:r w:rsidRPr="00F4522F">
        <w:t>Indicadores de control (KPIs)</w:t>
      </w:r>
    </w:p>
    <w:p w14:paraId="5B42C1DE" w14:textId="77777777" w:rsidR="00514C2D" w:rsidRPr="00514C2D" w:rsidRDefault="00514C2D" w:rsidP="00514C2D">
      <w:r w:rsidRPr="00514C2D">
        <w:t>La operación se monitorea con indicadores consolidados en el Excel interno, que permiten verificar desempeño y orientar mejoras.</w:t>
      </w:r>
    </w:p>
    <w:p w14:paraId="2B145903" w14:textId="77777777" w:rsidR="00514C2D" w:rsidRPr="00514C2D" w:rsidRDefault="00514C2D" w:rsidP="00514C2D">
      <w:pPr>
        <w:numPr>
          <w:ilvl w:val="0"/>
          <w:numId w:val="2"/>
        </w:numPr>
      </w:pPr>
      <w:r w:rsidRPr="00514C2D">
        <w:rPr>
          <w:b/>
          <w:bCs/>
        </w:rPr>
        <w:t>Indicadores principales:</w:t>
      </w:r>
    </w:p>
    <w:p w14:paraId="46A78921" w14:textId="77777777" w:rsidR="00514C2D" w:rsidRPr="00514C2D" w:rsidRDefault="00514C2D" w:rsidP="00514C2D">
      <w:pPr>
        <w:numPr>
          <w:ilvl w:val="1"/>
          <w:numId w:val="2"/>
        </w:numPr>
      </w:pPr>
      <w:r w:rsidRPr="00514C2D">
        <w:rPr>
          <w:b/>
          <w:bCs/>
        </w:rPr>
        <w:t>Contactabilidad</w:t>
      </w:r>
    </w:p>
    <w:p w14:paraId="244483F1" w14:textId="77777777" w:rsidR="00514C2D" w:rsidRPr="00514C2D" w:rsidRDefault="00514C2D" w:rsidP="00514C2D">
      <w:pPr>
        <w:numPr>
          <w:ilvl w:val="1"/>
          <w:numId w:val="2"/>
        </w:numPr>
      </w:pPr>
      <w:r w:rsidRPr="00514C2D">
        <w:rPr>
          <w:b/>
          <w:bCs/>
        </w:rPr>
        <w:t>Efectividad</w:t>
      </w:r>
    </w:p>
    <w:p w14:paraId="73867CEE" w14:textId="77777777" w:rsidR="00514C2D" w:rsidRPr="00514C2D" w:rsidRDefault="00514C2D" w:rsidP="00514C2D">
      <w:pPr>
        <w:numPr>
          <w:ilvl w:val="1"/>
          <w:numId w:val="2"/>
        </w:numPr>
      </w:pPr>
      <w:r w:rsidRPr="00514C2D">
        <w:rPr>
          <w:b/>
          <w:bCs/>
        </w:rPr>
        <w:t>Recuperación</w:t>
      </w:r>
    </w:p>
    <w:p w14:paraId="0973A223" w14:textId="77777777" w:rsidR="00514C2D" w:rsidRPr="00514C2D" w:rsidRDefault="00514C2D" w:rsidP="00514C2D">
      <w:pPr>
        <w:numPr>
          <w:ilvl w:val="1"/>
          <w:numId w:val="2"/>
        </w:numPr>
      </w:pPr>
      <w:r w:rsidRPr="00514C2D">
        <w:rPr>
          <w:b/>
          <w:bCs/>
        </w:rPr>
        <w:t>Tasa de respuesta</w:t>
      </w:r>
    </w:p>
    <w:p w14:paraId="341FCCF1" w14:textId="77777777" w:rsidR="00514C2D" w:rsidRPr="00514C2D" w:rsidRDefault="00514C2D" w:rsidP="00514C2D">
      <w:r w:rsidRPr="00514C2D">
        <w:t>La finalidad de estos indicadores es asegurar que la gestión sea medible, trazable y revisable, incluso sin plataformas de call center.</w:t>
      </w:r>
    </w:p>
    <w:p w14:paraId="4306042E" w14:textId="17A5B7BF" w:rsidR="00514C2D" w:rsidRPr="00514C2D" w:rsidRDefault="00514C2D" w:rsidP="00F4522F">
      <w:pPr>
        <w:pStyle w:val="Ttulo2"/>
        <w:numPr>
          <w:ilvl w:val="1"/>
          <w:numId w:val="24"/>
        </w:numPr>
      </w:pPr>
      <w:r w:rsidRPr="00514C2D">
        <w:t>Organización y especialización: gestión procesal y negociación</w:t>
      </w:r>
    </w:p>
    <w:p w14:paraId="58DB2F40" w14:textId="77777777" w:rsidR="00514C2D" w:rsidRPr="00514C2D" w:rsidRDefault="00514C2D" w:rsidP="00514C2D">
      <w:r w:rsidRPr="00514C2D">
        <w:t>Si bien el Estudio no opera con “áreas” grandes por su tamaño, sí cuenta con una estructura funcional por roles, con responsabilidades diferenciadas.</w:t>
      </w:r>
    </w:p>
    <w:p w14:paraId="6BB0A295" w14:textId="77777777" w:rsidR="00514C2D" w:rsidRPr="00514C2D" w:rsidRDefault="00514C2D" w:rsidP="00514C2D">
      <w:pPr>
        <w:numPr>
          <w:ilvl w:val="0"/>
          <w:numId w:val="3"/>
        </w:numPr>
      </w:pPr>
      <w:r w:rsidRPr="00514C2D">
        <w:rPr>
          <w:b/>
          <w:bCs/>
        </w:rPr>
        <w:t>Negociación / gestión telefónica (cobranzas):</w:t>
      </w:r>
    </w:p>
    <w:p w14:paraId="725A2364" w14:textId="77777777" w:rsidR="00514C2D" w:rsidRPr="00514C2D" w:rsidRDefault="00514C2D" w:rsidP="00514C2D">
      <w:pPr>
        <w:numPr>
          <w:ilvl w:val="1"/>
          <w:numId w:val="3"/>
        </w:numPr>
      </w:pPr>
      <w:r w:rsidRPr="00514C2D">
        <w:rPr>
          <w:b/>
          <w:bCs/>
        </w:rPr>
        <w:t>3 asesores</w:t>
      </w:r>
      <w:r w:rsidRPr="00514C2D">
        <w:t xml:space="preserve"> realizan llamadas y gestión de negociación.</w:t>
      </w:r>
    </w:p>
    <w:p w14:paraId="070C9783" w14:textId="77777777" w:rsidR="00514C2D" w:rsidRPr="00514C2D" w:rsidRDefault="00514C2D" w:rsidP="00514C2D">
      <w:pPr>
        <w:numPr>
          <w:ilvl w:val="1"/>
          <w:numId w:val="3"/>
        </w:numPr>
      </w:pPr>
      <w:r w:rsidRPr="00514C2D">
        <w:t xml:space="preserve">Distribución: </w:t>
      </w:r>
      <w:r w:rsidRPr="00514C2D">
        <w:rPr>
          <w:b/>
          <w:bCs/>
        </w:rPr>
        <w:t>1</w:t>
      </w:r>
      <w:r w:rsidRPr="00514C2D">
        <w:t xml:space="preserve"> para cartera </w:t>
      </w:r>
      <w:r w:rsidRPr="00514C2D">
        <w:rPr>
          <w:b/>
          <w:bCs/>
        </w:rPr>
        <w:t>activa</w:t>
      </w:r>
      <w:r w:rsidRPr="00514C2D">
        <w:t xml:space="preserve"> y </w:t>
      </w:r>
      <w:r w:rsidRPr="00514C2D">
        <w:rPr>
          <w:b/>
          <w:bCs/>
        </w:rPr>
        <w:t>2</w:t>
      </w:r>
      <w:r w:rsidRPr="00514C2D">
        <w:t xml:space="preserve"> para cartera </w:t>
      </w:r>
      <w:r w:rsidRPr="00514C2D">
        <w:rPr>
          <w:b/>
          <w:bCs/>
        </w:rPr>
        <w:t>castigada</w:t>
      </w:r>
      <w:r w:rsidRPr="00514C2D">
        <w:t>.</w:t>
      </w:r>
    </w:p>
    <w:p w14:paraId="091D2A86" w14:textId="77777777" w:rsidR="00514C2D" w:rsidRPr="00514C2D" w:rsidRDefault="00514C2D" w:rsidP="00514C2D">
      <w:pPr>
        <w:numPr>
          <w:ilvl w:val="0"/>
          <w:numId w:val="3"/>
        </w:numPr>
      </w:pPr>
      <w:r w:rsidRPr="00514C2D">
        <w:rPr>
          <w:b/>
          <w:bCs/>
        </w:rPr>
        <w:t>Gestión procesal / soporte legal:</w:t>
      </w:r>
    </w:p>
    <w:p w14:paraId="3EF5176B" w14:textId="77777777" w:rsidR="00514C2D" w:rsidRPr="00514C2D" w:rsidRDefault="00514C2D" w:rsidP="00514C2D">
      <w:pPr>
        <w:numPr>
          <w:ilvl w:val="1"/>
          <w:numId w:val="3"/>
        </w:numPr>
        <w:jc w:val="both"/>
      </w:pPr>
      <w:r w:rsidRPr="00514C2D">
        <w:lastRenderedPageBreak/>
        <w:t xml:space="preserve">Para cartera castigada: </w:t>
      </w:r>
      <w:r w:rsidRPr="00514C2D">
        <w:rPr>
          <w:b/>
          <w:bCs/>
        </w:rPr>
        <w:t>abogado judicial + asistente legal</w:t>
      </w:r>
      <w:r w:rsidRPr="00514C2D">
        <w:t>.</w:t>
      </w:r>
    </w:p>
    <w:p w14:paraId="5B903B50" w14:textId="77777777" w:rsidR="00514C2D" w:rsidRPr="00514C2D" w:rsidRDefault="00514C2D" w:rsidP="00514C2D">
      <w:pPr>
        <w:numPr>
          <w:ilvl w:val="1"/>
          <w:numId w:val="3"/>
        </w:numPr>
        <w:jc w:val="both"/>
      </w:pPr>
      <w:r w:rsidRPr="00514C2D">
        <w:t>Para cartera activa: estructura equivalente (abogado + asistente).</w:t>
      </w:r>
    </w:p>
    <w:p w14:paraId="474044ED" w14:textId="77777777" w:rsidR="00514C2D" w:rsidRPr="00514C2D" w:rsidRDefault="00514C2D" w:rsidP="00514C2D">
      <w:pPr>
        <w:numPr>
          <w:ilvl w:val="1"/>
          <w:numId w:val="3"/>
        </w:numPr>
        <w:jc w:val="both"/>
      </w:pPr>
      <w:r w:rsidRPr="00514C2D">
        <w:t xml:space="preserve">Control de plazos: cada abogado utiliza un </w:t>
      </w:r>
      <w:r w:rsidRPr="00514C2D">
        <w:rPr>
          <w:b/>
          <w:bCs/>
        </w:rPr>
        <w:t>calendario interno</w:t>
      </w:r>
      <w:r w:rsidRPr="00514C2D">
        <w:t xml:space="preserve"> para el seguimiento de hitos y vencimientos.</w:t>
      </w:r>
    </w:p>
    <w:p w14:paraId="07A12246" w14:textId="77777777" w:rsidR="00514C2D" w:rsidRPr="00514C2D" w:rsidRDefault="00514C2D" w:rsidP="00514C2D">
      <w:pPr>
        <w:numPr>
          <w:ilvl w:val="0"/>
          <w:numId w:val="3"/>
        </w:numPr>
      </w:pPr>
      <w:r w:rsidRPr="00514C2D">
        <w:rPr>
          <w:b/>
          <w:bCs/>
        </w:rPr>
        <w:t>Escalamiento de casos:</w:t>
      </w:r>
    </w:p>
    <w:p w14:paraId="4BAC99AA" w14:textId="7E8A8FF9" w:rsidR="00514C2D" w:rsidRPr="00514C2D" w:rsidRDefault="00514C2D" w:rsidP="00514C2D">
      <w:pPr>
        <w:numPr>
          <w:ilvl w:val="1"/>
          <w:numId w:val="3"/>
        </w:numPr>
        <w:jc w:val="both"/>
      </w:pPr>
      <w:r w:rsidRPr="00514C2D">
        <w:t>Actualmente se gestiona por la línea de mando y criterio gerencial.</w:t>
      </w:r>
    </w:p>
    <w:p w14:paraId="378FFE7A" w14:textId="39729512" w:rsidR="00514C2D" w:rsidRPr="00514C2D" w:rsidRDefault="00514C2D" w:rsidP="00514C2D">
      <w:pPr>
        <w:numPr>
          <w:ilvl w:val="1"/>
          <w:numId w:val="3"/>
        </w:numPr>
        <w:jc w:val="both"/>
      </w:pPr>
      <w:r w:rsidRPr="00514C2D">
        <w:t xml:space="preserve">Se encuentra en preparación un </w:t>
      </w:r>
      <w:r w:rsidRPr="00514C2D">
        <w:rPr>
          <w:b/>
          <w:bCs/>
        </w:rPr>
        <w:t xml:space="preserve">documento formal de </w:t>
      </w:r>
      <w:r>
        <w:rPr>
          <w:b/>
          <w:bCs/>
        </w:rPr>
        <w:t>e</w:t>
      </w:r>
      <w:r w:rsidRPr="00514C2D">
        <w:rPr>
          <w:b/>
          <w:bCs/>
        </w:rPr>
        <w:t>scalamiento y priorización</w:t>
      </w:r>
      <w:r w:rsidRPr="00514C2D">
        <w:t xml:space="preserve"> (matriz de derivación), para estandarizar criterios y tiempos.</w:t>
      </w:r>
    </w:p>
    <w:p w14:paraId="2A22617E" w14:textId="251C2B84" w:rsidR="00514C2D" w:rsidRPr="00514C2D" w:rsidRDefault="00514C2D" w:rsidP="00F4522F">
      <w:pPr>
        <w:pStyle w:val="Ttulo2"/>
        <w:numPr>
          <w:ilvl w:val="1"/>
          <w:numId w:val="24"/>
        </w:numPr>
      </w:pPr>
      <w:r w:rsidRPr="00514C2D">
        <w:t>Sistema de calidad implementado</w:t>
      </w:r>
    </w:p>
    <w:p w14:paraId="2D081C29" w14:textId="41383365" w:rsidR="00514C2D" w:rsidRPr="00514C2D" w:rsidRDefault="00514C2D" w:rsidP="00514C2D">
      <w:pPr>
        <w:tabs>
          <w:tab w:val="num" w:pos="1440"/>
        </w:tabs>
        <w:jc w:val="both"/>
      </w:pPr>
      <w:r w:rsidRPr="00514C2D">
        <w:t>El Estudio se encuentra en etapa de fortalecimiento documental del sistema de calidad.</w:t>
      </w:r>
      <w:r>
        <w:t xml:space="preserve"> </w:t>
      </w:r>
      <w:r w:rsidRPr="00514C2D">
        <w:t>Actualmente cuenta con controles operativos verificables (estandarización + bitácora + supervisión).</w:t>
      </w:r>
      <w:r>
        <w:t xml:space="preserve"> </w:t>
      </w:r>
      <w:r w:rsidRPr="00514C2D">
        <w:t xml:space="preserve">Adicionalmente, se están implementando </w:t>
      </w:r>
      <w:r w:rsidRPr="00514C2D">
        <w:rPr>
          <w:b/>
          <w:bCs/>
        </w:rPr>
        <w:t>procedimientos documentados</w:t>
      </w:r>
      <w:r w:rsidRPr="00514C2D">
        <w:t xml:space="preserve"> de</w:t>
      </w:r>
      <w:r>
        <w:t xml:space="preserve"> </w:t>
      </w:r>
      <w:r w:rsidRPr="00514C2D">
        <w:rPr>
          <w:b/>
          <w:bCs/>
        </w:rPr>
        <w:t>gestión de cartera</w:t>
      </w:r>
      <w:r w:rsidRPr="00514C2D">
        <w:t>, y</w:t>
      </w:r>
      <w:r>
        <w:t xml:space="preserve"> </w:t>
      </w:r>
      <w:r w:rsidRPr="00514C2D">
        <w:rPr>
          <w:b/>
          <w:bCs/>
        </w:rPr>
        <w:t>control de calidad de la gestión</w:t>
      </w:r>
      <w:r w:rsidRPr="00514C2D">
        <w:t xml:space="preserve">, con un horizonte de consolidación de hasta </w:t>
      </w:r>
      <w:r w:rsidRPr="00514C2D">
        <w:rPr>
          <w:b/>
          <w:bCs/>
        </w:rPr>
        <w:t>6 meses</w:t>
      </w:r>
      <w:r w:rsidRPr="00514C2D">
        <w:t>.</w:t>
      </w:r>
    </w:p>
    <w:p w14:paraId="2B2D2066" w14:textId="7091C685" w:rsidR="00514C2D" w:rsidRPr="00514C2D" w:rsidRDefault="00514C2D" w:rsidP="00F4522F">
      <w:pPr>
        <w:pStyle w:val="Ttulo2"/>
        <w:numPr>
          <w:ilvl w:val="1"/>
          <w:numId w:val="24"/>
        </w:numPr>
      </w:pPr>
      <w:r w:rsidRPr="00514C2D">
        <w:t>Certificación ISO vigente en Perú</w:t>
      </w:r>
    </w:p>
    <w:p w14:paraId="7D40A8D1" w14:textId="77777777" w:rsidR="00514C2D" w:rsidRPr="00514C2D" w:rsidRDefault="00514C2D" w:rsidP="00514C2D">
      <w:pPr>
        <w:numPr>
          <w:ilvl w:val="0"/>
          <w:numId w:val="5"/>
        </w:numPr>
        <w:jc w:val="both"/>
      </w:pPr>
      <w:r w:rsidRPr="00514C2D">
        <w:t xml:space="preserve">El Estudio </w:t>
      </w:r>
      <w:r w:rsidRPr="00514C2D">
        <w:rPr>
          <w:b/>
          <w:bCs/>
        </w:rPr>
        <w:t>no cuenta con certificación ISO vigente en Perú</w:t>
      </w:r>
      <w:r w:rsidRPr="00514C2D">
        <w:t>.</w:t>
      </w:r>
    </w:p>
    <w:p w14:paraId="43046927" w14:textId="2C73170E" w:rsidR="00D56F51" w:rsidRDefault="00514C2D" w:rsidP="0036494C">
      <w:pPr>
        <w:numPr>
          <w:ilvl w:val="0"/>
          <w:numId w:val="5"/>
        </w:numPr>
        <w:jc w:val="both"/>
      </w:pPr>
      <w:r w:rsidRPr="00514C2D">
        <w:t>En su lugar, mantiene un enfoque de control y mejora gradual soportado en controles internos verificables.</w:t>
      </w:r>
    </w:p>
    <w:p w14:paraId="5D602CA2" w14:textId="7424BB65" w:rsidR="00291E10" w:rsidRPr="00E47E67" w:rsidRDefault="00291E10" w:rsidP="00F4522F">
      <w:pPr>
        <w:pStyle w:val="Ttulo1"/>
        <w:numPr>
          <w:ilvl w:val="0"/>
          <w:numId w:val="24"/>
        </w:numPr>
        <w:rPr>
          <w:b/>
          <w:bCs/>
        </w:rPr>
      </w:pPr>
      <w:r w:rsidRPr="00E47E67">
        <w:rPr>
          <w:b/>
          <w:bCs/>
        </w:rPr>
        <w:t>Política de Recursos Humanos (RR.HH.)</w:t>
      </w:r>
    </w:p>
    <w:p w14:paraId="212E6F48" w14:textId="2DD81A78" w:rsidR="00291E10" w:rsidRPr="00291E10" w:rsidRDefault="00291E10" w:rsidP="00E47E67">
      <w:pPr>
        <w:jc w:val="both"/>
      </w:pPr>
      <w:r w:rsidRPr="00291E10">
        <w:t xml:space="preserve">El </w:t>
      </w:r>
      <w:r w:rsidRPr="00291E10">
        <w:rPr>
          <w:b/>
          <w:bCs/>
        </w:rPr>
        <w:t>Estudio de Abogados Palacios</w:t>
      </w:r>
      <w:r w:rsidRPr="00291E10">
        <w:t xml:space="preserve"> gestiona sus recursos humanos con un enfoque de </w:t>
      </w:r>
      <w:r w:rsidRPr="00291E10">
        <w:rPr>
          <w:b/>
          <w:bCs/>
        </w:rPr>
        <w:t>estabilidad, continuidad operativa, desempeño medible y confidencialidad</w:t>
      </w:r>
      <w:r w:rsidRPr="00291E10">
        <w:t>, considerando su tamaño (9 colaboradores) y la naturaleza del servicio de cobranzas. La política de RR.HH. prioriza la retención del personal clave, el pago oportuno, una estructura de remuneración con bandas definidas, y un sistema de metas orientado a resultados del servicio.</w:t>
      </w:r>
    </w:p>
    <w:p w14:paraId="0D6FEF5B" w14:textId="6635857D" w:rsidR="00291E10" w:rsidRPr="00291E10" w:rsidRDefault="00291E10" w:rsidP="00F4522F">
      <w:pPr>
        <w:pStyle w:val="Ttulo2"/>
        <w:numPr>
          <w:ilvl w:val="1"/>
          <w:numId w:val="24"/>
        </w:numPr>
        <w:jc w:val="both"/>
      </w:pPr>
      <w:r w:rsidRPr="00291E10">
        <w:t>Clima laboral</w:t>
      </w:r>
    </w:p>
    <w:p w14:paraId="1A3E3381" w14:textId="77777777" w:rsidR="00291E10" w:rsidRPr="00291E10" w:rsidRDefault="00291E10" w:rsidP="00E47E67">
      <w:pPr>
        <w:jc w:val="both"/>
      </w:pPr>
      <w:r w:rsidRPr="00291E10">
        <w:t>El clima laboral se gestiona de manera directa, propia de una organización pequeña, mediante comunicación cercana y espacios periódicos de coordinación.</w:t>
      </w:r>
    </w:p>
    <w:p w14:paraId="5F4A8D3D" w14:textId="77777777" w:rsidR="00291E10" w:rsidRPr="00291E10" w:rsidRDefault="00291E10" w:rsidP="00E47E67">
      <w:pPr>
        <w:numPr>
          <w:ilvl w:val="0"/>
          <w:numId w:val="6"/>
        </w:numPr>
        <w:jc w:val="both"/>
      </w:pPr>
      <w:r w:rsidRPr="00291E10">
        <w:rPr>
          <w:b/>
          <w:bCs/>
        </w:rPr>
        <w:t>Evaluación del clima:</w:t>
      </w:r>
      <w:r w:rsidRPr="00291E10">
        <w:t xml:space="preserve"> se realiza mediante </w:t>
      </w:r>
      <w:r w:rsidRPr="00291E10">
        <w:rPr>
          <w:b/>
          <w:bCs/>
        </w:rPr>
        <w:t>reuniones internas</w:t>
      </w:r>
      <w:r w:rsidRPr="00291E10">
        <w:t xml:space="preserve"> (retroalimentación y coordinación). Actualmente no se aplican encuestas formales ni se cuenta con actas/formatos documentados de dicha evaluación.</w:t>
      </w:r>
    </w:p>
    <w:p w14:paraId="4867BE3E" w14:textId="456869A4" w:rsidR="00291E10" w:rsidRPr="00291E10" w:rsidRDefault="00291E10" w:rsidP="00E47E67">
      <w:pPr>
        <w:numPr>
          <w:ilvl w:val="0"/>
          <w:numId w:val="6"/>
        </w:numPr>
        <w:jc w:val="both"/>
      </w:pPr>
      <w:r w:rsidRPr="00291E10">
        <w:rPr>
          <w:b/>
          <w:bCs/>
        </w:rPr>
        <w:lastRenderedPageBreak/>
        <w:t>Incidentes laborales:</w:t>
      </w:r>
      <w:r w:rsidRPr="00291E10">
        <w:t xml:space="preserve"> no se han presentado incidentes laborales relevantes en el último periodo.</w:t>
      </w:r>
    </w:p>
    <w:p w14:paraId="4EFA3A9F" w14:textId="2CA6F540" w:rsidR="00291E10" w:rsidRPr="00291E10" w:rsidRDefault="00291E10" w:rsidP="00F4522F">
      <w:pPr>
        <w:pStyle w:val="Ttulo2"/>
        <w:numPr>
          <w:ilvl w:val="1"/>
          <w:numId w:val="24"/>
        </w:numPr>
        <w:jc w:val="both"/>
      </w:pPr>
      <w:r w:rsidRPr="00291E10">
        <w:t>Rotación de personal</w:t>
      </w:r>
    </w:p>
    <w:p w14:paraId="70A7C764" w14:textId="77777777" w:rsidR="00291E10" w:rsidRPr="00291E10" w:rsidRDefault="00291E10" w:rsidP="00E47E67">
      <w:pPr>
        <w:jc w:val="both"/>
      </w:pPr>
      <w:r w:rsidRPr="00291E10">
        <w:t xml:space="preserve">El Estudio mantiene un esquema de estabilidad; en el periodo reportado se </w:t>
      </w:r>
      <w:r w:rsidRPr="00291E10">
        <w:rPr>
          <w:b/>
          <w:bCs/>
        </w:rPr>
        <w:t>ha mantenido el personal</w:t>
      </w:r>
      <w:r w:rsidRPr="00291E10">
        <w:t>.</w:t>
      </w:r>
    </w:p>
    <w:p w14:paraId="6F993B2A" w14:textId="3107F61F" w:rsidR="00291E10" w:rsidRPr="00291E10" w:rsidRDefault="0036494C" w:rsidP="00E47E67">
      <w:pPr>
        <w:numPr>
          <w:ilvl w:val="0"/>
          <w:numId w:val="7"/>
        </w:numPr>
        <w:jc w:val="both"/>
      </w:pPr>
      <w:r w:rsidRPr="00291E10">
        <w:rPr>
          <w:b/>
          <w:bCs/>
        </w:rPr>
        <w:t>Total,</w:t>
      </w:r>
      <w:r w:rsidR="00291E10" w:rsidRPr="00291E10">
        <w:rPr>
          <w:b/>
          <w:bCs/>
        </w:rPr>
        <w:t xml:space="preserve"> de colaboradores del Estudio:</w:t>
      </w:r>
      <w:r w:rsidR="00291E10" w:rsidRPr="00291E10">
        <w:t xml:space="preserve"> 9.</w:t>
      </w:r>
    </w:p>
    <w:p w14:paraId="647FB391" w14:textId="77777777" w:rsidR="00291E10" w:rsidRPr="00291E10" w:rsidRDefault="00291E10" w:rsidP="00E47E67">
      <w:pPr>
        <w:numPr>
          <w:ilvl w:val="0"/>
          <w:numId w:val="7"/>
        </w:numPr>
        <w:jc w:val="both"/>
      </w:pPr>
      <w:r w:rsidRPr="00291E10">
        <w:rPr>
          <w:b/>
          <w:bCs/>
        </w:rPr>
        <w:t>Salidas promedio al mes:</w:t>
      </w:r>
      <w:r w:rsidRPr="00291E10">
        <w:t xml:space="preserve"> 0.</w:t>
      </w:r>
    </w:p>
    <w:p w14:paraId="5585E373" w14:textId="7F8E4974" w:rsidR="00291E10" w:rsidRPr="0036494C" w:rsidRDefault="00291E10" w:rsidP="0036494C">
      <w:pPr>
        <w:numPr>
          <w:ilvl w:val="0"/>
          <w:numId w:val="7"/>
        </w:numPr>
        <w:jc w:val="both"/>
      </w:pPr>
      <w:r w:rsidRPr="00291E10">
        <w:rPr>
          <w:b/>
          <w:bCs/>
        </w:rPr>
        <w:t>Salidas en el trimestre:</w:t>
      </w:r>
      <w:r w:rsidRPr="00291E10">
        <w:t xml:space="preserve"> 0.</w:t>
      </w:r>
    </w:p>
    <w:tbl>
      <w:tblPr>
        <w:tblStyle w:val="Tabladecuadrcula4"/>
        <w:tblW w:w="8500" w:type="dxa"/>
        <w:tblLook w:val="04A0" w:firstRow="1" w:lastRow="0" w:firstColumn="1" w:lastColumn="0" w:noHBand="0" w:noVBand="1"/>
      </w:tblPr>
      <w:tblGrid>
        <w:gridCol w:w="2030"/>
        <w:gridCol w:w="2931"/>
        <w:gridCol w:w="2136"/>
        <w:gridCol w:w="1403"/>
      </w:tblGrid>
      <w:tr w:rsidR="00291E10" w:rsidRPr="00291E10" w14:paraId="25677E51" w14:textId="77777777" w:rsidTr="00364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3A725" w14:textId="77777777" w:rsidR="00291E10" w:rsidRPr="0036494C" w:rsidRDefault="00291E10" w:rsidP="0036494C">
            <w:pPr>
              <w:spacing w:after="160" w:line="278" w:lineRule="auto"/>
              <w:jc w:val="center"/>
              <w:rPr>
                <w:sz w:val="18"/>
                <w:szCs w:val="18"/>
              </w:rPr>
            </w:pPr>
            <w:r w:rsidRPr="0036494C">
              <w:rPr>
                <w:sz w:val="18"/>
                <w:szCs w:val="18"/>
              </w:rPr>
              <w:t>Periodo</w:t>
            </w:r>
          </w:p>
        </w:tc>
        <w:tc>
          <w:tcPr>
            <w:tcW w:w="0" w:type="auto"/>
            <w:hideMark/>
          </w:tcPr>
          <w:p w14:paraId="4BDFED4A" w14:textId="77777777" w:rsidR="00291E10" w:rsidRPr="0036494C" w:rsidRDefault="00291E10" w:rsidP="0036494C">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6494C">
              <w:rPr>
                <w:sz w:val="18"/>
                <w:szCs w:val="18"/>
              </w:rPr>
              <w:t>N° de colaboradores que salieron</w:t>
            </w:r>
          </w:p>
        </w:tc>
        <w:tc>
          <w:tcPr>
            <w:tcW w:w="0" w:type="auto"/>
            <w:hideMark/>
          </w:tcPr>
          <w:p w14:paraId="689F0839" w14:textId="34FA85C5" w:rsidR="00291E10" w:rsidRPr="0036494C" w:rsidRDefault="0036494C" w:rsidP="0036494C">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6494C">
              <w:rPr>
                <w:sz w:val="18"/>
                <w:szCs w:val="18"/>
              </w:rPr>
              <w:t>Total,</w:t>
            </w:r>
            <w:r w:rsidR="00291E10" w:rsidRPr="0036494C">
              <w:rPr>
                <w:sz w:val="18"/>
                <w:szCs w:val="18"/>
              </w:rPr>
              <w:t xml:space="preserve"> de colaboradores</w:t>
            </w:r>
          </w:p>
        </w:tc>
        <w:tc>
          <w:tcPr>
            <w:tcW w:w="1403" w:type="dxa"/>
            <w:hideMark/>
          </w:tcPr>
          <w:p w14:paraId="380B5277" w14:textId="77777777" w:rsidR="00291E10" w:rsidRPr="0036494C" w:rsidRDefault="00291E10" w:rsidP="0036494C">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6494C">
              <w:rPr>
                <w:sz w:val="18"/>
                <w:szCs w:val="18"/>
              </w:rPr>
              <w:t>Indicador</w:t>
            </w:r>
          </w:p>
        </w:tc>
      </w:tr>
      <w:tr w:rsidR="00291E10" w:rsidRPr="00291E10" w14:paraId="23484DF0" w14:textId="77777777" w:rsidTr="00364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5B029" w14:textId="77777777" w:rsidR="00291E10" w:rsidRPr="0036494C" w:rsidRDefault="00291E10" w:rsidP="00E47E67">
            <w:pPr>
              <w:spacing w:after="160" w:line="278" w:lineRule="auto"/>
              <w:jc w:val="both"/>
              <w:rPr>
                <w:sz w:val="20"/>
                <w:szCs w:val="20"/>
              </w:rPr>
            </w:pPr>
            <w:r w:rsidRPr="0036494C">
              <w:rPr>
                <w:sz w:val="20"/>
                <w:szCs w:val="20"/>
              </w:rPr>
              <w:t>Mensual (promedio)</w:t>
            </w:r>
          </w:p>
        </w:tc>
        <w:tc>
          <w:tcPr>
            <w:tcW w:w="0" w:type="auto"/>
            <w:hideMark/>
          </w:tcPr>
          <w:p w14:paraId="6E23DA5A" w14:textId="77777777" w:rsidR="00291E10" w:rsidRPr="0036494C" w:rsidRDefault="00291E10" w:rsidP="00E47E6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6494C">
              <w:rPr>
                <w:sz w:val="20"/>
                <w:szCs w:val="20"/>
              </w:rPr>
              <w:t>0</w:t>
            </w:r>
          </w:p>
        </w:tc>
        <w:tc>
          <w:tcPr>
            <w:tcW w:w="0" w:type="auto"/>
            <w:hideMark/>
          </w:tcPr>
          <w:p w14:paraId="707C9725" w14:textId="77777777" w:rsidR="00291E10" w:rsidRPr="0036494C" w:rsidRDefault="00291E10" w:rsidP="00E47E6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6494C">
              <w:rPr>
                <w:sz w:val="20"/>
                <w:szCs w:val="20"/>
              </w:rPr>
              <w:t>9</w:t>
            </w:r>
          </w:p>
        </w:tc>
        <w:tc>
          <w:tcPr>
            <w:tcW w:w="1403" w:type="dxa"/>
            <w:hideMark/>
          </w:tcPr>
          <w:p w14:paraId="76BF485F" w14:textId="77777777" w:rsidR="00291E10" w:rsidRPr="0036494C" w:rsidRDefault="00291E10" w:rsidP="00E47E6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6494C">
              <w:rPr>
                <w:sz w:val="20"/>
                <w:szCs w:val="20"/>
              </w:rPr>
              <w:t>0/9 = 0%</w:t>
            </w:r>
          </w:p>
        </w:tc>
      </w:tr>
      <w:tr w:rsidR="00291E10" w:rsidRPr="00291E10" w14:paraId="29EAFA3C" w14:textId="77777777" w:rsidTr="0036494C">
        <w:tc>
          <w:tcPr>
            <w:cnfStyle w:val="001000000000" w:firstRow="0" w:lastRow="0" w:firstColumn="1" w:lastColumn="0" w:oddVBand="0" w:evenVBand="0" w:oddHBand="0" w:evenHBand="0" w:firstRowFirstColumn="0" w:firstRowLastColumn="0" w:lastRowFirstColumn="0" w:lastRowLastColumn="0"/>
            <w:tcW w:w="0" w:type="auto"/>
            <w:hideMark/>
          </w:tcPr>
          <w:p w14:paraId="27E2B98B" w14:textId="77777777" w:rsidR="00291E10" w:rsidRPr="0036494C" w:rsidRDefault="00291E10" w:rsidP="00E47E67">
            <w:pPr>
              <w:spacing w:after="160" w:line="278" w:lineRule="auto"/>
              <w:jc w:val="both"/>
              <w:rPr>
                <w:sz w:val="20"/>
                <w:szCs w:val="20"/>
              </w:rPr>
            </w:pPr>
            <w:r w:rsidRPr="0036494C">
              <w:rPr>
                <w:sz w:val="20"/>
                <w:szCs w:val="20"/>
              </w:rPr>
              <w:t>Trimestral</w:t>
            </w:r>
          </w:p>
        </w:tc>
        <w:tc>
          <w:tcPr>
            <w:tcW w:w="0" w:type="auto"/>
            <w:hideMark/>
          </w:tcPr>
          <w:p w14:paraId="3FF4DCAB" w14:textId="77777777" w:rsidR="00291E10" w:rsidRPr="0036494C" w:rsidRDefault="00291E10" w:rsidP="00E47E6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6494C">
              <w:rPr>
                <w:sz w:val="20"/>
                <w:szCs w:val="20"/>
              </w:rPr>
              <w:t>0</w:t>
            </w:r>
          </w:p>
        </w:tc>
        <w:tc>
          <w:tcPr>
            <w:tcW w:w="0" w:type="auto"/>
            <w:hideMark/>
          </w:tcPr>
          <w:p w14:paraId="2FC2576D" w14:textId="77777777" w:rsidR="00291E10" w:rsidRPr="0036494C" w:rsidRDefault="00291E10" w:rsidP="00E47E6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6494C">
              <w:rPr>
                <w:sz w:val="20"/>
                <w:szCs w:val="20"/>
              </w:rPr>
              <w:t>9</w:t>
            </w:r>
          </w:p>
        </w:tc>
        <w:tc>
          <w:tcPr>
            <w:tcW w:w="1403" w:type="dxa"/>
            <w:hideMark/>
          </w:tcPr>
          <w:p w14:paraId="4DA0B921" w14:textId="77777777" w:rsidR="00291E10" w:rsidRPr="0036494C" w:rsidRDefault="00291E10" w:rsidP="00E47E6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6494C">
              <w:rPr>
                <w:sz w:val="20"/>
                <w:szCs w:val="20"/>
              </w:rPr>
              <w:t>0/9 = 0%</w:t>
            </w:r>
          </w:p>
        </w:tc>
      </w:tr>
    </w:tbl>
    <w:p w14:paraId="5516BEA9" w14:textId="6A2F0D66" w:rsidR="0036494C" w:rsidRPr="0036494C" w:rsidRDefault="0036494C" w:rsidP="0036494C">
      <w:pPr>
        <w:jc w:val="center"/>
        <w:rPr>
          <w:i/>
          <w:iCs/>
        </w:rPr>
      </w:pPr>
      <w:r w:rsidRPr="0036494C">
        <w:rPr>
          <w:i/>
          <w:iCs/>
        </w:rPr>
        <w:t xml:space="preserve"> Rotación mensual y trimestral</w:t>
      </w:r>
    </w:p>
    <w:p w14:paraId="3CEA4DE6" w14:textId="06D48ABC" w:rsidR="00291E10" w:rsidRPr="00291E10" w:rsidRDefault="00291E10" w:rsidP="00F4522F">
      <w:pPr>
        <w:pStyle w:val="Ttulo2"/>
        <w:numPr>
          <w:ilvl w:val="1"/>
          <w:numId w:val="24"/>
        </w:numPr>
        <w:jc w:val="both"/>
      </w:pPr>
      <w:r w:rsidRPr="00291E10">
        <w:t>Remuneración y forma de pago</w:t>
      </w:r>
    </w:p>
    <w:p w14:paraId="03BB3F4F" w14:textId="77777777" w:rsidR="00291E10" w:rsidRPr="00291E10" w:rsidRDefault="00291E10" w:rsidP="00E47E67">
      <w:pPr>
        <w:jc w:val="both"/>
      </w:pPr>
      <w:r w:rsidRPr="00291E10">
        <w:t>La remuneración se estructura con bandas internas y componentes variables asociados al desempeño.</w:t>
      </w:r>
    </w:p>
    <w:p w14:paraId="41786981" w14:textId="77777777" w:rsidR="00291E10" w:rsidRPr="00291E10" w:rsidRDefault="00291E10" w:rsidP="00E47E67">
      <w:pPr>
        <w:numPr>
          <w:ilvl w:val="0"/>
          <w:numId w:val="8"/>
        </w:numPr>
        <w:jc w:val="both"/>
      </w:pPr>
      <w:r w:rsidRPr="00291E10">
        <w:rPr>
          <w:b/>
          <w:bCs/>
        </w:rPr>
        <w:t>Forma de pago:</w:t>
      </w:r>
      <w:r w:rsidRPr="00291E10">
        <w:t xml:space="preserve"> </w:t>
      </w:r>
      <w:r w:rsidRPr="00291E10">
        <w:rPr>
          <w:b/>
          <w:bCs/>
        </w:rPr>
        <w:t>mensual</w:t>
      </w:r>
      <w:r w:rsidRPr="00291E10">
        <w:t xml:space="preserve">, mediante </w:t>
      </w:r>
      <w:r w:rsidRPr="00291E10">
        <w:rPr>
          <w:b/>
          <w:bCs/>
        </w:rPr>
        <w:t>depósito en cuenta</w:t>
      </w:r>
      <w:r w:rsidRPr="00291E10">
        <w:t>.</w:t>
      </w:r>
    </w:p>
    <w:p w14:paraId="43744F5B" w14:textId="77777777" w:rsidR="00291E10" w:rsidRPr="00291E10" w:rsidRDefault="00291E10" w:rsidP="00E47E67">
      <w:pPr>
        <w:numPr>
          <w:ilvl w:val="0"/>
          <w:numId w:val="8"/>
        </w:numPr>
        <w:jc w:val="both"/>
      </w:pPr>
      <w:r w:rsidRPr="00291E10">
        <w:rPr>
          <w:b/>
          <w:bCs/>
        </w:rPr>
        <w:t>Estructura salarial:</w:t>
      </w:r>
      <w:r w:rsidRPr="00291E10">
        <w:t xml:space="preserve"> </w:t>
      </w:r>
      <w:r w:rsidRPr="00291E10">
        <w:rPr>
          <w:b/>
          <w:bCs/>
        </w:rPr>
        <w:t>2 a 3 bandas salariales</w:t>
      </w:r>
      <w:r w:rsidRPr="00291E10">
        <w:t xml:space="preserve"> internas, según rol y responsabilidades.</w:t>
      </w:r>
    </w:p>
    <w:p w14:paraId="294E2B8C" w14:textId="69E37052" w:rsidR="00291E10" w:rsidRPr="00291E10" w:rsidRDefault="00291E10" w:rsidP="00E47E67">
      <w:pPr>
        <w:numPr>
          <w:ilvl w:val="0"/>
          <w:numId w:val="8"/>
        </w:numPr>
        <w:jc w:val="both"/>
      </w:pPr>
      <w:r w:rsidRPr="00291E10">
        <w:rPr>
          <w:b/>
          <w:bCs/>
        </w:rPr>
        <w:t>Componentes variables:</w:t>
      </w:r>
      <w:r w:rsidRPr="00291E10">
        <w:t xml:space="preserve"> se otorgan </w:t>
      </w:r>
      <w:r w:rsidRPr="00291E10">
        <w:rPr>
          <w:b/>
          <w:bCs/>
        </w:rPr>
        <w:t>bonos de productividad y comisiones</w:t>
      </w:r>
      <w:r w:rsidRPr="00291E10">
        <w:t>.</w:t>
      </w:r>
    </w:p>
    <w:p w14:paraId="36E9525B" w14:textId="283E4E31" w:rsidR="00291E10" w:rsidRPr="00291E10" w:rsidRDefault="00291E10" w:rsidP="00F4522F">
      <w:pPr>
        <w:pStyle w:val="Ttulo2"/>
        <w:numPr>
          <w:ilvl w:val="1"/>
          <w:numId w:val="24"/>
        </w:numPr>
        <w:jc w:val="both"/>
      </w:pPr>
      <w:r w:rsidRPr="00291E10">
        <w:t>Sistema de contratación</w:t>
      </w:r>
    </w:p>
    <w:p w14:paraId="30094540" w14:textId="77777777" w:rsidR="00291E10" w:rsidRPr="00291E10" w:rsidRDefault="00291E10" w:rsidP="00E47E67">
      <w:pPr>
        <w:jc w:val="both"/>
      </w:pPr>
      <w:r w:rsidRPr="00291E10">
        <w:t>El Estudio utiliza modalidades mixtas de contratación según el tipo de función y necesidad operativa.</w:t>
      </w:r>
    </w:p>
    <w:p w14:paraId="74C269B4" w14:textId="79696C67" w:rsidR="00291E10" w:rsidRPr="00291E10" w:rsidRDefault="00291E10" w:rsidP="0036494C">
      <w:pPr>
        <w:numPr>
          <w:ilvl w:val="0"/>
          <w:numId w:val="9"/>
        </w:numPr>
        <w:jc w:val="both"/>
      </w:pPr>
      <w:r w:rsidRPr="0036494C">
        <w:rPr>
          <w:b/>
          <w:bCs/>
        </w:rPr>
        <w:t>Modalidades:</w:t>
      </w:r>
      <w:r w:rsidR="0036494C">
        <w:rPr>
          <w:b/>
          <w:bCs/>
        </w:rPr>
        <w:t xml:space="preserve"> </w:t>
      </w:r>
      <w:r w:rsidRPr="0036494C">
        <w:rPr>
          <w:b/>
          <w:bCs/>
        </w:rPr>
        <w:t>Planilla</w:t>
      </w:r>
      <w:r w:rsidRPr="00291E10">
        <w:t xml:space="preserve"> (según rol y condición), y</w:t>
      </w:r>
      <w:r w:rsidR="0036494C">
        <w:t xml:space="preserve"> </w:t>
      </w:r>
      <w:r w:rsidR="0036494C" w:rsidRPr="0036494C">
        <w:rPr>
          <w:b/>
          <w:bCs/>
        </w:rPr>
        <w:t>lo</w:t>
      </w:r>
      <w:r w:rsidRPr="0036494C">
        <w:rPr>
          <w:b/>
          <w:bCs/>
        </w:rPr>
        <w:t>cación de servicios</w:t>
      </w:r>
      <w:r w:rsidRPr="00291E10">
        <w:t>.</w:t>
      </w:r>
    </w:p>
    <w:p w14:paraId="615E1839" w14:textId="77777777" w:rsidR="00291E10" w:rsidRPr="00291E10" w:rsidRDefault="00291E10" w:rsidP="00E47E67">
      <w:pPr>
        <w:numPr>
          <w:ilvl w:val="0"/>
          <w:numId w:val="9"/>
        </w:numPr>
        <w:jc w:val="both"/>
      </w:pPr>
      <w:r w:rsidRPr="00291E10">
        <w:rPr>
          <w:b/>
          <w:bCs/>
        </w:rPr>
        <w:t>Inducción:</w:t>
      </w:r>
      <w:r w:rsidRPr="00291E10">
        <w:t xml:space="preserve"> existe un proceso de inducción con duración aproximada de </w:t>
      </w:r>
      <w:r w:rsidRPr="00291E10">
        <w:rPr>
          <w:b/>
          <w:bCs/>
        </w:rPr>
        <w:t>2 días</w:t>
      </w:r>
      <w:r w:rsidRPr="00291E10">
        <w:t>.</w:t>
      </w:r>
    </w:p>
    <w:p w14:paraId="735D6140" w14:textId="50152324" w:rsidR="00291E10" w:rsidRPr="00291E10" w:rsidRDefault="00291E10" w:rsidP="00E47E67">
      <w:pPr>
        <w:numPr>
          <w:ilvl w:val="0"/>
          <w:numId w:val="9"/>
        </w:numPr>
        <w:jc w:val="both"/>
      </w:pPr>
      <w:r w:rsidRPr="00291E10">
        <w:rPr>
          <w:b/>
          <w:bCs/>
        </w:rPr>
        <w:t>Confidencialidad:</w:t>
      </w:r>
      <w:r w:rsidRPr="00291E10">
        <w:t xml:space="preserve"> </w:t>
      </w:r>
      <w:r w:rsidR="0036494C">
        <w:t>E</w:t>
      </w:r>
      <w:r w:rsidRPr="00291E10">
        <w:t xml:space="preserve">l personal firma </w:t>
      </w:r>
      <w:r w:rsidRPr="00291E10">
        <w:rPr>
          <w:b/>
          <w:bCs/>
        </w:rPr>
        <w:t>acuerdos de confidencialidad</w:t>
      </w:r>
      <w:r w:rsidRPr="00291E10">
        <w:t xml:space="preserve"> como requisito de incorporación.</w:t>
      </w:r>
    </w:p>
    <w:p w14:paraId="1A9E2274" w14:textId="5C297A32" w:rsidR="00291E10" w:rsidRPr="00291E10" w:rsidRDefault="00F4522F" w:rsidP="00E47E67">
      <w:pPr>
        <w:pStyle w:val="Ttulo2"/>
        <w:jc w:val="both"/>
      </w:pPr>
      <w:r>
        <w:t>2.5. Conclusión</w:t>
      </w:r>
    </w:p>
    <w:p w14:paraId="3F9C7370" w14:textId="77777777" w:rsidR="00291E10" w:rsidRPr="00291E10" w:rsidRDefault="00291E10" w:rsidP="00E47E67">
      <w:pPr>
        <w:jc w:val="both"/>
      </w:pPr>
      <w:r w:rsidRPr="00291E10">
        <w:t xml:space="preserve">En conjunto, la Política de RR.HH. del Estudio se sustenta en estabilidad del equipo, pago mensual por depósito, estructura remunerativa por bandas con </w:t>
      </w:r>
      <w:r w:rsidRPr="00291E10">
        <w:lastRenderedPageBreak/>
        <w:t>bonos/comisiones, contratación mixta (planilla y locación), inducción breve y acuerdos de confidencialidad, complementado con un sistema de metas mensuales centrado en recuperación y reportable bajo el indicador GPER.</w:t>
      </w:r>
    </w:p>
    <w:p w14:paraId="526C138E" w14:textId="271C0AA8" w:rsidR="002D05D6" w:rsidRPr="0036120B" w:rsidRDefault="002D05D6" w:rsidP="00D56A61">
      <w:pPr>
        <w:pStyle w:val="Ttulo1"/>
        <w:numPr>
          <w:ilvl w:val="0"/>
          <w:numId w:val="24"/>
        </w:numPr>
        <w:rPr>
          <w:b/>
          <w:bCs/>
        </w:rPr>
      </w:pPr>
      <w:r w:rsidRPr="0036120B">
        <w:rPr>
          <w:b/>
          <w:bCs/>
        </w:rPr>
        <w:t>Uso de nuevas tecnologías</w:t>
      </w:r>
    </w:p>
    <w:p w14:paraId="38110F54" w14:textId="6915E3D3" w:rsidR="002D05D6" w:rsidRPr="002D05D6" w:rsidRDefault="002D05D6" w:rsidP="002D05D6">
      <w:pPr>
        <w:jc w:val="both"/>
      </w:pPr>
      <w:r w:rsidRPr="002D05D6">
        <w:t xml:space="preserve">El Estudio utiliza tecnología de soporte de forma </w:t>
      </w:r>
      <w:r w:rsidRPr="002D05D6">
        <w:rPr>
          <w:b/>
          <w:bCs/>
        </w:rPr>
        <w:t>pragmática y proporcional</w:t>
      </w:r>
      <w:r w:rsidRPr="002D05D6">
        <w:t xml:space="preserve"> a su tamaño (9 colaboradores) y al alcance actual del servicio de cobranzas. La operación se concentra en </w:t>
      </w:r>
      <w:r w:rsidRPr="002D05D6">
        <w:rPr>
          <w:b/>
          <w:bCs/>
        </w:rPr>
        <w:t>telefonía corporativa</w:t>
      </w:r>
      <w:r w:rsidRPr="002D05D6">
        <w:t xml:space="preserve"> y </w:t>
      </w:r>
      <w:r w:rsidRPr="002D05D6">
        <w:rPr>
          <w:b/>
          <w:bCs/>
        </w:rPr>
        <w:t>correo electrónico</w:t>
      </w:r>
      <w:r w:rsidRPr="002D05D6">
        <w:t xml:space="preserve">, complementada por registros internos para control y trazabilidad. En la actualidad no se emplean herramientas de automatización avanzada (bots, IVR, discadores, máscaras de número), ni se utiliza inteligencia artificial para la gestión; asimismo, no se realiza enriquecimiento masivo de datos por Big Data ni compra de información a proveedores. La gestión se ejecuta sobre la </w:t>
      </w:r>
      <w:r w:rsidRPr="002D05D6">
        <w:rPr>
          <w:b/>
          <w:bCs/>
        </w:rPr>
        <w:t>base de datos entregada por el banco</w:t>
      </w:r>
      <w:r w:rsidRPr="002D05D6">
        <w:t>.</w:t>
      </w:r>
    </w:p>
    <w:p w14:paraId="0185CE74" w14:textId="3F1D1565" w:rsidR="002D05D6" w:rsidRPr="002D05D6" w:rsidRDefault="002D05D6" w:rsidP="00D56A61">
      <w:pPr>
        <w:pStyle w:val="Ttulo2"/>
        <w:numPr>
          <w:ilvl w:val="1"/>
          <w:numId w:val="24"/>
        </w:numPr>
      </w:pPr>
      <w:r w:rsidRPr="002D05D6">
        <w:t>Tecnologías y prácticas vigentes (lo que sí se utiliza)</w:t>
      </w:r>
    </w:p>
    <w:p w14:paraId="054DEFD1" w14:textId="77777777" w:rsidR="002D05D6" w:rsidRPr="002D05D6" w:rsidRDefault="002D05D6" w:rsidP="002D05D6">
      <w:pPr>
        <w:jc w:val="both"/>
      </w:pPr>
      <w:r w:rsidRPr="002D05D6">
        <w:t>En la práctica operativa, el Estudio sostiene la gestión con herramientas básicas pero controladas:</w:t>
      </w:r>
    </w:p>
    <w:p w14:paraId="19F5D6D5" w14:textId="77777777" w:rsidR="002D05D6" w:rsidRPr="002D05D6" w:rsidRDefault="002D05D6" w:rsidP="002D05D6">
      <w:pPr>
        <w:numPr>
          <w:ilvl w:val="0"/>
          <w:numId w:val="12"/>
        </w:numPr>
        <w:jc w:val="both"/>
      </w:pPr>
      <w:r w:rsidRPr="002D05D6">
        <w:rPr>
          <w:b/>
          <w:bCs/>
        </w:rPr>
        <w:t>Telefonía corporativa:</w:t>
      </w:r>
    </w:p>
    <w:p w14:paraId="073F674E" w14:textId="77777777" w:rsidR="002D05D6" w:rsidRPr="002D05D6" w:rsidRDefault="002D05D6" w:rsidP="002D05D6">
      <w:pPr>
        <w:numPr>
          <w:ilvl w:val="1"/>
          <w:numId w:val="12"/>
        </w:numPr>
        <w:jc w:val="both"/>
      </w:pPr>
      <w:r w:rsidRPr="002D05D6">
        <w:t xml:space="preserve">Se utiliza </w:t>
      </w:r>
      <w:r w:rsidRPr="002D05D6">
        <w:rPr>
          <w:b/>
          <w:bCs/>
        </w:rPr>
        <w:t>teléfono corporativo</w:t>
      </w:r>
      <w:r w:rsidRPr="002D05D6">
        <w:t xml:space="preserve"> para la ejecución de llamadas de negociación y seguimiento.</w:t>
      </w:r>
    </w:p>
    <w:p w14:paraId="266ADF34" w14:textId="77777777" w:rsidR="002D05D6" w:rsidRPr="002D05D6" w:rsidRDefault="002D05D6" w:rsidP="002D05D6">
      <w:pPr>
        <w:numPr>
          <w:ilvl w:val="0"/>
          <w:numId w:val="12"/>
        </w:numPr>
        <w:jc w:val="both"/>
      </w:pPr>
      <w:r w:rsidRPr="002D05D6">
        <w:rPr>
          <w:b/>
          <w:bCs/>
        </w:rPr>
        <w:t>Correo electrónico:</w:t>
      </w:r>
    </w:p>
    <w:p w14:paraId="6D019EF1" w14:textId="77777777" w:rsidR="002D05D6" w:rsidRPr="002D05D6" w:rsidRDefault="002D05D6" w:rsidP="002D05D6">
      <w:pPr>
        <w:numPr>
          <w:ilvl w:val="1"/>
          <w:numId w:val="12"/>
        </w:numPr>
        <w:jc w:val="both"/>
      </w:pPr>
      <w:r w:rsidRPr="002D05D6">
        <w:t>Se utiliza correo para comunicaciones complementarias, coordinación y/o seguimiento según el caso.</w:t>
      </w:r>
    </w:p>
    <w:p w14:paraId="723B79C9" w14:textId="77777777" w:rsidR="002D05D6" w:rsidRPr="002D05D6" w:rsidRDefault="002D05D6" w:rsidP="002D05D6">
      <w:pPr>
        <w:numPr>
          <w:ilvl w:val="0"/>
          <w:numId w:val="12"/>
        </w:numPr>
        <w:jc w:val="both"/>
      </w:pPr>
      <w:r w:rsidRPr="002D05D6">
        <w:rPr>
          <w:b/>
          <w:bCs/>
        </w:rPr>
        <w:t>Numeración de contacto (9 dígitos) y frecuencia mensual:</w:t>
      </w:r>
    </w:p>
    <w:p w14:paraId="6EBC0622" w14:textId="77777777" w:rsidR="002D05D6" w:rsidRPr="002D05D6" w:rsidRDefault="002D05D6" w:rsidP="002D05D6">
      <w:pPr>
        <w:numPr>
          <w:ilvl w:val="1"/>
          <w:numId w:val="12"/>
        </w:numPr>
        <w:jc w:val="both"/>
      </w:pPr>
      <w:r w:rsidRPr="002D05D6">
        <w:t xml:space="preserve">Se opera con </w:t>
      </w:r>
      <w:r w:rsidRPr="002D05D6">
        <w:rPr>
          <w:b/>
          <w:bCs/>
        </w:rPr>
        <w:t>números telefónicos nacionales de 9 dígitos</w:t>
      </w:r>
      <w:r w:rsidRPr="002D05D6">
        <w:t xml:space="preserve"> para el contacto.</w:t>
      </w:r>
    </w:p>
    <w:p w14:paraId="3E4438C4" w14:textId="77777777" w:rsidR="002D05D6" w:rsidRPr="002D05D6" w:rsidRDefault="002D05D6" w:rsidP="002D05D6">
      <w:pPr>
        <w:numPr>
          <w:ilvl w:val="1"/>
          <w:numId w:val="12"/>
        </w:numPr>
        <w:jc w:val="both"/>
      </w:pPr>
      <w:r w:rsidRPr="002D05D6">
        <w:t xml:space="preserve">La planificación y control de la gestión se estructura en </w:t>
      </w:r>
      <w:r w:rsidRPr="002D05D6">
        <w:rPr>
          <w:b/>
          <w:bCs/>
        </w:rPr>
        <w:t>ciclos mensuales</w:t>
      </w:r>
      <w:r w:rsidRPr="002D05D6">
        <w:t xml:space="preserve"> (seguimiento de resultados y avance), en coherencia con la medición operativa del servicio.</w:t>
      </w:r>
    </w:p>
    <w:p w14:paraId="5A429F21" w14:textId="77777777" w:rsidR="002D05D6" w:rsidRPr="002D05D6" w:rsidRDefault="002D05D6" w:rsidP="002D05D6">
      <w:pPr>
        <w:numPr>
          <w:ilvl w:val="0"/>
          <w:numId w:val="12"/>
        </w:numPr>
        <w:jc w:val="both"/>
      </w:pPr>
      <w:r w:rsidRPr="002D05D6">
        <w:rPr>
          <w:b/>
          <w:bCs/>
        </w:rPr>
        <w:t>Control operativo y trazabilidad interna:</w:t>
      </w:r>
    </w:p>
    <w:p w14:paraId="431850F5" w14:textId="39B614C5" w:rsidR="002D05D6" w:rsidRPr="002D05D6" w:rsidRDefault="002D05D6" w:rsidP="002D05D6">
      <w:pPr>
        <w:numPr>
          <w:ilvl w:val="1"/>
          <w:numId w:val="12"/>
        </w:numPr>
        <w:jc w:val="both"/>
      </w:pPr>
      <w:r w:rsidRPr="002D05D6">
        <w:t>Se mantiene un registro interno (bitácora/reportes) que permite controlar intentos, resultados y avance del servicio sin depender de plataformas de call center.</w:t>
      </w:r>
    </w:p>
    <w:p w14:paraId="16E68EF0" w14:textId="46E27188" w:rsidR="002D05D6" w:rsidRPr="002D05D6" w:rsidRDefault="002D05D6" w:rsidP="00D56A61">
      <w:pPr>
        <w:pStyle w:val="Ttulo2"/>
        <w:numPr>
          <w:ilvl w:val="1"/>
          <w:numId w:val="24"/>
        </w:numPr>
      </w:pPr>
      <w:r w:rsidRPr="002D05D6">
        <w:lastRenderedPageBreak/>
        <w:t xml:space="preserve">Tecnologías no implementadas </w:t>
      </w:r>
    </w:p>
    <w:p w14:paraId="26064F0D" w14:textId="77777777" w:rsidR="002D05D6" w:rsidRPr="002D05D6" w:rsidRDefault="002D05D6" w:rsidP="002D05D6">
      <w:pPr>
        <w:jc w:val="both"/>
      </w:pPr>
      <w:r w:rsidRPr="002D05D6">
        <w:t xml:space="preserve">Por el tamaño y el enfoque de consolidación, actualmente </w:t>
      </w:r>
      <w:r w:rsidRPr="002D05D6">
        <w:rPr>
          <w:b/>
          <w:bCs/>
        </w:rPr>
        <w:t>no se cuenta</w:t>
      </w:r>
      <w:r w:rsidRPr="002D05D6">
        <w:t xml:space="preserve"> con las siguientes tecnologías:</w:t>
      </w:r>
    </w:p>
    <w:p w14:paraId="5B137299" w14:textId="77777777" w:rsidR="002D05D6" w:rsidRPr="002D05D6" w:rsidRDefault="002D05D6" w:rsidP="002D05D6">
      <w:pPr>
        <w:numPr>
          <w:ilvl w:val="0"/>
          <w:numId w:val="13"/>
        </w:numPr>
        <w:jc w:val="both"/>
      </w:pPr>
      <w:r w:rsidRPr="002D05D6">
        <w:rPr>
          <w:b/>
          <w:bCs/>
        </w:rPr>
        <w:t>Bots (“boots”) o automatización de atención/gestión:</w:t>
      </w:r>
      <w:r w:rsidRPr="002D05D6">
        <w:t xml:space="preserve"> no se usan.</w:t>
      </w:r>
    </w:p>
    <w:p w14:paraId="14203F5C" w14:textId="77777777" w:rsidR="002D05D6" w:rsidRPr="002D05D6" w:rsidRDefault="002D05D6" w:rsidP="002D05D6">
      <w:pPr>
        <w:numPr>
          <w:ilvl w:val="0"/>
          <w:numId w:val="13"/>
        </w:numPr>
        <w:jc w:val="both"/>
      </w:pPr>
      <w:r w:rsidRPr="002D05D6">
        <w:rPr>
          <w:b/>
          <w:bCs/>
        </w:rPr>
        <w:t>IVR para marcar y derivar llamadas:</w:t>
      </w:r>
      <w:r w:rsidRPr="002D05D6">
        <w:t xml:space="preserve"> no se usa.</w:t>
      </w:r>
    </w:p>
    <w:p w14:paraId="342B75DA" w14:textId="77777777" w:rsidR="002D05D6" w:rsidRPr="002D05D6" w:rsidRDefault="002D05D6" w:rsidP="002D05D6">
      <w:pPr>
        <w:numPr>
          <w:ilvl w:val="0"/>
          <w:numId w:val="13"/>
        </w:numPr>
        <w:jc w:val="both"/>
      </w:pPr>
      <w:r w:rsidRPr="002D05D6">
        <w:rPr>
          <w:b/>
          <w:bCs/>
        </w:rPr>
        <w:t>Discador telefónico (dialer) para productividad masiva:</w:t>
      </w:r>
      <w:r w:rsidRPr="002D05D6">
        <w:t xml:space="preserve"> no se usa.</w:t>
      </w:r>
    </w:p>
    <w:p w14:paraId="02550657" w14:textId="77777777" w:rsidR="002D05D6" w:rsidRPr="002D05D6" w:rsidRDefault="002D05D6" w:rsidP="002D05D6">
      <w:pPr>
        <w:numPr>
          <w:ilvl w:val="0"/>
          <w:numId w:val="13"/>
        </w:numPr>
        <w:jc w:val="both"/>
      </w:pPr>
      <w:r w:rsidRPr="002D05D6">
        <w:rPr>
          <w:b/>
          <w:bCs/>
        </w:rPr>
        <w:t>Máscaras de teléfonos (caller ID masking) o centralización avanzada de identificador:</w:t>
      </w:r>
      <w:r w:rsidRPr="002D05D6">
        <w:t xml:space="preserve"> no se usa.</w:t>
      </w:r>
    </w:p>
    <w:p w14:paraId="56DB9681" w14:textId="7AF158E2" w:rsidR="002D05D6" w:rsidRPr="002D05D6" w:rsidRDefault="002D05D6" w:rsidP="002D05D6">
      <w:pPr>
        <w:numPr>
          <w:ilvl w:val="0"/>
          <w:numId w:val="13"/>
        </w:numPr>
        <w:jc w:val="both"/>
      </w:pPr>
      <w:r w:rsidRPr="002D05D6">
        <w:rPr>
          <w:b/>
          <w:bCs/>
        </w:rPr>
        <w:t>Inteligencia Artificial (IA):</w:t>
      </w:r>
      <w:r w:rsidRPr="002D05D6">
        <w:t xml:space="preserve"> no se usa.</w:t>
      </w:r>
    </w:p>
    <w:p w14:paraId="4129B997" w14:textId="02B7207A" w:rsidR="002D05D6" w:rsidRPr="002D05D6" w:rsidRDefault="002D05D6" w:rsidP="00D56A61">
      <w:pPr>
        <w:pStyle w:val="Ttulo2"/>
        <w:numPr>
          <w:ilvl w:val="1"/>
          <w:numId w:val="24"/>
        </w:numPr>
      </w:pPr>
      <w:r w:rsidRPr="002D05D6">
        <w:t>Gestión de datos: Big Data, segmentación y compra a proveedores</w:t>
      </w:r>
    </w:p>
    <w:p w14:paraId="78C1B0D1" w14:textId="77777777" w:rsidR="002D05D6" w:rsidRPr="002D05D6" w:rsidRDefault="002D05D6" w:rsidP="002D05D6">
      <w:pPr>
        <w:jc w:val="both"/>
      </w:pPr>
      <w:r w:rsidRPr="002D05D6">
        <w:t>El Estudio trabaja con información provista por el banco y no realiza compras ni enriquecimientos externos.</w:t>
      </w:r>
    </w:p>
    <w:p w14:paraId="39A92F66" w14:textId="77777777" w:rsidR="002D05D6" w:rsidRPr="002D05D6" w:rsidRDefault="002D05D6" w:rsidP="002D05D6">
      <w:pPr>
        <w:numPr>
          <w:ilvl w:val="0"/>
          <w:numId w:val="14"/>
        </w:numPr>
        <w:jc w:val="both"/>
      </w:pPr>
      <w:r w:rsidRPr="002D05D6">
        <w:rPr>
          <w:b/>
          <w:bCs/>
        </w:rPr>
        <w:t>Enriquecimiento por Big Data:</w:t>
      </w:r>
      <w:r w:rsidRPr="002D05D6">
        <w:t xml:space="preserve"> no se realiza.</w:t>
      </w:r>
    </w:p>
    <w:p w14:paraId="2A8C1E11" w14:textId="77777777" w:rsidR="002D05D6" w:rsidRPr="002D05D6" w:rsidRDefault="002D05D6" w:rsidP="002D05D6">
      <w:pPr>
        <w:numPr>
          <w:ilvl w:val="0"/>
          <w:numId w:val="14"/>
        </w:numPr>
        <w:jc w:val="both"/>
      </w:pPr>
      <w:r w:rsidRPr="002D05D6">
        <w:rPr>
          <w:b/>
          <w:bCs/>
        </w:rPr>
        <w:t>Compra de datos a proveedores:</w:t>
      </w:r>
      <w:r w:rsidRPr="002D05D6">
        <w:t xml:space="preserve"> no se realiza.</w:t>
      </w:r>
    </w:p>
    <w:p w14:paraId="5C6A4CFD" w14:textId="77777777" w:rsidR="002D05D6" w:rsidRPr="002D05D6" w:rsidRDefault="002D05D6" w:rsidP="002D05D6">
      <w:pPr>
        <w:numPr>
          <w:ilvl w:val="0"/>
          <w:numId w:val="14"/>
        </w:numPr>
        <w:jc w:val="both"/>
      </w:pPr>
      <w:r w:rsidRPr="002D05D6">
        <w:rPr>
          <w:b/>
          <w:bCs/>
        </w:rPr>
        <w:t>Fuente de datos operativa:</w:t>
      </w:r>
      <w:r w:rsidRPr="002D05D6">
        <w:t xml:space="preserve"> base de datos entregada por el banco.</w:t>
      </w:r>
    </w:p>
    <w:p w14:paraId="31CFEA77" w14:textId="3180E8E6" w:rsidR="002D05D6" w:rsidRPr="0036120B" w:rsidRDefault="002D05D6" w:rsidP="002D05D6">
      <w:pPr>
        <w:numPr>
          <w:ilvl w:val="0"/>
          <w:numId w:val="14"/>
        </w:numPr>
        <w:jc w:val="both"/>
      </w:pPr>
      <w:r w:rsidRPr="002D05D6">
        <w:rPr>
          <w:b/>
          <w:bCs/>
        </w:rPr>
        <w:t>Segmentación/enriquecimiento externo:</w:t>
      </w:r>
      <w:r w:rsidRPr="002D05D6">
        <w:t xml:space="preserve"> no aplica; la gestión se realiza sobre la base recibida.</w:t>
      </w:r>
    </w:p>
    <w:tbl>
      <w:tblPr>
        <w:tblStyle w:val="Tabladecuadrcula4"/>
        <w:tblW w:w="0" w:type="auto"/>
        <w:tblLook w:val="04A0" w:firstRow="1" w:lastRow="0" w:firstColumn="1" w:lastColumn="0" w:noHBand="0" w:noVBand="1"/>
      </w:tblPr>
      <w:tblGrid>
        <w:gridCol w:w="2809"/>
        <w:gridCol w:w="1771"/>
        <w:gridCol w:w="3566"/>
      </w:tblGrid>
      <w:tr w:rsidR="002D05D6" w:rsidRPr="002D05D6" w14:paraId="3F2B1C79" w14:textId="77777777" w:rsidTr="002D05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2A981" w14:textId="77777777" w:rsidR="002D05D6" w:rsidRPr="002D05D6" w:rsidRDefault="002D05D6" w:rsidP="002D05D6">
            <w:pPr>
              <w:spacing w:after="160" w:line="278" w:lineRule="auto"/>
              <w:jc w:val="both"/>
              <w:rPr>
                <w:sz w:val="18"/>
                <w:szCs w:val="18"/>
              </w:rPr>
            </w:pPr>
            <w:r w:rsidRPr="002D05D6">
              <w:rPr>
                <w:sz w:val="18"/>
                <w:szCs w:val="18"/>
              </w:rPr>
              <w:t>Tecnología / práctica solicitada</w:t>
            </w:r>
          </w:p>
        </w:tc>
        <w:tc>
          <w:tcPr>
            <w:tcW w:w="0" w:type="auto"/>
            <w:hideMark/>
          </w:tcPr>
          <w:p w14:paraId="340D7E46" w14:textId="77777777" w:rsidR="002D05D6" w:rsidRPr="002D05D6" w:rsidRDefault="002D05D6" w:rsidP="002D05D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2D05D6">
              <w:rPr>
                <w:sz w:val="18"/>
                <w:szCs w:val="18"/>
              </w:rPr>
              <w:t>Estado actual</w:t>
            </w:r>
          </w:p>
        </w:tc>
        <w:tc>
          <w:tcPr>
            <w:tcW w:w="0" w:type="auto"/>
            <w:hideMark/>
          </w:tcPr>
          <w:p w14:paraId="04B2170E" w14:textId="77777777" w:rsidR="002D05D6" w:rsidRPr="002D05D6" w:rsidRDefault="002D05D6" w:rsidP="002D05D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2D05D6">
              <w:rPr>
                <w:sz w:val="18"/>
                <w:szCs w:val="18"/>
              </w:rPr>
              <w:t>Comentario operativo</w:t>
            </w:r>
          </w:p>
        </w:tc>
      </w:tr>
      <w:tr w:rsidR="002D05D6" w:rsidRPr="002D05D6" w14:paraId="7480E884" w14:textId="77777777" w:rsidTr="002D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0241F" w14:textId="77777777" w:rsidR="002D05D6" w:rsidRPr="002D05D6" w:rsidRDefault="002D05D6" w:rsidP="002D05D6">
            <w:pPr>
              <w:spacing w:after="160" w:line="278" w:lineRule="auto"/>
              <w:jc w:val="both"/>
              <w:rPr>
                <w:sz w:val="18"/>
                <w:szCs w:val="18"/>
              </w:rPr>
            </w:pPr>
            <w:r w:rsidRPr="002D05D6">
              <w:rPr>
                <w:sz w:val="18"/>
                <w:szCs w:val="18"/>
              </w:rPr>
              <w:t>Bots (“boots”) / automatización</w:t>
            </w:r>
          </w:p>
        </w:tc>
        <w:tc>
          <w:tcPr>
            <w:tcW w:w="0" w:type="auto"/>
            <w:hideMark/>
          </w:tcPr>
          <w:p w14:paraId="5EA6B51E"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No se utiliza</w:t>
            </w:r>
          </w:p>
        </w:tc>
        <w:tc>
          <w:tcPr>
            <w:tcW w:w="0" w:type="auto"/>
            <w:hideMark/>
          </w:tcPr>
          <w:p w14:paraId="3C7F237B"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Gestión humana, proporcional al tamaño</w:t>
            </w:r>
          </w:p>
        </w:tc>
      </w:tr>
      <w:tr w:rsidR="002D05D6" w:rsidRPr="002D05D6" w14:paraId="6397F8B4" w14:textId="77777777" w:rsidTr="002D05D6">
        <w:tc>
          <w:tcPr>
            <w:cnfStyle w:val="001000000000" w:firstRow="0" w:lastRow="0" w:firstColumn="1" w:lastColumn="0" w:oddVBand="0" w:evenVBand="0" w:oddHBand="0" w:evenHBand="0" w:firstRowFirstColumn="0" w:firstRowLastColumn="0" w:lastRowFirstColumn="0" w:lastRowLastColumn="0"/>
            <w:tcW w:w="0" w:type="auto"/>
            <w:hideMark/>
          </w:tcPr>
          <w:p w14:paraId="1065110F" w14:textId="77777777" w:rsidR="002D05D6" w:rsidRPr="002D05D6" w:rsidRDefault="002D05D6" w:rsidP="002D05D6">
            <w:pPr>
              <w:spacing w:after="160" w:line="278" w:lineRule="auto"/>
              <w:jc w:val="both"/>
              <w:rPr>
                <w:sz w:val="18"/>
                <w:szCs w:val="18"/>
              </w:rPr>
            </w:pPr>
            <w:r w:rsidRPr="002D05D6">
              <w:rPr>
                <w:sz w:val="18"/>
                <w:szCs w:val="18"/>
              </w:rPr>
              <w:t>IVR para marcar/derivar</w:t>
            </w:r>
          </w:p>
        </w:tc>
        <w:tc>
          <w:tcPr>
            <w:tcW w:w="0" w:type="auto"/>
            <w:hideMark/>
          </w:tcPr>
          <w:p w14:paraId="104C1EBB" w14:textId="77777777" w:rsidR="002D05D6" w:rsidRPr="002D05D6"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D05D6">
              <w:rPr>
                <w:sz w:val="18"/>
                <w:szCs w:val="18"/>
              </w:rPr>
              <w:t>No se utiliza</w:t>
            </w:r>
          </w:p>
        </w:tc>
        <w:tc>
          <w:tcPr>
            <w:tcW w:w="0" w:type="auto"/>
            <w:hideMark/>
          </w:tcPr>
          <w:p w14:paraId="53439AD6" w14:textId="77777777" w:rsidR="002D05D6" w:rsidRPr="002D05D6"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D05D6">
              <w:rPr>
                <w:sz w:val="18"/>
                <w:szCs w:val="18"/>
              </w:rPr>
              <w:t>No hay central IVR</w:t>
            </w:r>
          </w:p>
        </w:tc>
      </w:tr>
      <w:tr w:rsidR="002D05D6" w:rsidRPr="002D05D6" w14:paraId="5E07B3EB" w14:textId="77777777" w:rsidTr="002D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CFFFC" w14:textId="77777777" w:rsidR="002D05D6" w:rsidRPr="002D05D6" w:rsidRDefault="002D05D6" w:rsidP="002D05D6">
            <w:pPr>
              <w:spacing w:after="160" w:line="278" w:lineRule="auto"/>
              <w:jc w:val="both"/>
              <w:rPr>
                <w:sz w:val="18"/>
                <w:szCs w:val="18"/>
              </w:rPr>
            </w:pPr>
            <w:r w:rsidRPr="002D05D6">
              <w:rPr>
                <w:sz w:val="18"/>
                <w:szCs w:val="18"/>
              </w:rPr>
              <w:t>Discador telefónico</w:t>
            </w:r>
          </w:p>
        </w:tc>
        <w:tc>
          <w:tcPr>
            <w:tcW w:w="0" w:type="auto"/>
            <w:hideMark/>
          </w:tcPr>
          <w:p w14:paraId="51654448"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No se utiliza</w:t>
            </w:r>
          </w:p>
        </w:tc>
        <w:tc>
          <w:tcPr>
            <w:tcW w:w="0" w:type="auto"/>
            <w:hideMark/>
          </w:tcPr>
          <w:p w14:paraId="34F960EA"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No hay dialer / call center</w:t>
            </w:r>
          </w:p>
        </w:tc>
      </w:tr>
      <w:tr w:rsidR="002D05D6" w:rsidRPr="002D05D6" w14:paraId="3AACC9F2" w14:textId="77777777" w:rsidTr="002D05D6">
        <w:tc>
          <w:tcPr>
            <w:cnfStyle w:val="001000000000" w:firstRow="0" w:lastRow="0" w:firstColumn="1" w:lastColumn="0" w:oddVBand="0" w:evenVBand="0" w:oddHBand="0" w:evenHBand="0" w:firstRowFirstColumn="0" w:firstRowLastColumn="0" w:lastRowFirstColumn="0" w:lastRowLastColumn="0"/>
            <w:tcW w:w="0" w:type="auto"/>
            <w:hideMark/>
          </w:tcPr>
          <w:p w14:paraId="688E2013" w14:textId="77777777" w:rsidR="002D05D6" w:rsidRPr="002D05D6" w:rsidRDefault="002D05D6" w:rsidP="002D05D6">
            <w:pPr>
              <w:spacing w:after="160" w:line="278" w:lineRule="auto"/>
              <w:jc w:val="both"/>
              <w:rPr>
                <w:sz w:val="18"/>
                <w:szCs w:val="18"/>
              </w:rPr>
            </w:pPr>
            <w:r w:rsidRPr="002D05D6">
              <w:rPr>
                <w:sz w:val="18"/>
                <w:szCs w:val="18"/>
              </w:rPr>
              <w:t>Máscara de teléfono (masking)</w:t>
            </w:r>
          </w:p>
        </w:tc>
        <w:tc>
          <w:tcPr>
            <w:tcW w:w="0" w:type="auto"/>
            <w:hideMark/>
          </w:tcPr>
          <w:p w14:paraId="2F7173B6" w14:textId="77777777" w:rsidR="002D05D6" w:rsidRPr="002D05D6"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D05D6">
              <w:rPr>
                <w:sz w:val="18"/>
                <w:szCs w:val="18"/>
              </w:rPr>
              <w:t>No se utiliza</w:t>
            </w:r>
          </w:p>
        </w:tc>
        <w:tc>
          <w:tcPr>
            <w:tcW w:w="0" w:type="auto"/>
            <w:hideMark/>
          </w:tcPr>
          <w:p w14:paraId="2E70DBCB" w14:textId="77777777" w:rsidR="002D05D6" w:rsidRPr="002D05D6"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D05D6">
              <w:rPr>
                <w:sz w:val="18"/>
                <w:szCs w:val="18"/>
              </w:rPr>
              <w:t>Se trabaja con telefonía corporativa</w:t>
            </w:r>
          </w:p>
        </w:tc>
      </w:tr>
      <w:tr w:rsidR="002D05D6" w:rsidRPr="002D05D6" w14:paraId="517EC0C3" w14:textId="77777777" w:rsidTr="002D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C2288" w14:textId="77777777" w:rsidR="002D05D6" w:rsidRPr="002D05D6" w:rsidRDefault="002D05D6" w:rsidP="002D05D6">
            <w:pPr>
              <w:spacing w:after="160" w:line="278" w:lineRule="auto"/>
              <w:jc w:val="both"/>
              <w:rPr>
                <w:sz w:val="18"/>
                <w:szCs w:val="18"/>
              </w:rPr>
            </w:pPr>
            <w:r w:rsidRPr="002D05D6">
              <w:rPr>
                <w:sz w:val="18"/>
                <w:szCs w:val="18"/>
              </w:rPr>
              <w:t>Numeración 9 dígitos</w:t>
            </w:r>
          </w:p>
        </w:tc>
        <w:tc>
          <w:tcPr>
            <w:tcW w:w="0" w:type="auto"/>
            <w:hideMark/>
          </w:tcPr>
          <w:p w14:paraId="5F55782C"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Sí se utiliza</w:t>
            </w:r>
          </w:p>
        </w:tc>
        <w:tc>
          <w:tcPr>
            <w:tcW w:w="0" w:type="auto"/>
            <w:hideMark/>
          </w:tcPr>
          <w:p w14:paraId="6CF015BC"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Números nacionales de 9 dígitos</w:t>
            </w:r>
          </w:p>
        </w:tc>
      </w:tr>
      <w:tr w:rsidR="002D05D6" w:rsidRPr="002D05D6" w14:paraId="3A05DFAC" w14:textId="77777777" w:rsidTr="002D05D6">
        <w:tc>
          <w:tcPr>
            <w:cnfStyle w:val="001000000000" w:firstRow="0" w:lastRow="0" w:firstColumn="1" w:lastColumn="0" w:oddVBand="0" w:evenVBand="0" w:oddHBand="0" w:evenHBand="0" w:firstRowFirstColumn="0" w:firstRowLastColumn="0" w:lastRowFirstColumn="0" w:lastRowLastColumn="0"/>
            <w:tcW w:w="0" w:type="auto"/>
            <w:hideMark/>
          </w:tcPr>
          <w:p w14:paraId="06B5CF3C" w14:textId="77777777" w:rsidR="002D05D6" w:rsidRPr="002D05D6" w:rsidRDefault="002D05D6" w:rsidP="002D05D6">
            <w:pPr>
              <w:spacing w:after="160" w:line="278" w:lineRule="auto"/>
              <w:jc w:val="both"/>
              <w:rPr>
                <w:sz w:val="18"/>
                <w:szCs w:val="18"/>
              </w:rPr>
            </w:pPr>
            <w:r w:rsidRPr="002D05D6">
              <w:rPr>
                <w:sz w:val="18"/>
                <w:szCs w:val="18"/>
              </w:rPr>
              <w:t>Frecuencia mensual</w:t>
            </w:r>
          </w:p>
        </w:tc>
        <w:tc>
          <w:tcPr>
            <w:tcW w:w="0" w:type="auto"/>
            <w:hideMark/>
          </w:tcPr>
          <w:p w14:paraId="07DBF4D6" w14:textId="77777777" w:rsidR="002D05D6" w:rsidRPr="002D05D6"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D05D6">
              <w:rPr>
                <w:sz w:val="18"/>
                <w:szCs w:val="18"/>
              </w:rPr>
              <w:t>Sí (control mensual)</w:t>
            </w:r>
          </w:p>
        </w:tc>
        <w:tc>
          <w:tcPr>
            <w:tcW w:w="0" w:type="auto"/>
            <w:hideMark/>
          </w:tcPr>
          <w:p w14:paraId="1C4C6686" w14:textId="77777777" w:rsidR="002D05D6" w:rsidRPr="002D05D6"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D05D6">
              <w:rPr>
                <w:sz w:val="18"/>
                <w:szCs w:val="18"/>
              </w:rPr>
              <w:t>Planificación y reporte en ciclos mensuales</w:t>
            </w:r>
          </w:p>
        </w:tc>
      </w:tr>
      <w:tr w:rsidR="002D05D6" w:rsidRPr="002D05D6" w14:paraId="3B0D154B" w14:textId="77777777" w:rsidTr="002D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29DC8" w14:textId="77777777" w:rsidR="002D05D6" w:rsidRPr="002D05D6" w:rsidRDefault="002D05D6" w:rsidP="002D05D6">
            <w:pPr>
              <w:spacing w:after="160" w:line="278" w:lineRule="auto"/>
              <w:jc w:val="both"/>
              <w:rPr>
                <w:sz w:val="18"/>
                <w:szCs w:val="18"/>
              </w:rPr>
            </w:pPr>
            <w:r w:rsidRPr="002D05D6">
              <w:rPr>
                <w:sz w:val="18"/>
                <w:szCs w:val="18"/>
              </w:rPr>
              <w:t>Uso de IA</w:t>
            </w:r>
          </w:p>
        </w:tc>
        <w:tc>
          <w:tcPr>
            <w:tcW w:w="0" w:type="auto"/>
            <w:hideMark/>
          </w:tcPr>
          <w:p w14:paraId="784BC264"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No se utiliza</w:t>
            </w:r>
          </w:p>
        </w:tc>
        <w:tc>
          <w:tcPr>
            <w:tcW w:w="0" w:type="auto"/>
            <w:hideMark/>
          </w:tcPr>
          <w:p w14:paraId="0D6D7423"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No hay automatización por IA</w:t>
            </w:r>
          </w:p>
        </w:tc>
      </w:tr>
      <w:tr w:rsidR="002D05D6" w:rsidRPr="002D05D6" w14:paraId="4109EB25" w14:textId="77777777" w:rsidTr="002D05D6">
        <w:tc>
          <w:tcPr>
            <w:cnfStyle w:val="001000000000" w:firstRow="0" w:lastRow="0" w:firstColumn="1" w:lastColumn="0" w:oddVBand="0" w:evenVBand="0" w:oddHBand="0" w:evenHBand="0" w:firstRowFirstColumn="0" w:firstRowLastColumn="0" w:lastRowFirstColumn="0" w:lastRowLastColumn="0"/>
            <w:tcW w:w="0" w:type="auto"/>
            <w:hideMark/>
          </w:tcPr>
          <w:p w14:paraId="7FF6A905" w14:textId="77777777" w:rsidR="002D05D6" w:rsidRPr="002D05D6" w:rsidRDefault="002D05D6" w:rsidP="002D05D6">
            <w:pPr>
              <w:spacing w:after="160" w:line="278" w:lineRule="auto"/>
              <w:jc w:val="both"/>
              <w:rPr>
                <w:sz w:val="18"/>
                <w:szCs w:val="18"/>
              </w:rPr>
            </w:pPr>
            <w:r w:rsidRPr="002D05D6">
              <w:rPr>
                <w:sz w:val="18"/>
                <w:szCs w:val="18"/>
              </w:rPr>
              <w:t>Big Data / enriquecimiento</w:t>
            </w:r>
          </w:p>
        </w:tc>
        <w:tc>
          <w:tcPr>
            <w:tcW w:w="0" w:type="auto"/>
            <w:hideMark/>
          </w:tcPr>
          <w:p w14:paraId="34BF2FA9" w14:textId="77777777" w:rsidR="002D05D6" w:rsidRPr="002D05D6"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D05D6">
              <w:rPr>
                <w:sz w:val="18"/>
                <w:szCs w:val="18"/>
              </w:rPr>
              <w:t>No se utiliza</w:t>
            </w:r>
          </w:p>
        </w:tc>
        <w:tc>
          <w:tcPr>
            <w:tcW w:w="0" w:type="auto"/>
            <w:hideMark/>
          </w:tcPr>
          <w:p w14:paraId="25943033" w14:textId="77777777" w:rsidR="002D05D6" w:rsidRPr="002D05D6"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D05D6">
              <w:rPr>
                <w:sz w:val="18"/>
                <w:szCs w:val="18"/>
              </w:rPr>
              <w:t>No hay enriquecimiento masivo</w:t>
            </w:r>
          </w:p>
        </w:tc>
      </w:tr>
      <w:tr w:rsidR="002D05D6" w:rsidRPr="002D05D6" w14:paraId="66138E92" w14:textId="77777777" w:rsidTr="002D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EC362" w14:textId="77777777" w:rsidR="002D05D6" w:rsidRPr="002D05D6" w:rsidRDefault="002D05D6" w:rsidP="002D05D6">
            <w:pPr>
              <w:spacing w:after="160" w:line="278" w:lineRule="auto"/>
              <w:jc w:val="both"/>
              <w:rPr>
                <w:sz w:val="18"/>
                <w:szCs w:val="18"/>
              </w:rPr>
            </w:pPr>
            <w:r w:rsidRPr="002D05D6">
              <w:rPr>
                <w:sz w:val="18"/>
                <w:szCs w:val="18"/>
              </w:rPr>
              <w:t>Compra de datos a proveedores</w:t>
            </w:r>
          </w:p>
        </w:tc>
        <w:tc>
          <w:tcPr>
            <w:tcW w:w="0" w:type="auto"/>
            <w:hideMark/>
          </w:tcPr>
          <w:p w14:paraId="63EA5161"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No se utiliza</w:t>
            </w:r>
          </w:p>
        </w:tc>
        <w:tc>
          <w:tcPr>
            <w:tcW w:w="0" w:type="auto"/>
            <w:hideMark/>
          </w:tcPr>
          <w:p w14:paraId="2F40DAB8"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Se usa base entregada por el banco</w:t>
            </w:r>
          </w:p>
        </w:tc>
      </w:tr>
    </w:tbl>
    <w:p w14:paraId="29D168C9" w14:textId="0547512D" w:rsidR="002D05D6" w:rsidRDefault="0036120B" w:rsidP="0036120B">
      <w:pPr>
        <w:jc w:val="center"/>
        <w:rPr>
          <w:i/>
          <w:iCs/>
        </w:rPr>
      </w:pPr>
      <w:r w:rsidRPr="0036120B">
        <w:rPr>
          <w:i/>
          <w:iCs/>
        </w:rPr>
        <w:t>Estado de tecnologías</w:t>
      </w:r>
    </w:p>
    <w:p w14:paraId="1029E6AE" w14:textId="77777777" w:rsidR="0036120B" w:rsidRPr="0036120B" w:rsidRDefault="0036120B" w:rsidP="0036120B">
      <w:pPr>
        <w:jc w:val="center"/>
        <w:rPr>
          <w:i/>
          <w:iCs/>
        </w:rPr>
      </w:pPr>
    </w:p>
    <w:tbl>
      <w:tblPr>
        <w:tblStyle w:val="Tabladecuadrcula4"/>
        <w:tblW w:w="0" w:type="auto"/>
        <w:tblLook w:val="04A0" w:firstRow="1" w:lastRow="0" w:firstColumn="1" w:lastColumn="0" w:noHBand="0" w:noVBand="1"/>
      </w:tblPr>
      <w:tblGrid>
        <w:gridCol w:w="3045"/>
        <w:gridCol w:w="2519"/>
        <w:gridCol w:w="2930"/>
      </w:tblGrid>
      <w:tr w:rsidR="002D05D6" w:rsidRPr="002D05D6" w14:paraId="1B295621" w14:textId="77777777" w:rsidTr="002D05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DB16C" w14:textId="77777777" w:rsidR="002D05D6" w:rsidRPr="002D05D6" w:rsidRDefault="002D05D6" w:rsidP="002D05D6">
            <w:pPr>
              <w:spacing w:after="160" w:line="278" w:lineRule="auto"/>
              <w:jc w:val="both"/>
              <w:rPr>
                <w:sz w:val="18"/>
                <w:szCs w:val="18"/>
              </w:rPr>
            </w:pPr>
            <w:r w:rsidRPr="002D05D6">
              <w:rPr>
                <w:sz w:val="18"/>
                <w:szCs w:val="18"/>
              </w:rPr>
              <w:lastRenderedPageBreak/>
              <w:t>Necesidad del servicio</w:t>
            </w:r>
          </w:p>
        </w:tc>
        <w:tc>
          <w:tcPr>
            <w:tcW w:w="0" w:type="auto"/>
            <w:hideMark/>
          </w:tcPr>
          <w:p w14:paraId="5F7C643C" w14:textId="77777777" w:rsidR="002D05D6" w:rsidRPr="002D05D6" w:rsidRDefault="002D05D6" w:rsidP="002D05D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2D05D6">
              <w:rPr>
                <w:sz w:val="18"/>
                <w:szCs w:val="18"/>
              </w:rPr>
              <w:t>Cómo se cubre hoy</w:t>
            </w:r>
          </w:p>
        </w:tc>
        <w:tc>
          <w:tcPr>
            <w:tcW w:w="0" w:type="auto"/>
            <w:hideMark/>
          </w:tcPr>
          <w:p w14:paraId="421E3022" w14:textId="77777777" w:rsidR="002D05D6" w:rsidRPr="002D05D6" w:rsidRDefault="002D05D6" w:rsidP="002D05D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2D05D6">
              <w:rPr>
                <w:sz w:val="18"/>
                <w:szCs w:val="18"/>
              </w:rPr>
              <w:t>Evidencia/soporte</w:t>
            </w:r>
          </w:p>
        </w:tc>
      </w:tr>
      <w:tr w:rsidR="002D05D6" w:rsidRPr="002D05D6" w14:paraId="3F17BD4B" w14:textId="77777777" w:rsidTr="002D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9F84C" w14:textId="77777777" w:rsidR="002D05D6" w:rsidRPr="002D05D6" w:rsidRDefault="002D05D6" w:rsidP="002D05D6">
            <w:pPr>
              <w:spacing w:after="160" w:line="278" w:lineRule="auto"/>
              <w:jc w:val="both"/>
              <w:rPr>
                <w:sz w:val="18"/>
                <w:szCs w:val="18"/>
              </w:rPr>
            </w:pPr>
            <w:r w:rsidRPr="002D05D6">
              <w:rPr>
                <w:sz w:val="18"/>
                <w:szCs w:val="18"/>
              </w:rPr>
              <w:t>Ejecutar llamadas y negociación</w:t>
            </w:r>
          </w:p>
        </w:tc>
        <w:tc>
          <w:tcPr>
            <w:tcW w:w="0" w:type="auto"/>
            <w:hideMark/>
          </w:tcPr>
          <w:p w14:paraId="141739F4"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Telefonía corporativa</w:t>
            </w:r>
          </w:p>
        </w:tc>
        <w:tc>
          <w:tcPr>
            <w:tcW w:w="0" w:type="auto"/>
            <w:hideMark/>
          </w:tcPr>
          <w:p w14:paraId="5A16FDE9"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Registros internos y seguimiento</w:t>
            </w:r>
          </w:p>
        </w:tc>
      </w:tr>
      <w:tr w:rsidR="002D05D6" w:rsidRPr="002D05D6" w14:paraId="2D8757CB" w14:textId="77777777" w:rsidTr="002D05D6">
        <w:tc>
          <w:tcPr>
            <w:cnfStyle w:val="001000000000" w:firstRow="0" w:lastRow="0" w:firstColumn="1" w:lastColumn="0" w:oddVBand="0" w:evenVBand="0" w:oddHBand="0" w:evenHBand="0" w:firstRowFirstColumn="0" w:firstRowLastColumn="0" w:lastRowFirstColumn="0" w:lastRowLastColumn="0"/>
            <w:tcW w:w="0" w:type="auto"/>
            <w:hideMark/>
          </w:tcPr>
          <w:p w14:paraId="0CC5C46F" w14:textId="77777777" w:rsidR="002D05D6" w:rsidRPr="002D05D6" w:rsidRDefault="002D05D6" w:rsidP="002D05D6">
            <w:pPr>
              <w:spacing w:after="160" w:line="278" w:lineRule="auto"/>
              <w:jc w:val="both"/>
              <w:rPr>
                <w:sz w:val="18"/>
                <w:szCs w:val="18"/>
              </w:rPr>
            </w:pPr>
            <w:r w:rsidRPr="002D05D6">
              <w:rPr>
                <w:sz w:val="18"/>
                <w:szCs w:val="18"/>
              </w:rPr>
              <w:t>Derivar llamadas o enrutar por IVR</w:t>
            </w:r>
          </w:p>
        </w:tc>
        <w:tc>
          <w:tcPr>
            <w:tcW w:w="0" w:type="auto"/>
            <w:hideMark/>
          </w:tcPr>
          <w:p w14:paraId="1A0D962A" w14:textId="77777777" w:rsidR="002D05D6" w:rsidRPr="002D05D6"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D05D6">
              <w:rPr>
                <w:sz w:val="18"/>
                <w:szCs w:val="18"/>
              </w:rPr>
              <w:t>No aplica</w:t>
            </w:r>
          </w:p>
        </w:tc>
        <w:tc>
          <w:tcPr>
            <w:tcW w:w="0" w:type="auto"/>
            <w:hideMark/>
          </w:tcPr>
          <w:p w14:paraId="164699CF" w14:textId="77777777" w:rsidR="002D05D6" w:rsidRPr="002D05D6"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D05D6">
              <w:rPr>
                <w:sz w:val="18"/>
                <w:szCs w:val="18"/>
              </w:rPr>
              <w:t>Se gestiona directamente por el equipo</w:t>
            </w:r>
          </w:p>
        </w:tc>
      </w:tr>
      <w:tr w:rsidR="002D05D6" w:rsidRPr="002D05D6" w14:paraId="7EFCE6D2" w14:textId="77777777" w:rsidTr="002D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FC610" w14:textId="77777777" w:rsidR="002D05D6" w:rsidRPr="002D05D6" w:rsidRDefault="002D05D6" w:rsidP="002D05D6">
            <w:pPr>
              <w:spacing w:after="160" w:line="278" w:lineRule="auto"/>
              <w:jc w:val="both"/>
              <w:rPr>
                <w:sz w:val="18"/>
                <w:szCs w:val="18"/>
              </w:rPr>
            </w:pPr>
            <w:r w:rsidRPr="002D05D6">
              <w:rPr>
                <w:sz w:val="18"/>
                <w:szCs w:val="18"/>
              </w:rPr>
              <w:t>Mantener trazabilidad sin call recording</w:t>
            </w:r>
          </w:p>
        </w:tc>
        <w:tc>
          <w:tcPr>
            <w:tcW w:w="0" w:type="auto"/>
            <w:hideMark/>
          </w:tcPr>
          <w:p w14:paraId="759E19F1"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Bitácora interna y reportes</w:t>
            </w:r>
          </w:p>
        </w:tc>
        <w:tc>
          <w:tcPr>
            <w:tcW w:w="0" w:type="auto"/>
            <w:hideMark/>
          </w:tcPr>
          <w:p w14:paraId="4D56335A"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Excel/registro de gestiones</w:t>
            </w:r>
          </w:p>
        </w:tc>
      </w:tr>
      <w:tr w:rsidR="002D05D6" w:rsidRPr="002D05D6" w14:paraId="69FC7014" w14:textId="77777777" w:rsidTr="002D05D6">
        <w:tc>
          <w:tcPr>
            <w:cnfStyle w:val="001000000000" w:firstRow="0" w:lastRow="0" w:firstColumn="1" w:lastColumn="0" w:oddVBand="0" w:evenVBand="0" w:oddHBand="0" w:evenHBand="0" w:firstRowFirstColumn="0" w:firstRowLastColumn="0" w:lastRowFirstColumn="0" w:lastRowLastColumn="0"/>
            <w:tcW w:w="0" w:type="auto"/>
            <w:hideMark/>
          </w:tcPr>
          <w:p w14:paraId="47301268" w14:textId="77777777" w:rsidR="002D05D6" w:rsidRPr="002D05D6" w:rsidRDefault="002D05D6" w:rsidP="002D05D6">
            <w:pPr>
              <w:spacing w:after="160" w:line="278" w:lineRule="auto"/>
              <w:jc w:val="both"/>
              <w:rPr>
                <w:sz w:val="18"/>
                <w:szCs w:val="18"/>
              </w:rPr>
            </w:pPr>
            <w:r w:rsidRPr="002D05D6">
              <w:rPr>
                <w:sz w:val="18"/>
                <w:szCs w:val="18"/>
              </w:rPr>
              <w:t>Control mensual de avance</w:t>
            </w:r>
          </w:p>
        </w:tc>
        <w:tc>
          <w:tcPr>
            <w:tcW w:w="0" w:type="auto"/>
            <w:hideMark/>
          </w:tcPr>
          <w:p w14:paraId="1A3EED09" w14:textId="77777777" w:rsidR="002D05D6" w:rsidRPr="002D05D6"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D05D6">
              <w:rPr>
                <w:sz w:val="18"/>
                <w:szCs w:val="18"/>
              </w:rPr>
              <w:t>Consolidación y revisión mensual</w:t>
            </w:r>
          </w:p>
        </w:tc>
        <w:tc>
          <w:tcPr>
            <w:tcW w:w="0" w:type="auto"/>
            <w:hideMark/>
          </w:tcPr>
          <w:p w14:paraId="7B183028" w14:textId="77777777" w:rsidR="002D05D6" w:rsidRPr="002D05D6"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2D05D6">
              <w:rPr>
                <w:sz w:val="18"/>
                <w:szCs w:val="18"/>
              </w:rPr>
              <w:t>Reportes operativos</w:t>
            </w:r>
          </w:p>
        </w:tc>
      </w:tr>
      <w:tr w:rsidR="002D05D6" w:rsidRPr="002D05D6" w14:paraId="0813CF1B" w14:textId="77777777" w:rsidTr="002D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4B1B8" w14:textId="77777777" w:rsidR="002D05D6" w:rsidRPr="002D05D6" w:rsidRDefault="002D05D6" w:rsidP="002D05D6">
            <w:pPr>
              <w:spacing w:after="160" w:line="278" w:lineRule="auto"/>
              <w:jc w:val="both"/>
              <w:rPr>
                <w:sz w:val="18"/>
                <w:szCs w:val="18"/>
              </w:rPr>
            </w:pPr>
            <w:r w:rsidRPr="002D05D6">
              <w:rPr>
                <w:sz w:val="18"/>
                <w:szCs w:val="18"/>
              </w:rPr>
              <w:t>Evitar dependencia de datos de terceros</w:t>
            </w:r>
          </w:p>
        </w:tc>
        <w:tc>
          <w:tcPr>
            <w:tcW w:w="0" w:type="auto"/>
            <w:hideMark/>
          </w:tcPr>
          <w:p w14:paraId="76029C62"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Uso exclusivo de base del banco</w:t>
            </w:r>
          </w:p>
        </w:tc>
        <w:tc>
          <w:tcPr>
            <w:tcW w:w="0" w:type="auto"/>
            <w:hideMark/>
          </w:tcPr>
          <w:p w14:paraId="5D3652D0" w14:textId="77777777" w:rsidR="002D05D6" w:rsidRPr="002D05D6"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2D05D6">
              <w:rPr>
                <w:sz w:val="18"/>
                <w:szCs w:val="18"/>
              </w:rPr>
              <w:t>Control de fuente de datos</w:t>
            </w:r>
          </w:p>
        </w:tc>
      </w:tr>
    </w:tbl>
    <w:p w14:paraId="7AFCF49B" w14:textId="68C62D47" w:rsidR="002D05D6" w:rsidRPr="0036120B" w:rsidRDefault="0036120B" w:rsidP="0036120B">
      <w:pPr>
        <w:jc w:val="center"/>
        <w:rPr>
          <w:i/>
          <w:iCs/>
        </w:rPr>
      </w:pPr>
      <w:r w:rsidRPr="0036120B">
        <w:rPr>
          <w:i/>
          <w:iCs/>
        </w:rPr>
        <w:t>Relación entre tecnología y control</w:t>
      </w:r>
    </w:p>
    <w:p w14:paraId="5540C82E" w14:textId="5B5F27E1" w:rsidR="002D05D6" w:rsidRPr="002D05D6" w:rsidRDefault="00F4522F" w:rsidP="00D56A61">
      <w:pPr>
        <w:pStyle w:val="Ttulo2"/>
        <w:numPr>
          <w:ilvl w:val="1"/>
          <w:numId w:val="24"/>
        </w:numPr>
      </w:pPr>
      <w:r>
        <w:t>Conclusión</w:t>
      </w:r>
    </w:p>
    <w:p w14:paraId="314C7FE0" w14:textId="77777777" w:rsidR="002D05D6" w:rsidRPr="002D05D6" w:rsidRDefault="002D05D6" w:rsidP="002D05D6">
      <w:pPr>
        <w:jc w:val="both"/>
      </w:pPr>
      <w:r w:rsidRPr="002D05D6">
        <w:t>En síntesis, el Estudio adopta una postura tecnológica conservadora y controlada: utiliza telefonía corporativa, correo y control interno para sostener la operación, mantiene el uso de numeración nacional de 9 dígitos y gestiona el avance del servicio en ciclos mensuales. En paralelo, no emplea bots, IVR, máscaras, IA ni proveedores de enriquecimiento de datos, ya que opera con la base entregada por el banco y prioriza consolidación operativa y control de la gestión.</w:t>
      </w:r>
    </w:p>
    <w:p w14:paraId="633E3EC9" w14:textId="1CCFB788" w:rsidR="002D05D6" w:rsidRPr="0036120B" w:rsidRDefault="002D05D6" w:rsidP="00F4522F">
      <w:pPr>
        <w:pStyle w:val="Ttulo1"/>
        <w:numPr>
          <w:ilvl w:val="0"/>
          <w:numId w:val="24"/>
        </w:numPr>
        <w:rPr>
          <w:b/>
          <w:bCs/>
        </w:rPr>
      </w:pPr>
      <w:r w:rsidRPr="0036120B">
        <w:rPr>
          <w:b/>
          <w:bCs/>
        </w:rPr>
        <w:t>Desarrollo de estrategias e inteligencia</w:t>
      </w:r>
    </w:p>
    <w:p w14:paraId="7E6F165F" w14:textId="17680FC6" w:rsidR="002D05D6" w:rsidRPr="002D05D6" w:rsidRDefault="00913994" w:rsidP="002D05D6">
      <w:pPr>
        <w:jc w:val="both"/>
      </w:pPr>
      <w:r w:rsidRPr="00913994">
        <w:t xml:space="preserve">El </w:t>
      </w:r>
      <w:r w:rsidRPr="00913994">
        <w:rPr>
          <w:b/>
          <w:bCs/>
        </w:rPr>
        <w:t>Estudio de Abogados Palacios</w:t>
      </w:r>
      <w:r w:rsidRPr="00913994">
        <w:t xml:space="preserve"> desarrolla estrategias de cobranzas a partir del análisis de información histórica de la propia operación. Dado el tamaño del Estudio (9 colaboradores) y el canal principal de gestión (llamadas y correos), el enfoque de “inteligencia” es práctico: se consolida la data de gestión, se identifican patrones de contactabilidad y recuperación, y se actualiza un plan de acción mensual que orienta la priorización de casos y el tratamiento de la cartera según el comportamiento del cliente. </w:t>
      </w:r>
    </w:p>
    <w:p w14:paraId="06BA3C4B" w14:textId="142D59F4" w:rsidR="002D05D6" w:rsidRPr="002D05D6" w:rsidRDefault="002D05D6" w:rsidP="00D56A61">
      <w:pPr>
        <w:pStyle w:val="Ttulo2"/>
        <w:numPr>
          <w:ilvl w:val="1"/>
          <w:numId w:val="24"/>
        </w:numPr>
      </w:pPr>
      <w:r w:rsidRPr="002D05D6">
        <w:t>Análisis de información histórica</w:t>
      </w:r>
    </w:p>
    <w:p w14:paraId="31A7AD70" w14:textId="77777777" w:rsidR="002D05D6" w:rsidRPr="002D05D6" w:rsidRDefault="002D05D6" w:rsidP="002D05D6">
      <w:pPr>
        <w:jc w:val="both"/>
      </w:pPr>
      <w:r w:rsidRPr="002D05D6">
        <w:t>El Estudio realiza un análisis recurrente de resultados históricos para entender el desempeño de la gestión y tomar decisiones operativas.</w:t>
      </w:r>
    </w:p>
    <w:p w14:paraId="718F89D9" w14:textId="3C182A55" w:rsidR="002D05D6" w:rsidRPr="002D05D6" w:rsidRDefault="002D05D6" w:rsidP="0036120B">
      <w:pPr>
        <w:numPr>
          <w:ilvl w:val="0"/>
          <w:numId w:val="15"/>
        </w:numPr>
        <w:jc w:val="both"/>
      </w:pPr>
      <w:r w:rsidRPr="0036120B">
        <w:rPr>
          <w:b/>
          <w:bCs/>
        </w:rPr>
        <w:t>Fuentes de información</w:t>
      </w:r>
      <w:r w:rsidR="0036120B" w:rsidRPr="0036120B">
        <w:rPr>
          <w:b/>
          <w:bCs/>
        </w:rPr>
        <w:t xml:space="preserve">: </w:t>
      </w:r>
      <w:r w:rsidRPr="002D05D6">
        <w:t>Base de datos proporcionada por el banco (universo inicial de casos/gestiones)</w:t>
      </w:r>
      <w:r w:rsidR="0036120B">
        <w:t xml:space="preserve"> y r</w:t>
      </w:r>
      <w:r w:rsidRPr="002D05D6">
        <w:t>egistro interno de gestión (bitácoras y reportes en Excel) con resultados de contacto, estado del caso y evolución.</w:t>
      </w:r>
    </w:p>
    <w:p w14:paraId="117E3770" w14:textId="5880ADBF" w:rsidR="002D05D6" w:rsidRPr="002D05D6" w:rsidRDefault="002D05D6" w:rsidP="0036120B">
      <w:pPr>
        <w:numPr>
          <w:ilvl w:val="0"/>
          <w:numId w:val="15"/>
        </w:numPr>
        <w:jc w:val="both"/>
      </w:pPr>
      <w:r w:rsidRPr="0036120B">
        <w:rPr>
          <w:b/>
          <w:bCs/>
        </w:rPr>
        <w:t>Periodicidad</w:t>
      </w:r>
      <w:r w:rsidR="0036120B" w:rsidRPr="0036120B">
        <w:rPr>
          <w:b/>
          <w:bCs/>
        </w:rPr>
        <w:t>:</w:t>
      </w:r>
      <w:r w:rsidR="0036120B">
        <w:rPr>
          <w:b/>
          <w:bCs/>
        </w:rPr>
        <w:t xml:space="preserve"> </w:t>
      </w:r>
      <w:r w:rsidRPr="002D05D6">
        <w:t xml:space="preserve">El análisis y consolidación se realizan </w:t>
      </w:r>
      <w:r w:rsidRPr="0036120B">
        <w:rPr>
          <w:b/>
          <w:bCs/>
        </w:rPr>
        <w:t>mensualmente</w:t>
      </w:r>
      <w:r w:rsidRPr="002D05D6">
        <w:t>, mediante reportes.</w:t>
      </w:r>
    </w:p>
    <w:p w14:paraId="4B385D29" w14:textId="4E631D5C" w:rsidR="002D05D6" w:rsidRPr="002D05D6" w:rsidRDefault="002D05D6" w:rsidP="0036120B">
      <w:pPr>
        <w:numPr>
          <w:ilvl w:val="0"/>
          <w:numId w:val="15"/>
        </w:numPr>
        <w:jc w:val="both"/>
      </w:pPr>
      <w:r w:rsidRPr="0036120B">
        <w:rPr>
          <w:b/>
          <w:bCs/>
        </w:rPr>
        <w:lastRenderedPageBreak/>
        <w:t>Herramienta</w:t>
      </w:r>
      <w:r w:rsidR="0036120B" w:rsidRPr="0036120B">
        <w:rPr>
          <w:b/>
          <w:bCs/>
        </w:rPr>
        <w:t>:</w:t>
      </w:r>
      <w:r w:rsidR="0036120B">
        <w:rPr>
          <w:b/>
          <w:bCs/>
        </w:rPr>
        <w:t xml:space="preserve"> </w:t>
      </w:r>
      <w:r w:rsidRPr="002D05D6">
        <w:t xml:space="preserve">El procesamiento de la información se realiza en </w:t>
      </w:r>
      <w:r w:rsidRPr="0036120B">
        <w:rPr>
          <w:b/>
          <w:bCs/>
        </w:rPr>
        <w:t>Excel</w:t>
      </w:r>
      <w:r w:rsidRPr="002D05D6">
        <w:t>, usando consolidaciones y reportes internos.</w:t>
      </w:r>
    </w:p>
    <w:p w14:paraId="4B21BCEF" w14:textId="0510FE45" w:rsidR="002D05D6" w:rsidRPr="002D05D6" w:rsidRDefault="002D05D6" w:rsidP="0036120B">
      <w:pPr>
        <w:numPr>
          <w:ilvl w:val="0"/>
          <w:numId w:val="15"/>
        </w:numPr>
        <w:jc w:val="both"/>
      </w:pPr>
      <w:r w:rsidRPr="0036120B">
        <w:rPr>
          <w:b/>
          <w:bCs/>
        </w:rPr>
        <w:t>Variables típicas revisadas</w:t>
      </w:r>
      <w:r w:rsidR="0036120B" w:rsidRPr="0036120B">
        <w:rPr>
          <w:b/>
          <w:bCs/>
        </w:rPr>
        <w:t xml:space="preserve">: </w:t>
      </w:r>
      <w:r w:rsidRPr="002D05D6">
        <w:t xml:space="preserve">Resultados de contacto y </w:t>
      </w:r>
      <w:r w:rsidRPr="0036120B">
        <w:rPr>
          <w:b/>
          <w:bCs/>
        </w:rPr>
        <w:t>contactabilidad</w:t>
      </w:r>
      <w:r w:rsidR="0036120B">
        <w:t>, e</w:t>
      </w:r>
      <w:r w:rsidRPr="002D05D6">
        <w:t xml:space="preserve">volución de </w:t>
      </w:r>
      <w:r w:rsidRPr="0036120B">
        <w:rPr>
          <w:b/>
          <w:bCs/>
        </w:rPr>
        <w:t>recuperación</w:t>
      </w:r>
      <w:r w:rsidR="0036120B">
        <w:t xml:space="preserve">, </w:t>
      </w:r>
      <w:r w:rsidR="0036120B" w:rsidRPr="0036120B">
        <w:rPr>
          <w:b/>
          <w:bCs/>
        </w:rPr>
        <w:t>e</w:t>
      </w:r>
      <w:r w:rsidRPr="0036120B">
        <w:rPr>
          <w:b/>
          <w:bCs/>
        </w:rPr>
        <w:t>fectividad</w:t>
      </w:r>
      <w:r w:rsidRPr="002D05D6">
        <w:t xml:space="preserve"> por tipo de resultado/estado</w:t>
      </w:r>
      <w:r w:rsidR="0036120B">
        <w:t xml:space="preserve"> y </w:t>
      </w:r>
      <w:r w:rsidR="0036120B">
        <w:rPr>
          <w:b/>
          <w:bCs/>
        </w:rPr>
        <w:t>t</w:t>
      </w:r>
      <w:r w:rsidRPr="0036120B">
        <w:rPr>
          <w:b/>
          <w:bCs/>
        </w:rPr>
        <w:t>asa de respuesta</w:t>
      </w:r>
      <w:r w:rsidRPr="002D05D6">
        <w:t xml:space="preserve"> y comportamiento frente al contacto.</w:t>
      </w:r>
    </w:p>
    <w:p w14:paraId="6859F5FD" w14:textId="587D3608" w:rsidR="002D05D6" w:rsidRPr="002D05D6" w:rsidRDefault="002D05D6" w:rsidP="00D56A61">
      <w:pPr>
        <w:pStyle w:val="Ttulo2"/>
        <w:numPr>
          <w:ilvl w:val="1"/>
          <w:numId w:val="24"/>
        </w:numPr>
      </w:pPr>
      <w:r w:rsidRPr="002D05D6">
        <w:t>Perfilamiento y categorización operativa de clientes/casos</w:t>
      </w:r>
    </w:p>
    <w:p w14:paraId="5E3ECA98" w14:textId="77777777" w:rsidR="002D05D6" w:rsidRPr="002D05D6" w:rsidRDefault="002D05D6" w:rsidP="002D05D6">
      <w:pPr>
        <w:jc w:val="both"/>
      </w:pPr>
      <w:r w:rsidRPr="002D05D6">
        <w:t xml:space="preserve">Como parte del uso de información histórica, el Estudio aplica una </w:t>
      </w:r>
      <w:r w:rsidRPr="002D05D6">
        <w:rPr>
          <w:b/>
          <w:bCs/>
        </w:rPr>
        <w:t>categorización operativa</w:t>
      </w:r>
      <w:r w:rsidRPr="002D05D6">
        <w:t xml:space="preserve"> para orientar la forma de gestión y el enfoque de negociación. Esta clasificación se actualiza según la experiencia del contacto y la evolución del caso.</w:t>
      </w:r>
    </w:p>
    <w:p w14:paraId="29EF0156" w14:textId="77777777" w:rsidR="002D05D6" w:rsidRPr="002D05D6" w:rsidRDefault="002D05D6" w:rsidP="002D05D6">
      <w:pPr>
        <w:numPr>
          <w:ilvl w:val="0"/>
          <w:numId w:val="16"/>
        </w:numPr>
        <w:jc w:val="both"/>
      </w:pPr>
      <w:r w:rsidRPr="002D05D6">
        <w:t>Categorías declaradas por el Estudio:</w:t>
      </w:r>
    </w:p>
    <w:p w14:paraId="51130B18" w14:textId="77777777" w:rsidR="002D05D6" w:rsidRPr="002D05D6" w:rsidRDefault="002D05D6" w:rsidP="002D05D6">
      <w:pPr>
        <w:numPr>
          <w:ilvl w:val="1"/>
          <w:numId w:val="16"/>
        </w:numPr>
        <w:jc w:val="both"/>
      </w:pPr>
      <w:r w:rsidRPr="002D05D6">
        <w:rPr>
          <w:b/>
          <w:bCs/>
        </w:rPr>
        <w:t>Renuentes</w:t>
      </w:r>
    </w:p>
    <w:p w14:paraId="629D832A" w14:textId="77777777" w:rsidR="002D05D6" w:rsidRPr="002D05D6" w:rsidRDefault="002D05D6" w:rsidP="002D05D6">
      <w:pPr>
        <w:numPr>
          <w:ilvl w:val="1"/>
          <w:numId w:val="16"/>
        </w:numPr>
        <w:jc w:val="both"/>
      </w:pPr>
      <w:r w:rsidRPr="002D05D6">
        <w:rPr>
          <w:b/>
          <w:bCs/>
        </w:rPr>
        <w:t>Con voluntad de pago</w:t>
      </w:r>
    </w:p>
    <w:p w14:paraId="4FBDCE3B" w14:textId="77777777" w:rsidR="002D05D6" w:rsidRPr="002D05D6" w:rsidRDefault="002D05D6" w:rsidP="002D05D6">
      <w:pPr>
        <w:numPr>
          <w:ilvl w:val="1"/>
          <w:numId w:val="16"/>
        </w:numPr>
        <w:jc w:val="both"/>
      </w:pPr>
      <w:r w:rsidRPr="002D05D6">
        <w:rPr>
          <w:b/>
          <w:bCs/>
        </w:rPr>
        <w:t>Fallecidos</w:t>
      </w:r>
    </w:p>
    <w:p w14:paraId="3F9D7D75" w14:textId="77777777" w:rsidR="002D05D6" w:rsidRPr="002D05D6" w:rsidRDefault="002D05D6" w:rsidP="002D05D6">
      <w:pPr>
        <w:numPr>
          <w:ilvl w:val="1"/>
          <w:numId w:val="16"/>
        </w:numPr>
        <w:jc w:val="both"/>
      </w:pPr>
      <w:r w:rsidRPr="002D05D6">
        <w:rPr>
          <w:b/>
          <w:bCs/>
        </w:rPr>
        <w:t>Ganados</w:t>
      </w:r>
    </w:p>
    <w:p w14:paraId="72944128" w14:textId="18D38CDC" w:rsidR="002D05D6" w:rsidRPr="002D05D6" w:rsidRDefault="002D05D6" w:rsidP="002D05D6">
      <w:pPr>
        <w:jc w:val="both"/>
      </w:pPr>
      <w:r w:rsidRPr="002D05D6">
        <w:t>La categorización permite asignar prioridades, ajustar el tratamiento y orientar el esfuerzo de seguimiento por tipo de caso.</w:t>
      </w:r>
    </w:p>
    <w:p w14:paraId="3C948568" w14:textId="39E2E8AA" w:rsidR="002D05D6" w:rsidRPr="002D05D6" w:rsidRDefault="002D05D6" w:rsidP="00D56A61">
      <w:pPr>
        <w:pStyle w:val="Ttulo2"/>
        <w:numPr>
          <w:ilvl w:val="1"/>
          <w:numId w:val="24"/>
        </w:numPr>
      </w:pPr>
      <w:r w:rsidRPr="002D05D6">
        <w:t>Plan de acción/gestión según comportamiento o perfil</w:t>
      </w:r>
    </w:p>
    <w:p w14:paraId="28CEB396" w14:textId="77777777" w:rsidR="002D05D6" w:rsidRPr="002D05D6" w:rsidRDefault="002D05D6" w:rsidP="002D05D6">
      <w:pPr>
        <w:jc w:val="both"/>
      </w:pPr>
      <w:r w:rsidRPr="002D05D6">
        <w:t xml:space="preserve">A partir del análisis mensual y la categorización, el Estudio establece un </w:t>
      </w:r>
      <w:r w:rsidRPr="002D05D6">
        <w:rPr>
          <w:b/>
          <w:bCs/>
        </w:rPr>
        <w:t>plan de acción</w:t>
      </w:r>
      <w:r w:rsidRPr="002D05D6">
        <w:t xml:space="preserve"> que guía la operación durante el periodo siguiente. El plan se orienta a:</w:t>
      </w:r>
    </w:p>
    <w:p w14:paraId="1CCC3BF0" w14:textId="77777777" w:rsidR="002D05D6" w:rsidRPr="002D05D6" w:rsidRDefault="002D05D6" w:rsidP="002D05D6">
      <w:pPr>
        <w:numPr>
          <w:ilvl w:val="0"/>
          <w:numId w:val="17"/>
        </w:numPr>
        <w:jc w:val="both"/>
      </w:pPr>
      <w:r w:rsidRPr="002D05D6">
        <w:rPr>
          <w:b/>
          <w:bCs/>
        </w:rPr>
        <w:t>Priorizar</w:t>
      </w:r>
      <w:r w:rsidRPr="002D05D6">
        <w:t xml:space="preserve"> casos con mayor probabilidad de avance, sin descuidar el control de cartera.</w:t>
      </w:r>
    </w:p>
    <w:p w14:paraId="622433BD" w14:textId="77777777" w:rsidR="002D05D6" w:rsidRPr="002D05D6" w:rsidRDefault="002D05D6" w:rsidP="002D05D6">
      <w:pPr>
        <w:numPr>
          <w:ilvl w:val="0"/>
          <w:numId w:val="17"/>
        </w:numPr>
        <w:jc w:val="both"/>
      </w:pPr>
      <w:r w:rsidRPr="002D05D6">
        <w:rPr>
          <w:b/>
          <w:bCs/>
        </w:rPr>
        <w:t>Estandarizar</w:t>
      </w:r>
      <w:r w:rsidRPr="002D05D6">
        <w:t xml:space="preserve"> criterios de atención y cierre, manteniendo trazabilidad.</w:t>
      </w:r>
    </w:p>
    <w:p w14:paraId="21E1B36D" w14:textId="77777777" w:rsidR="002D05D6" w:rsidRPr="002D05D6" w:rsidRDefault="002D05D6" w:rsidP="002D05D6">
      <w:pPr>
        <w:numPr>
          <w:ilvl w:val="0"/>
          <w:numId w:val="17"/>
        </w:numPr>
        <w:jc w:val="both"/>
      </w:pPr>
      <w:r w:rsidRPr="002D05D6">
        <w:rPr>
          <w:b/>
          <w:bCs/>
        </w:rPr>
        <w:t>Ajustar</w:t>
      </w:r>
      <w:r w:rsidRPr="002D05D6">
        <w:t xml:space="preserve"> la estrategia de gestión según el comportamiento observado por categoría.</w:t>
      </w:r>
    </w:p>
    <w:p w14:paraId="2320CF98" w14:textId="767BBD38" w:rsidR="002D05D6" w:rsidRPr="0036120B" w:rsidRDefault="002D05D6" w:rsidP="0036120B">
      <w:pPr>
        <w:jc w:val="both"/>
      </w:pPr>
      <w:r w:rsidRPr="002D05D6">
        <w:t>En términos operativos, el plan de acción se refleja en</w:t>
      </w:r>
      <w:r w:rsidR="0036120B">
        <w:t xml:space="preserve"> </w:t>
      </w:r>
      <w:r w:rsidRPr="002D05D6">
        <w:t>una priorización y asignación interna de casos (cartera activa vs castigada),</w:t>
      </w:r>
      <w:r w:rsidR="0036120B">
        <w:t xml:space="preserve"> </w:t>
      </w:r>
      <w:r w:rsidRPr="002D05D6">
        <w:t>lineamientos de gestión por categoría</w:t>
      </w:r>
      <w:r w:rsidR="0036120B">
        <w:t xml:space="preserve"> y </w:t>
      </w:r>
      <w:r w:rsidRPr="002D05D6">
        <w:t>seguimiento mensual de indicadores y ajustes al cierre del periodo.</w:t>
      </w:r>
    </w:p>
    <w:tbl>
      <w:tblPr>
        <w:tblStyle w:val="Tabladecuadrcula4"/>
        <w:tblW w:w="0" w:type="auto"/>
        <w:tblLook w:val="04A0" w:firstRow="1" w:lastRow="0" w:firstColumn="1" w:lastColumn="0" w:noHBand="0" w:noVBand="1"/>
      </w:tblPr>
      <w:tblGrid>
        <w:gridCol w:w="1407"/>
        <w:gridCol w:w="2041"/>
        <w:gridCol w:w="2750"/>
        <w:gridCol w:w="2296"/>
      </w:tblGrid>
      <w:tr w:rsidR="002D05D6" w:rsidRPr="00913994" w14:paraId="7C59937A" w14:textId="77777777" w:rsidTr="009139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8B9FC" w14:textId="77777777" w:rsidR="002D05D6" w:rsidRPr="00913994" w:rsidRDefault="002D05D6" w:rsidP="002D05D6">
            <w:pPr>
              <w:spacing w:after="160" w:line="278" w:lineRule="auto"/>
              <w:jc w:val="both"/>
              <w:rPr>
                <w:sz w:val="18"/>
                <w:szCs w:val="18"/>
              </w:rPr>
            </w:pPr>
            <w:r w:rsidRPr="00913994">
              <w:rPr>
                <w:sz w:val="18"/>
                <w:szCs w:val="18"/>
              </w:rPr>
              <w:t>Etapa</w:t>
            </w:r>
          </w:p>
        </w:tc>
        <w:tc>
          <w:tcPr>
            <w:tcW w:w="0" w:type="auto"/>
            <w:hideMark/>
          </w:tcPr>
          <w:p w14:paraId="7B93C220" w14:textId="77777777" w:rsidR="002D05D6" w:rsidRPr="00913994" w:rsidRDefault="002D05D6" w:rsidP="002D05D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913994">
              <w:rPr>
                <w:sz w:val="18"/>
                <w:szCs w:val="18"/>
              </w:rPr>
              <w:t>Qué se hace</w:t>
            </w:r>
          </w:p>
        </w:tc>
        <w:tc>
          <w:tcPr>
            <w:tcW w:w="0" w:type="auto"/>
            <w:hideMark/>
          </w:tcPr>
          <w:p w14:paraId="6E8B2DB3" w14:textId="77777777" w:rsidR="002D05D6" w:rsidRPr="00913994" w:rsidRDefault="002D05D6" w:rsidP="002D05D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913994">
              <w:rPr>
                <w:sz w:val="18"/>
                <w:szCs w:val="18"/>
              </w:rPr>
              <w:t>Insumos</w:t>
            </w:r>
          </w:p>
        </w:tc>
        <w:tc>
          <w:tcPr>
            <w:tcW w:w="0" w:type="auto"/>
            <w:hideMark/>
          </w:tcPr>
          <w:p w14:paraId="6C651167" w14:textId="77777777" w:rsidR="002D05D6" w:rsidRPr="00913994" w:rsidRDefault="002D05D6" w:rsidP="002D05D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913994">
              <w:rPr>
                <w:sz w:val="18"/>
                <w:szCs w:val="18"/>
              </w:rPr>
              <w:t>Resultado/entregable</w:t>
            </w:r>
          </w:p>
        </w:tc>
      </w:tr>
      <w:tr w:rsidR="002D05D6" w:rsidRPr="00913994" w14:paraId="2799FD31" w14:textId="77777777" w:rsidTr="00913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BA14A" w14:textId="77777777" w:rsidR="002D05D6" w:rsidRPr="00913994" w:rsidRDefault="002D05D6" w:rsidP="002D05D6">
            <w:pPr>
              <w:spacing w:after="160" w:line="278" w:lineRule="auto"/>
              <w:jc w:val="both"/>
              <w:rPr>
                <w:sz w:val="18"/>
                <w:szCs w:val="18"/>
              </w:rPr>
            </w:pPr>
            <w:r w:rsidRPr="00913994">
              <w:rPr>
                <w:sz w:val="18"/>
                <w:szCs w:val="18"/>
              </w:rPr>
              <w:t>Consolidación</w:t>
            </w:r>
          </w:p>
        </w:tc>
        <w:tc>
          <w:tcPr>
            <w:tcW w:w="0" w:type="auto"/>
            <w:hideMark/>
          </w:tcPr>
          <w:p w14:paraId="08E75201" w14:textId="77777777" w:rsidR="002D05D6" w:rsidRPr="00913994"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Se consolida la gestión del mes</w:t>
            </w:r>
          </w:p>
        </w:tc>
        <w:tc>
          <w:tcPr>
            <w:tcW w:w="0" w:type="auto"/>
            <w:hideMark/>
          </w:tcPr>
          <w:p w14:paraId="2D4193BB" w14:textId="77777777" w:rsidR="002D05D6" w:rsidRPr="00913994"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Base del banco + Excel de gestión</w:t>
            </w:r>
          </w:p>
        </w:tc>
        <w:tc>
          <w:tcPr>
            <w:tcW w:w="0" w:type="auto"/>
            <w:hideMark/>
          </w:tcPr>
          <w:p w14:paraId="47CD3C95" w14:textId="77777777" w:rsidR="002D05D6" w:rsidRPr="00913994"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Base consolidada del periodo</w:t>
            </w:r>
          </w:p>
        </w:tc>
      </w:tr>
      <w:tr w:rsidR="002D05D6" w:rsidRPr="00913994" w14:paraId="223A9C73" w14:textId="77777777" w:rsidTr="00913994">
        <w:tc>
          <w:tcPr>
            <w:cnfStyle w:val="001000000000" w:firstRow="0" w:lastRow="0" w:firstColumn="1" w:lastColumn="0" w:oddVBand="0" w:evenVBand="0" w:oddHBand="0" w:evenHBand="0" w:firstRowFirstColumn="0" w:firstRowLastColumn="0" w:lastRowFirstColumn="0" w:lastRowLastColumn="0"/>
            <w:tcW w:w="0" w:type="auto"/>
            <w:hideMark/>
          </w:tcPr>
          <w:p w14:paraId="59930B34" w14:textId="77777777" w:rsidR="002D05D6" w:rsidRPr="00913994" w:rsidRDefault="002D05D6" w:rsidP="002D05D6">
            <w:pPr>
              <w:spacing w:after="160" w:line="278" w:lineRule="auto"/>
              <w:jc w:val="both"/>
              <w:rPr>
                <w:sz w:val="18"/>
                <w:szCs w:val="18"/>
              </w:rPr>
            </w:pPr>
            <w:r w:rsidRPr="00913994">
              <w:rPr>
                <w:sz w:val="18"/>
                <w:szCs w:val="18"/>
              </w:rPr>
              <w:t>Análisis</w:t>
            </w:r>
          </w:p>
        </w:tc>
        <w:tc>
          <w:tcPr>
            <w:tcW w:w="0" w:type="auto"/>
            <w:hideMark/>
          </w:tcPr>
          <w:p w14:paraId="7921B1E3" w14:textId="77777777" w:rsidR="002D05D6" w:rsidRPr="00913994"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Se revisan indicadores y tendencias</w:t>
            </w:r>
          </w:p>
        </w:tc>
        <w:tc>
          <w:tcPr>
            <w:tcW w:w="0" w:type="auto"/>
            <w:hideMark/>
          </w:tcPr>
          <w:p w14:paraId="1CB2562A" w14:textId="77777777" w:rsidR="002D05D6" w:rsidRPr="00913994"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Contactabilidad, efectividad, recuperación, tasa de respuesta</w:t>
            </w:r>
          </w:p>
        </w:tc>
        <w:tc>
          <w:tcPr>
            <w:tcW w:w="0" w:type="auto"/>
            <w:hideMark/>
          </w:tcPr>
          <w:p w14:paraId="00A0571D" w14:textId="77777777" w:rsidR="002D05D6" w:rsidRPr="00913994"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Reporte mensual</w:t>
            </w:r>
          </w:p>
        </w:tc>
      </w:tr>
      <w:tr w:rsidR="002D05D6" w:rsidRPr="00913994" w14:paraId="0A2A8EE6" w14:textId="77777777" w:rsidTr="00913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0A200" w14:textId="77777777" w:rsidR="002D05D6" w:rsidRPr="00913994" w:rsidRDefault="002D05D6" w:rsidP="002D05D6">
            <w:pPr>
              <w:spacing w:after="160" w:line="278" w:lineRule="auto"/>
              <w:jc w:val="both"/>
              <w:rPr>
                <w:sz w:val="18"/>
                <w:szCs w:val="18"/>
              </w:rPr>
            </w:pPr>
            <w:r w:rsidRPr="00913994">
              <w:rPr>
                <w:sz w:val="18"/>
                <w:szCs w:val="18"/>
              </w:rPr>
              <w:lastRenderedPageBreak/>
              <w:t>Perfilamiento</w:t>
            </w:r>
          </w:p>
        </w:tc>
        <w:tc>
          <w:tcPr>
            <w:tcW w:w="0" w:type="auto"/>
            <w:hideMark/>
          </w:tcPr>
          <w:p w14:paraId="70A39E25" w14:textId="77777777" w:rsidR="002D05D6" w:rsidRPr="00913994"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Se actualiza la categoría operativa por caso</w:t>
            </w:r>
          </w:p>
        </w:tc>
        <w:tc>
          <w:tcPr>
            <w:tcW w:w="0" w:type="auto"/>
            <w:hideMark/>
          </w:tcPr>
          <w:p w14:paraId="4FF6E62E" w14:textId="77777777" w:rsidR="002D05D6" w:rsidRPr="00913994"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Resultado de contactos + evolución</w:t>
            </w:r>
          </w:p>
        </w:tc>
        <w:tc>
          <w:tcPr>
            <w:tcW w:w="0" w:type="auto"/>
            <w:hideMark/>
          </w:tcPr>
          <w:p w14:paraId="4DE94C8D" w14:textId="77777777" w:rsidR="002D05D6" w:rsidRPr="00913994"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Categorización (renuentes, etc.)</w:t>
            </w:r>
          </w:p>
        </w:tc>
      </w:tr>
      <w:tr w:rsidR="002D05D6" w:rsidRPr="00913994" w14:paraId="770F1203" w14:textId="77777777" w:rsidTr="00913994">
        <w:tc>
          <w:tcPr>
            <w:cnfStyle w:val="001000000000" w:firstRow="0" w:lastRow="0" w:firstColumn="1" w:lastColumn="0" w:oddVBand="0" w:evenVBand="0" w:oddHBand="0" w:evenHBand="0" w:firstRowFirstColumn="0" w:firstRowLastColumn="0" w:lastRowFirstColumn="0" w:lastRowLastColumn="0"/>
            <w:tcW w:w="0" w:type="auto"/>
            <w:hideMark/>
          </w:tcPr>
          <w:p w14:paraId="1DB8C095" w14:textId="77777777" w:rsidR="002D05D6" w:rsidRPr="00913994" w:rsidRDefault="002D05D6" w:rsidP="002D05D6">
            <w:pPr>
              <w:spacing w:after="160" w:line="278" w:lineRule="auto"/>
              <w:jc w:val="both"/>
              <w:rPr>
                <w:sz w:val="18"/>
                <w:szCs w:val="18"/>
              </w:rPr>
            </w:pPr>
            <w:r w:rsidRPr="00913994">
              <w:rPr>
                <w:sz w:val="18"/>
                <w:szCs w:val="18"/>
              </w:rPr>
              <w:t>Plan de acción</w:t>
            </w:r>
          </w:p>
        </w:tc>
        <w:tc>
          <w:tcPr>
            <w:tcW w:w="0" w:type="auto"/>
            <w:hideMark/>
          </w:tcPr>
          <w:p w14:paraId="53C0E25A" w14:textId="77777777" w:rsidR="002D05D6" w:rsidRPr="00913994"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Se define el enfoque del siguiente mes</w:t>
            </w:r>
          </w:p>
        </w:tc>
        <w:tc>
          <w:tcPr>
            <w:tcW w:w="0" w:type="auto"/>
            <w:hideMark/>
          </w:tcPr>
          <w:p w14:paraId="29B888D0" w14:textId="77777777" w:rsidR="002D05D6" w:rsidRPr="00913994"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Reporte + categorización</w:t>
            </w:r>
          </w:p>
        </w:tc>
        <w:tc>
          <w:tcPr>
            <w:tcW w:w="0" w:type="auto"/>
            <w:hideMark/>
          </w:tcPr>
          <w:p w14:paraId="27655F8B" w14:textId="77777777" w:rsidR="002D05D6" w:rsidRPr="00913994" w:rsidRDefault="002D05D6" w:rsidP="002D05D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Plan de acción operativo</w:t>
            </w:r>
          </w:p>
        </w:tc>
      </w:tr>
      <w:tr w:rsidR="002D05D6" w:rsidRPr="00913994" w14:paraId="66284A78" w14:textId="77777777" w:rsidTr="00913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2F7FA" w14:textId="77777777" w:rsidR="002D05D6" w:rsidRPr="00913994" w:rsidRDefault="002D05D6" w:rsidP="002D05D6">
            <w:pPr>
              <w:spacing w:after="160" w:line="278" w:lineRule="auto"/>
              <w:jc w:val="both"/>
              <w:rPr>
                <w:sz w:val="18"/>
                <w:szCs w:val="18"/>
              </w:rPr>
            </w:pPr>
            <w:r w:rsidRPr="00913994">
              <w:rPr>
                <w:sz w:val="18"/>
                <w:szCs w:val="18"/>
              </w:rPr>
              <w:t>Seguimiento</w:t>
            </w:r>
          </w:p>
        </w:tc>
        <w:tc>
          <w:tcPr>
            <w:tcW w:w="0" w:type="auto"/>
            <w:hideMark/>
          </w:tcPr>
          <w:p w14:paraId="765FE119" w14:textId="77777777" w:rsidR="002D05D6" w:rsidRPr="00913994"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Se controla avance y consistencia</w:t>
            </w:r>
          </w:p>
        </w:tc>
        <w:tc>
          <w:tcPr>
            <w:tcW w:w="0" w:type="auto"/>
            <w:hideMark/>
          </w:tcPr>
          <w:p w14:paraId="574B6D86" w14:textId="77777777" w:rsidR="002D05D6" w:rsidRPr="00913994"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Bitácoras y reportes</w:t>
            </w:r>
          </w:p>
        </w:tc>
        <w:tc>
          <w:tcPr>
            <w:tcW w:w="0" w:type="auto"/>
            <w:hideMark/>
          </w:tcPr>
          <w:p w14:paraId="03B587D3" w14:textId="77777777" w:rsidR="002D05D6" w:rsidRPr="00913994" w:rsidRDefault="002D05D6" w:rsidP="002D05D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Ajustes y correcciones mensuales</w:t>
            </w:r>
          </w:p>
        </w:tc>
      </w:tr>
    </w:tbl>
    <w:p w14:paraId="6D707F04" w14:textId="223D2B2B" w:rsidR="00913994" w:rsidRPr="0036120B" w:rsidRDefault="0036120B" w:rsidP="0036120B">
      <w:pPr>
        <w:jc w:val="center"/>
        <w:rPr>
          <w:i/>
          <w:iCs/>
        </w:rPr>
      </w:pPr>
      <w:r w:rsidRPr="0036120B">
        <w:rPr>
          <w:i/>
          <w:iCs/>
        </w:rPr>
        <w:t>Ciclo mensual de Estrategia e Inteligencia</w:t>
      </w:r>
    </w:p>
    <w:p w14:paraId="016D8322" w14:textId="112483AA" w:rsidR="002D05D6" w:rsidRPr="002D05D6" w:rsidRDefault="00D56A61" w:rsidP="00D56A61">
      <w:pPr>
        <w:pStyle w:val="Ttulo2"/>
        <w:numPr>
          <w:ilvl w:val="1"/>
          <w:numId w:val="24"/>
        </w:numPr>
      </w:pPr>
      <w:r>
        <w:t>Conclusión</w:t>
      </w:r>
    </w:p>
    <w:p w14:paraId="614C71E3" w14:textId="77777777" w:rsidR="002D05D6" w:rsidRPr="002D05D6" w:rsidRDefault="002D05D6" w:rsidP="002D05D6">
      <w:pPr>
        <w:jc w:val="both"/>
      </w:pPr>
      <w:r w:rsidRPr="002D05D6">
        <w:t>En conjunto, el Estudio sí analiza información histórica y sí desarrolla un plan de acción mensual basado en resultados y comportamiento del cliente. El modelo se apoya en Excel para consolidación y reportes, y utiliza categorización operativa para orientar la priorización y la ejecución de la gestión durante el siguiente periodo, manteniendo trazabilidad y control verificable.</w:t>
      </w:r>
    </w:p>
    <w:p w14:paraId="0BA4DB21" w14:textId="2DF6AE0E" w:rsidR="00913994" w:rsidRPr="00913994" w:rsidRDefault="00913994" w:rsidP="00D56A61">
      <w:pPr>
        <w:pStyle w:val="Ttulo1"/>
        <w:numPr>
          <w:ilvl w:val="0"/>
          <w:numId w:val="24"/>
        </w:numPr>
        <w:rPr>
          <w:b/>
          <w:bCs/>
        </w:rPr>
      </w:pPr>
      <w:r w:rsidRPr="00913994">
        <w:rPr>
          <w:b/>
          <w:bCs/>
        </w:rPr>
        <w:t>Infraestructura (espacios y mobiliario)</w:t>
      </w:r>
    </w:p>
    <w:p w14:paraId="4D41751E" w14:textId="471C1B18" w:rsidR="00913994" w:rsidRPr="00913994" w:rsidRDefault="00913994" w:rsidP="00913994">
      <w:pPr>
        <w:jc w:val="both"/>
      </w:pPr>
      <w:r w:rsidRPr="00913994">
        <w:t xml:space="preserve">El </w:t>
      </w:r>
      <w:r w:rsidRPr="00913994">
        <w:rPr>
          <w:b/>
          <w:bCs/>
        </w:rPr>
        <w:t>Estudio de Abogados Palacios</w:t>
      </w:r>
      <w:r w:rsidRPr="00913994">
        <w:t xml:space="preserve"> cuenta con infraestructura física adecuada para su tamaño y para la operación del servicio de cobranzas, priorizando condiciones de trabajo estables, orden operativo y resguardo de documentación. La operación se realiza de forma </w:t>
      </w:r>
      <w:r w:rsidRPr="00913994">
        <w:rPr>
          <w:b/>
          <w:bCs/>
        </w:rPr>
        <w:t>100% presencial</w:t>
      </w:r>
      <w:r w:rsidRPr="00913994">
        <w:t xml:space="preserve"> en una </w:t>
      </w:r>
      <w:r w:rsidRPr="00913994">
        <w:rPr>
          <w:b/>
          <w:bCs/>
        </w:rPr>
        <w:t>oficina física ubicada en Cercado</w:t>
      </w:r>
      <w:r w:rsidRPr="00913994">
        <w:t xml:space="preserve">, donde el equipo trabaja en el mismo espacio, con mobiliario funcional y condiciones básicas de ergonomía para la ejecución diaria de llamadas y seguimiento. </w:t>
      </w:r>
    </w:p>
    <w:p w14:paraId="6336EBF1" w14:textId="0DD2ECD6" w:rsidR="00913994" w:rsidRPr="00913994" w:rsidRDefault="00913994" w:rsidP="00D56A61">
      <w:pPr>
        <w:pStyle w:val="Ttulo2"/>
        <w:numPr>
          <w:ilvl w:val="1"/>
          <w:numId w:val="24"/>
        </w:numPr>
      </w:pPr>
      <w:r w:rsidRPr="00913994">
        <w:t>Espacios de trabajo</w:t>
      </w:r>
    </w:p>
    <w:p w14:paraId="4D0679E8" w14:textId="77777777" w:rsidR="00913994" w:rsidRPr="00913994" w:rsidRDefault="00913994" w:rsidP="00913994">
      <w:pPr>
        <w:jc w:val="both"/>
      </w:pPr>
      <w:r w:rsidRPr="00913994">
        <w:t>La oficina dispone de un ambiente de trabajo que permite el desempeño continuo del equipo de asesores y soporte, con una distribución acorde al tamaño de la organización.</w:t>
      </w:r>
    </w:p>
    <w:p w14:paraId="0C7F8EB4" w14:textId="77777777" w:rsidR="00913994" w:rsidRPr="00913994" w:rsidRDefault="00913994" w:rsidP="00913994">
      <w:pPr>
        <w:numPr>
          <w:ilvl w:val="0"/>
          <w:numId w:val="20"/>
        </w:numPr>
        <w:jc w:val="both"/>
      </w:pPr>
      <w:r w:rsidRPr="00913994">
        <w:rPr>
          <w:b/>
          <w:bCs/>
        </w:rPr>
        <w:t>Oficina física:</w:t>
      </w:r>
      <w:r w:rsidRPr="00913994">
        <w:t xml:space="preserve"> Sí, ubicada en </w:t>
      </w:r>
      <w:r w:rsidRPr="00913994">
        <w:rPr>
          <w:b/>
          <w:bCs/>
        </w:rPr>
        <w:t>Cercado</w:t>
      </w:r>
      <w:r w:rsidRPr="00913994">
        <w:t>.</w:t>
      </w:r>
    </w:p>
    <w:p w14:paraId="14924591" w14:textId="77777777" w:rsidR="00913994" w:rsidRPr="00913994" w:rsidRDefault="00913994" w:rsidP="00913994">
      <w:pPr>
        <w:numPr>
          <w:ilvl w:val="0"/>
          <w:numId w:val="20"/>
        </w:numPr>
        <w:jc w:val="both"/>
      </w:pPr>
      <w:r w:rsidRPr="00913994">
        <w:rPr>
          <w:b/>
          <w:bCs/>
        </w:rPr>
        <w:t>Modalidad:</w:t>
      </w:r>
      <w:r w:rsidRPr="00913994">
        <w:t xml:space="preserve"> </w:t>
      </w:r>
      <w:r w:rsidRPr="00913994">
        <w:rPr>
          <w:b/>
          <w:bCs/>
        </w:rPr>
        <w:t>presencial</w:t>
      </w:r>
      <w:r w:rsidRPr="00913994">
        <w:t xml:space="preserve"> (no se trabaja en remoto).</w:t>
      </w:r>
    </w:p>
    <w:p w14:paraId="3391D73E" w14:textId="6D8F87C0" w:rsidR="00913994" w:rsidRPr="00913994" w:rsidRDefault="00913994" w:rsidP="00913994">
      <w:pPr>
        <w:numPr>
          <w:ilvl w:val="0"/>
          <w:numId w:val="20"/>
        </w:numPr>
        <w:jc w:val="both"/>
      </w:pPr>
      <w:r w:rsidRPr="00913994">
        <w:rPr>
          <w:b/>
          <w:bCs/>
        </w:rPr>
        <w:t>Capacidad de operación:</w:t>
      </w:r>
      <w:r w:rsidRPr="00913994">
        <w:t xml:space="preserve"> el personal trabaja dentro del mismo espacio físico, lo que facilita coordinación y supervisión directa.</w:t>
      </w:r>
    </w:p>
    <w:p w14:paraId="7CFB413B" w14:textId="570C37DC" w:rsidR="00913994" w:rsidRPr="00913994" w:rsidRDefault="00913994" w:rsidP="00D56A61">
      <w:pPr>
        <w:pStyle w:val="Ttulo2"/>
        <w:numPr>
          <w:ilvl w:val="1"/>
          <w:numId w:val="24"/>
        </w:numPr>
      </w:pPr>
      <w:r w:rsidRPr="00913994">
        <w:t>Mobiliario y condiciones para el trabajo de los asesores</w:t>
      </w:r>
    </w:p>
    <w:p w14:paraId="4E028139" w14:textId="77777777" w:rsidR="00913994" w:rsidRPr="00913994" w:rsidRDefault="00913994" w:rsidP="00913994">
      <w:pPr>
        <w:jc w:val="both"/>
      </w:pPr>
      <w:r w:rsidRPr="00913994">
        <w:t>El Estudio mantiene mobiliario en buen estado y condiciones mínimas de ergonomía para el trabajo administrativo y de llamadas.</w:t>
      </w:r>
    </w:p>
    <w:p w14:paraId="51244D3C" w14:textId="77777777" w:rsidR="00913994" w:rsidRPr="00913994" w:rsidRDefault="00913994" w:rsidP="00913994">
      <w:pPr>
        <w:numPr>
          <w:ilvl w:val="0"/>
          <w:numId w:val="21"/>
        </w:numPr>
        <w:jc w:val="both"/>
      </w:pPr>
      <w:r w:rsidRPr="00913994">
        <w:rPr>
          <w:b/>
          <w:bCs/>
        </w:rPr>
        <w:t>Mobiliario:</w:t>
      </w:r>
      <w:r w:rsidRPr="00913994">
        <w:t xml:space="preserve"> escritorios y sillas operativas en estado adecuado.</w:t>
      </w:r>
    </w:p>
    <w:p w14:paraId="78B3D55A" w14:textId="77777777" w:rsidR="00913994" w:rsidRPr="00913994" w:rsidRDefault="00913994" w:rsidP="00913994">
      <w:pPr>
        <w:numPr>
          <w:ilvl w:val="0"/>
          <w:numId w:val="21"/>
        </w:numPr>
        <w:jc w:val="both"/>
      </w:pPr>
      <w:r w:rsidRPr="00913994">
        <w:rPr>
          <w:b/>
          <w:bCs/>
        </w:rPr>
        <w:lastRenderedPageBreak/>
        <w:t>Condiciones ergonómicas:</w:t>
      </w:r>
      <w:r w:rsidRPr="00913994">
        <w:t xml:space="preserve"> se cuenta con un espacio de trabajo </w:t>
      </w:r>
      <w:r w:rsidRPr="00913994">
        <w:rPr>
          <w:b/>
          <w:bCs/>
        </w:rPr>
        <w:t>básico y ergonómico</w:t>
      </w:r>
      <w:r w:rsidRPr="00913994">
        <w:t xml:space="preserve"> para la labor diaria.</w:t>
      </w:r>
    </w:p>
    <w:p w14:paraId="57FCC30A" w14:textId="641DCAD7" w:rsidR="00913994" w:rsidRPr="00913994" w:rsidRDefault="00913994" w:rsidP="00913994">
      <w:pPr>
        <w:numPr>
          <w:ilvl w:val="0"/>
          <w:numId w:val="21"/>
        </w:numPr>
        <w:jc w:val="both"/>
      </w:pPr>
      <w:r w:rsidRPr="00913994">
        <w:rPr>
          <w:b/>
          <w:bCs/>
        </w:rPr>
        <w:t>Condición general:</w:t>
      </w:r>
      <w:r w:rsidRPr="00913994">
        <w:t xml:space="preserve"> mobiliario y </w:t>
      </w:r>
      <w:r w:rsidR="0036120B" w:rsidRPr="00913994">
        <w:t>ambientes funcionales</w:t>
      </w:r>
      <w:r w:rsidRPr="00913994">
        <w:t xml:space="preserve"> para sostener jornadas de gestión y seguimiento.</w:t>
      </w:r>
    </w:p>
    <w:p w14:paraId="16D3436E" w14:textId="28C1F35A" w:rsidR="00913994" w:rsidRPr="00913994" w:rsidRDefault="00913994" w:rsidP="00D56A61">
      <w:pPr>
        <w:pStyle w:val="Ttulo2"/>
        <w:numPr>
          <w:ilvl w:val="1"/>
          <w:numId w:val="24"/>
        </w:numPr>
      </w:pPr>
      <w:r w:rsidRPr="00913994">
        <w:t>Resguardo de expedientes y control físico</w:t>
      </w:r>
    </w:p>
    <w:p w14:paraId="41CEA2E9" w14:textId="77777777" w:rsidR="00913994" w:rsidRPr="00913994" w:rsidRDefault="00913994" w:rsidP="00913994">
      <w:pPr>
        <w:jc w:val="both"/>
      </w:pPr>
      <w:r w:rsidRPr="00913994">
        <w:t>Considerando la naturaleza del servicio y la necesidad de proteger documentación, el Estudio cuenta con un mecanismo de resguardo físico.</w:t>
      </w:r>
    </w:p>
    <w:p w14:paraId="2F4C9738" w14:textId="77777777" w:rsidR="00913994" w:rsidRPr="00913994" w:rsidRDefault="00913994" w:rsidP="00913994">
      <w:pPr>
        <w:numPr>
          <w:ilvl w:val="0"/>
          <w:numId w:val="22"/>
        </w:numPr>
        <w:jc w:val="both"/>
      </w:pPr>
      <w:r w:rsidRPr="00913994">
        <w:rPr>
          <w:b/>
          <w:bCs/>
        </w:rPr>
        <w:t>Expedientes físicos:</w:t>
      </w:r>
      <w:r w:rsidRPr="00913994">
        <w:t xml:space="preserve"> se mantienen en un </w:t>
      </w:r>
      <w:r w:rsidRPr="00913994">
        <w:rPr>
          <w:b/>
          <w:bCs/>
        </w:rPr>
        <w:t>cuarto de seguridad</w:t>
      </w:r>
      <w:r w:rsidRPr="00913994">
        <w:t>.</w:t>
      </w:r>
    </w:p>
    <w:p w14:paraId="6BD468D6" w14:textId="5C7D48E2" w:rsidR="00913994" w:rsidRPr="00913994" w:rsidRDefault="00913994" w:rsidP="00913994">
      <w:pPr>
        <w:numPr>
          <w:ilvl w:val="0"/>
          <w:numId w:val="22"/>
        </w:numPr>
        <w:jc w:val="both"/>
      </w:pPr>
      <w:r w:rsidRPr="00913994">
        <w:rPr>
          <w:b/>
          <w:bCs/>
        </w:rPr>
        <w:t>Control de acceso:</w:t>
      </w:r>
      <w:r w:rsidRPr="00913994">
        <w:t xml:space="preserve"> ingreso restringido mediante </w:t>
      </w:r>
      <w:r w:rsidRPr="00913994">
        <w:rPr>
          <w:b/>
          <w:bCs/>
        </w:rPr>
        <w:t>llaves</w:t>
      </w:r>
      <w:r w:rsidRPr="00913994">
        <w:t>.</w:t>
      </w:r>
    </w:p>
    <w:p w14:paraId="4EC6D05A" w14:textId="5D07DE29" w:rsidR="00913994" w:rsidRPr="00913994" w:rsidRDefault="00913994" w:rsidP="00D56A61">
      <w:pPr>
        <w:pStyle w:val="Ttulo2"/>
        <w:numPr>
          <w:ilvl w:val="1"/>
          <w:numId w:val="24"/>
        </w:numPr>
      </w:pPr>
      <w:r w:rsidRPr="00913994">
        <w:t>Seguridad y prevención en instalaciones</w:t>
      </w:r>
    </w:p>
    <w:p w14:paraId="3C33FB37" w14:textId="77777777" w:rsidR="00913994" w:rsidRPr="00913994" w:rsidRDefault="00913994" w:rsidP="00913994">
      <w:pPr>
        <w:jc w:val="both"/>
      </w:pPr>
      <w:r w:rsidRPr="00913994">
        <w:t>El Estudio aplica controles básicos de seguridad física para continuidad y prevención.</w:t>
      </w:r>
    </w:p>
    <w:p w14:paraId="313943C0" w14:textId="77777777" w:rsidR="00913994" w:rsidRPr="00913994" w:rsidRDefault="00913994" w:rsidP="00913994">
      <w:pPr>
        <w:numPr>
          <w:ilvl w:val="0"/>
          <w:numId w:val="23"/>
        </w:numPr>
        <w:jc w:val="both"/>
      </w:pPr>
      <w:r w:rsidRPr="00913994">
        <w:rPr>
          <w:b/>
          <w:bCs/>
        </w:rPr>
        <w:t>Acceso controlado</w:t>
      </w:r>
      <w:r w:rsidRPr="00913994">
        <w:t xml:space="preserve"> al área de resguardo (llaves).</w:t>
      </w:r>
    </w:p>
    <w:p w14:paraId="7CE8DD43" w14:textId="77777777" w:rsidR="00913994" w:rsidRPr="00913994" w:rsidRDefault="00913994" w:rsidP="00913994">
      <w:pPr>
        <w:numPr>
          <w:ilvl w:val="0"/>
          <w:numId w:val="23"/>
        </w:numPr>
        <w:jc w:val="both"/>
      </w:pPr>
      <w:r w:rsidRPr="00913994">
        <w:rPr>
          <w:b/>
          <w:bCs/>
        </w:rPr>
        <w:t>Extintores</w:t>
      </w:r>
      <w:r w:rsidRPr="00913994">
        <w:t xml:space="preserve"> disponibles.</w:t>
      </w:r>
    </w:p>
    <w:p w14:paraId="3F132004" w14:textId="2670E058" w:rsidR="00913994" w:rsidRPr="00913994" w:rsidRDefault="00913994" w:rsidP="007273D3">
      <w:pPr>
        <w:numPr>
          <w:ilvl w:val="0"/>
          <w:numId w:val="23"/>
        </w:numPr>
        <w:jc w:val="both"/>
      </w:pPr>
      <w:r w:rsidRPr="00913994">
        <w:rPr>
          <w:b/>
          <w:bCs/>
        </w:rPr>
        <w:t>Señalización</w:t>
      </w:r>
      <w:r w:rsidRPr="00913994">
        <w:t xml:space="preserve"> de seguridad implementada.</w:t>
      </w:r>
    </w:p>
    <w:tbl>
      <w:tblPr>
        <w:tblStyle w:val="Tabladecuadrcula4"/>
        <w:tblW w:w="8500" w:type="dxa"/>
        <w:tblLook w:val="04A0" w:firstRow="1" w:lastRow="0" w:firstColumn="1" w:lastColumn="0" w:noHBand="0" w:noVBand="1"/>
      </w:tblPr>
      <w:tblGrid>
        <w:gridCol w:w="2372"/>
        <w:gridCol w:w="1417"/>
        <w:gridCol w:w="4711"/>
      </w:tblGrid>
      <w:tr w:rsidR="00913994" w:rsidRPr="00913994" w14:paraId="5CF2B0DB" w14:textId="77777777" w:rsidTr="007273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00641" w14:textId="77777777" w:rsidR="00913994" w:rsidRPr="00913994" w:rsidRDefault="00913994" w:rsidP="00913994">
            <w:pPr>
              <w:spacing w:after="160" w:line="278" w:lineRule="auto"/>
              <w:jc w:val="both"/>
              <w:rPr>
                <w:sz w:val="18"/>
                <w:szCs w:val="18"/>
              </w:rPr>
            </w:pPr>
            <w:r w:rsidRPr="00913994">
              <w:rPr>
                <w:sz w:val="18"/>
                <w:szCs w:val="18"/>
              </w:rPr>
              <w:t>Elemento</w:t>
            </w:r>
          </w:p>
        </w:tc>
        <w:tc>
          <w:tcPr>
            <w:tcW w:w="0" w:type="auto"/>
            <w:hideMark/>
          </w:tcPr>
          <w:p w14:paraId="70BCCC6B" w14:textId="77777777" w:rsidR="00913994" w:rsidRPr="00913994" w:rsidRDefault="00913994" w:rsidP="0091399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913994">
              <w:rPr>
                <w:sz w:val="18"/>
                <w:szCs w:val="18"/>
              </w:rPr>
              <w:t>Estado actual</w:t>
            </w:r>
          </w:p>
        </w:tc>
        <w:tc>
          <w:tcPr>
            <w:tcW w:w="4711" w:type="dxa"/>
            <w:hideMark/>
          </w:tcPr>
          <w:p w14:paraId="15FB18CA" w14:textId="77777777" w:rsidR="00913994" w:rsidRPr="00913994" w:rsidRDefault="00913994" w:rsidP="00913994">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913994">
              <w:rPr>
                <w:sz w:val="18"/>
                <w:szCs w:val="18"/>
              </w:rPr>
              <w:t>Comentario</w:t>
            </w:r>
          </w:p>
        </w:tc>
      </w:tr>
      <w:tr w:rsidR="00913994" w:rsidRPr="00913994" w14:paraId="511F364E" w14:textId="77777777" w:rsidTr="00727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7B997" w14:textId="77777777" w:rsidR="00913994" w:rsidRPr="00913994" w:rsidRDefault="00913994" w:rsidP="00913994">
            <w:pPr>
              <w:spacing w:after="160" w:line="278" w:lineRule="auto"/>
              <w:jc w:val="both"/>
              <w:rPr>
                <w:sz w:val="18"/>
                <w:szCs w:val="18"/>
              </w:rPr>
            </w:pPr>
            <w:r w:rsidRPr="00913994">
              <w:rPr>
                <w:sz w:val="18"/>
                <w:szCs w:val="18"/>
              </w:rPr>
              <w:t>Oficina física</w:t>
            </w:r>
          </w:p>
        </w:tc>
        <w:tc>
          <w:tcPr>
            <w:tcW w:w="0" w:type="auto"/>
            <w:hideMark/>
          </w:tcPr>
          <w:p w14:paraId="3D17D59C" w14:textId="77777777" w:rsidR="00913994" w:rsidRPr="00913994" w:rsidRDefault="00913994" w:rsidP="009139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Sí</w:t>
            </w:r>
          </w:p>
        </w:tc>
        <w:tc>
          <w:tcPr>
            <w:tcW w:w="4711" w:type="dxa"/>
            <w:hideMark/>
          </w:tcPr>
          <w:p w14:paraId="566A8FE5" w14:textId="77777777" w:rsidR="00913994" w:rsidRPr="00913994" w:rsidRDefault="00913994" w:rsidP="009139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Ubicada en Cercado; operación presencial</w:t>
            </w:r>
          </w:p>
        </w:tc>
      </w:tr>
      <w:tr w:rsidR="00913994" w:rsidRPr="00913994" w14:paraId="48619EC9" w14:textId="77777777" w:rsidTr="007273D3">
        <w:tc>
          <w:tcPr>
            <w:cnfStyle w:val="001000000000" w:firstRow="0" w:lastRow="0" w:firstColumn="1" w:lastColumn="0" w:oddVBand="0" w:evenVBand="0" w:oddHBand="0" w:evenHBand="0" w:firstRowFirstColumn="0" w:firstRowLastColumn="0" w:lastRowFirstColumn="0" w:lastRowLastColumn="0"/>
            <w:tcW w:w="0" w:type="auto"/>
            <w:hideMark/>
          </w:tcPr>
          <w:p w14:paraId="357340AD" w14:textId="77777777" w:rsidR="00913994" w:rsidRPr="00913994" w:rsidRDefault="00913994" w:rsidP="00913994">
            <w:pPr>
              <w:spacing w:after="160" w:line="278" w:lineRule="auto"/>
              <w:jc w:val="both"/>
              <w:rPr>
                <w:sz w:val="18"/>
                <w:szCs w:val="18"/>
              </w:rPr>
            </w:pPr>
            <w:r w:rsidRPr="00913994">
              <w:rPr>
                <w:sz w:val="18"/>
                <w:szCs w:val="18"/>
              </w:rPr>
              <w:t>Puestos de trabajo</w:t>
            </w:r>
          </w:p>
        </w:tc>
        <w:tc>
          <w:tcPr>
            <w:tcW w:w="0" w:type="auto"/>
            <w:hideMark/>
          </w:tcPr>
          <w:p w14:paraId="21850DBB" w14:textId="77777777" w:rsidR="00913994" w:rsidRPr="00913994" w:rsidRDefault="00913994" w:rsidP="009139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Sí</w:t>
            </w:r>
          </w:p>
        </w:tc>
        <w:tc>
          <w:tcPr>
            <w:tcW w:w="4711" w:type="dxa"/>
            <w:hideMark/>
          </w:tcPr>
          <w:p w14:paraId="086C9375" w14:textId="77777777" w:rsidR="00913994" w:rsidRPr="00913994" w:rsidRDefault="00913994" w:rsidP="009139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Equipo trabaja en el mismo espacio</w:t>
            </w:r>
          </w:p>
        </w:tc>
      </w:tr>
      <w:tr w:rsidR="00913994" w:rsidRPr="00913994" w14:paraId="724E3DF3" w14:textId="77777777" w:rsidTr="00727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55019" w14:textId="77777777" w:rsidR="00913994" w:rsidRPr="00913994" w:rsidRDefault="00913994" w:rsidP="00913994">
            <w:pPr>
              <w:spacing w:after="160" w:line="278" w:lineRule="auto"/>
              <w:jc w:val="both"/>
              <w:rPr>
                <w:sz w:val="18"/>
                <w:szCs w:val="18"/>
              </w:rPr>
            </w:pPr>
            <w:r w:rsidRPr="00913994">
              <w:rPr>
                <w:sz w:val="18"/>
                <w:szCs w:val="18"/>
              </w:rPr>
              <w:t>Ergonomía</w:t>
            </w:r>
          </w:p>
        </w:tc>
        <w:tc>
          <w:tcPr>
            <w:tcW w:w="0" w:type="auto"/>
            <w:hideMark/>
          </w:tcPr>
          <w:p w14:paraId="20AEA913" w14:textId="77777777" w:rsidR="00913994" w:rsidRPr="00913994" w:rsidRDefault="00913994" w:rsidP="009139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Sí (básica)</w:t>
            </w:r>
          </w:p>
        </w:tc>
        <w:tc>
          <w:tcPr>
            <w:tcW w:w="4711" w:type="dxa"/>
            <w:hideMark/>
          </w:tcPr>
          <w:p w14:paraId="6798F725" w14:textId="77777777" w:rsidR="00913994" w:rsidRPr="00913994" w:rsidRDefault="00913994" w:rsidP="009139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Condiciones adecuadas para trabajo diario</w:t>
            </w:r>
          </w:p>
        </w:tc>
      </w:tr>
      <w:tr w:rsidR="00913994" w:rsidRPr="00913994" w14:paraId="6B739B61" w14:textId="77777777" w:rsidTr="007273D3">
        <w:tc>
          <w:tcPr>
            <w:cnfStyle w:val="001000000000" w:firstRow="0" w:lastRow="0" w:firstColumn="1" w:lastColumn="0" w:oddVBand="0" w:evenVBand="0" w:oddHBand="0" w:evenHBand="0" w:firstRowFirstColumn="0" w:firstRowLastColumn="0" w:lastRowFirstColumn="0" w:lastRowLastColumn="0"/>
            <w:tcW w:w="0" w:type="auto"/>
            <w:hideMark/>
          </w:tcPr>
          <w:p w14:paraId="3EAB889E" w14:textId="77777777" w:rsidR="00913994" w:rsidRPr="00913994" w:rsidRDefault="00913994" w:rsidP="00913994">
            <w:pPr>
              <w:spacing w:after="160" w:line="278" w:lineRule="auto"/>
              <w:jc w:val="both"/>
              <w:rPr>
                <w:sz w:val="18"/>
                <w:szCs w:val="18"/>
              </w:rPr>
            </w:pPr>
            <w:r w:rsidRPr="00913994">
              <w:rPr>
                <w:sz w:val="18"/>
                <w:szCs w:val="18"/>
              </w:rPr>
              <w:t>Mobiliario</w:t>
            </w:r>
          </w:p>
        </w:tc>
        <w:tc>
          <w:tcPr>
            <w:tcW w:w="0" w:type="auto"/>
            <w:hideMark/>
          </w:tcPr>
          <w:p w14:paraId="55A4DA42" w14:textId="77777777" w:rsidR="00913994" w:rsidRPr="00913994" w:rsidRDefault="00913994" w:rsidP="009139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En buen estado</w:t>
            </w:r>
          </w:p>
        </w:tc>
        <w:tc>
          <w:tcPr>
            <w:tcW w:w="4711" w:type="dxa"/>
            <w:hideMark/>
          </w:tcPr>
          <w:p w14:paraId="3055ED0B" w14:textId="77777777" w:rsidR="00913994" w:rsidRPr="00913994" w:rsidRDefault="00913994" w:rsidP="009139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Sillas/escritorios funcionales</w:t>
            </w:r>
          </w:p>
        </w:tc>
      </w:tr>
      <w:tr w:rsidR="00913994" w:rsidRPr="00913994" w14:paraId="534EC9F4" w14:textId="77777777" w:rsidTr="00727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CD704" w14:textId="77777777" w:rsidR="00913994" w:rsidRPr="00913994" w:rsidRDefault="00913994" w:rsidP="00913994">
            <w:pPr>
              <w:spacing w:after="160" w:line="278" w:lineRule="auto"/>
              <w:jc w:val="both"/>
              <w:rPr>
                <w:sz w:val="18"/>
                <w:szCs w:val="18"/>
              </w:rPr>
            </w:pPr>
            <w:r w:rsidRPr="00913994">
              <w:rPr>
                <w:sz w:val="18"/>
                <w:szCs w:val="18"/>
              </w:rPr>
              <w:t>Resguardo de expedientes</w:t>
            </w:r>
          </w:p>
        </w:tc>
        <w:tc>
          <w:tcPr>
            <w:tcW w:w="0" w:type="auto"/>
            <w:hideMark/>
          </w:tcPr>
          <w:p w14:paraId="66719B2E" w14:textId="77777777" w:rsidR="00913994" w:rsidRPr="00913994" w:rsidRDefault="00913994" w:rsidP="009139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Sí</w:t>
            </w:r>
          </w:p>
        </w:tc>
        <w:tc>
          <w:tcPr>
            <w:tcW w:w="4711" w:type="dxa"/>
            <w:hideMark/>
          </w:tcPr>
          <w:p w14:paraId="2F5B0EAD" w14:textId="77777777" w:rsidR="00913994" w:rsidRPr="00913994" w:rsidRDefault="00913994" w:rsidP="009139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Cuarto de seguridad</w:t>
            </w:r>
          </w:p>
        </w:tc>
      </w:tr>
      <w:tr w:rsidR="00913994" w:rsidRPr="00913994" w14:paraId="536EF823" w14:textId="77777777" w:rsidTr="007273D3">
        <w:tc>
          <w:tcPr>
            <w:cnfStyle w:val="001000000000" w:firstRow="0" w:lastRow="0" w:firstColumn="1" w:lastColumn="0" w:oddVBand="0" w:evenVBand="0" w:oddHBand="0" w:evenHBand="0" w:firstRowFirstColumn="0" w:firstRowLastColumn="0" w:lastRowFirstColumn="0" w:lastRowLastColumn="0"/>
            <w:tcW w:w="0" w:type="auto"/>
            <w:hideMark/>
          </w:tcPr>
          <w:p w14:paraId="10A67DF2" w14:textId="77777777" w:rsidR="00913994" w:rsidRPr="00913994" w:rsidRDefault="00913994" w:rsidP="00913994">
            <w:pPr>
              <w:spacing w:after="160" w:line="278" w:lineRule="auto"/>
              <w:jc w:val="both"/>
              <w:rPr>
                <w:sz w:val="18"/>
                <w:szCs w:val="18"/>
              </w:rPr>
            </w:pPr>
            <w:r w:rsidRPr="00913994">
              <w:rPr>
                <w:sz w:val="18"/>
                <w:szCs w:val="18"/>
              </w:rPr>
              <w:t>Control de acceso</w:t>
            </w:r>
          </w:p>
        </w:tc>
        <w:tc>
          <w:tcPr>
            <w:tcW w:w="0" w:type="auto"/>
            <w:hideMark/>
          </w:tcPr>
          <w:p w14:paraId="5E3A5A65" w14:textId="77777777" w:rsidR="00913994" w:rsidRPr="00913994" w:rsidRDefault="00913994" w:rsidP="009139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Sí</w:t>
            </w:r>
          </w:p>
        </w:tc>
        <w:tc>
          <w:tcPr>
            <w:tcW w:w="4711" w:type="dxa"/>
            <w:hideMark/>
          </w:tcPr>
          <w:p w14:paraId="7FAAB858" w14:textId="77777777" w:rsidR="00913994" w:rsidRPr="00913994" w:rsidRDefault="00913994" w:rsidP="009139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Llaves para acceso restringido</w:t>
            </w:r>
          </w:p>
        </w:tc>
      </w:tr>
      <w:tr w:rsidR="00913994" w:rsidRPr="00913994" w14:paraId="1E9BF5DC" w14:textId="77777777" w:rsidTr="00727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22D68" w14:textId="77777777" w:rsidR="00913994" w:rsidRPr="00913994" w:rsidRDefault="00913994" w:rsidP="00913994">
            <w:pPr>
              <w:spacing w:after="160" w:line="278" w:lineRule="auto"/>
              <w:jc w:val="both"/>
              <w:rPr>
                <w:sz w:val="18"/>
                <w:szCs w:val="18"/>
              </w:rPr>
            </w:pPr>
            <w:r w:rsidRPr="00913994">
              <w:rPr>
                <w:sz w:val="18"/>
                <w:szCs w:val="18"/>
              </w:rPr>
              <w:t>Seguridad y prevención</w:t>
            </w:r>
          </w:p>
        </w:tc>
        <w:tc>
          <w:tcPr>
            <w:tcW w:w="0" w:type="auto"/>
            <w:hideMark/>
          </w:tcPr>
          <w:p w14:paraId="1704CEB1" w14:textId="77777777" w:rsidR="00913994" w:rsidRPr="00913994" w:rsidRDefault="00913994" w:rsidP="009139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Sí</w:t>
            </w:r>
          </w:p>
        </w:tc>
        <w:tc>
          <w:tcPr>
            <w:tcW w:w="4711" w:type="dxa"/>
            <w:hideMark/>
          </w:tcPr>
          <w:p w14:paraId="2E7A22F6" w14:textId="77777777" w:rsidR="00913994" w:rsidRPr="00913994" w:rsidRDefault="00913994" w:rsidP="00913994">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913994">
              <w:rPr>
                <w:sz w:val="18"/>
                <w:szCs w:val="18"/>
              </w:rPr>
              <w:t>Extintores y señalización</w:t>
            </w:r>
          </w:p>
        </w:tc>
      </w:tr>
      <w:tr w:rsidR="00913994" w:rsidRPr="00913994" w14:paraId="2E779C49" w14:textId="77777777" w:rsidTr="007273D3">
        <w:tc>
          <w:tcPr>
            <w:cnfStyle w:val="001000000000" w:firstRow="0" w:lastRow="0" w:firstColumn="1" w:lastColumn="0" w:oddVBand="0" w:evenVBand="0" w:oddHBand="0" w:evenHBand="0" w:firstRowFirstColumn="0" w:firstRowLastColumn="0" w:lastRowFirstColumn="0" w:lastRowLastColumn="0"/>
            <w:tcW w:w="0" w:type="auto"/>
            <w:hideMark/>
          </w:tcPr>
          <w:p w14:paraId="6033BF21" w14:textId="77777777" w:rsidR="00913994" w:rsidRPr="00913994" w:rsidRDefault="00913994" w:rsidP="00913994">
            <w:pPr>
              <w:spacing w:after="160" w:line="278" w:lineRule="auto"/>
              <w:jc w:val="both"/>
              <w:rPr>
                <w:sz w:val="18"/>
                <w:szCs w:val="18"/>
              </w:rPr>
            </w:pPr>
            <w:r w:rsidRPr="00913994">
              <w:rPr>
                <w:sz w:val="18"/>
                <w:szCs w:val="18"/>
              </w:rPr>
              <w:t>Trabajo remoto</w:t>
            </w:r>
          </w:p>
        </w:tc>
        <w:tc>
          <w:tcPr>
            <w:tcW w:w="0" w:type="auto"/>
            <w:hideMark/>
          </w:tcPr>
          <w:p w14:paraId="3C383665" w14:textId="77777777" w:rsidR="00913994" w:rsidRPr="00913994" w:rsidRDefault="00913994" w:rsidP="009139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No</w:t>
            </w:r>
          </w:p>
        </w:tc>
        <w:tc>
          <w:tcPr>
            <w:tcW w:w="4711" w:type="dxa"/>
            <w:hideMark/>
          </w:tcPr>
          <w:p w14:paraId="538B9FA0" w14:textId="77777777" w:rsidR="00913994" w:rsidRPr="00913994" w:rsidRDefault="00913994" w:rsidP="00913994">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913994">
              <w:rPr>
                <w:sz w:val="18"/>
                <w:szCs w:val="18"/>
              </w:rPr>
              <w:t>Operación 100% presencial</w:t>
            </w:r>
          </w:p>
        </w:tc>
      </w:tr>
    </w:tbl>
    <w:p w14:paraId="3DB36A38" w14:textId="78D88AD6" w:rsidR="00913994" w:rsidRPr="0036120B" w:rsidRDefault="0036120B" w:rsidP="0036120B">
      <w:pPr>
        <w:jc w:val="center"/>
        <w:rPr>
          <w:i/>
          <w:iCs/>
        </w:rPr>
      </w:pPr>
      <w:r w:rsidRPr="0036120B">
        <w:rPr>
          <w:i/>
          <w:iCs/>
        </w:rPr>
        <w:t>Resumen de infraestructura</w:t>
      </w:r>
    </w:p>
    <w:p w14:paraId="26FECE0C" w14:textId="2D7F719E" w:rsidR="00913994" w:rsidRPr="00913994" w:rsidRDefault="00D56A61" w:rsidP="00D56A61">
      <w:pPr>
        <w:pStyle w:val="Ttulo2"/>
        <w:numPr>
          <w:ilvl w:val="1"/>
          <w:numId w:val="24"/>
        </w:numPr>
      </w:pPr>
      <w:r>
        <w:t>Conclusión</w:t>
      </w:r>
    </w:p>
    <w:p w14:paraId="2A101CD8" w14:textId="03E142A9" w:rsidR="00291E10" w:rsidRDefault="00913994" w:rsidP="00DE1322">
      <w:pPr>
        <w:jc w:val="both"/>
      </w:pPr>
      <w:r w:rsidRPr="00913994">
        <w:t>En conjunto, el Estudio cuenta con espacios adecuados y mobiliario en buen estado para el correcto trabajo de los asesores, complementado con un esquema de resguardo de expedientes en cuarto de seguridad y medidas básicas de prevención (extintores y señalización), lo que asegura continuidad operativa y orden para la ejecución del servicio.</w:t>
      </w:r>
    </w:p>
    <w:p w14:paraId="36172A10" w14:textId="77777777" w:rsidR="00DE1322" w:rsidRDefault="00DE1322" w:rsidP="00DE1322">
      <w:pPr>
        <w:jc w:val="both"/>
      </w:pPr>
    </w:p>
    <w:p w14:paraId="5B32A8C2" w14:textId="38C8AB31" w:rsidR="00DE1322" w:rsidRPr="00DE1322" w:rsidRDefault="00DE1322" w:rsidP="00DE1322">
      <w:pPr>
        <w:pStyle w:val="Ttulo1"/>
        <w:numPr>
          <w:ilvl w:val="0"/>
          <w:numId w:val="24"/>
        </w:numPr>
      </w:pPr>
      <w:r w:rsidRPr="00DE1322">
        <w:lastRenderedPageBreak/>
        <w:t>Plataforma Tecnológica y de Comunicaciones</w:t>
      </w:r>
    </w:p>
    <w:p w14:paraId="0E80609C" w14:textId="4C9FC534" w:rsidR="00DE1322" w:rsidRPr="00DE1322" w:rsidRDefault="00DE1322" w:rsidP="006D25F0">
      <w:pPr>
        <w:pStyle w:val="Ttulo2"/>
        <w:numPr>
          <w:ilvl w:val="1"/>
          <w:numId w:val="24"/>
        </w:numPr>
      </w:pPr>
      <w:r w:rsidRPr="00DE1322">
        <w:t>Descripción general</w:t>
      </w:r>
    </w:p>
    <w:p w14:paraId="1D66753E" w14:textId="46D10B65" w:rsidR="00DE1322" w:rsidRPr="00DE1322" w:rsidRDefault="00DE1322" w:rsidP="00DE1322">
      <w:pPr>
        <w:jc w:val="both"/>
      </w:pPr>
      <w:r w:rsidRPr="00DE1322">
        <w:t xml:space="preserve">La plataforma tecnológica del Estudio se ha implementado de forma proporcional a su tamaño y a la naturaleza del servicio de cobranzas, priorizando la continuidad de la operación diaria, el control de accesos y la trazabilidad básica de comunicaciones y documentos. La operación se apoya en </w:t>
      </w:r>
      <w:r w:rsidRPr="00DE1322">
        <w:rPr>
          <w:b/>
          <w:bCs/>
        </w:rPr>
        <w:t>correo corporativo con autenticación reforzada</w:t>
      </w:r>
      <w:r w:rsidRPr="00DE1322">
        <w:t xml:space="preserve">, </w:t>
      </w:r>
      <w:r w:rsidRPr="00DE1322">
        <w:rPr>
          <w:b/>
          <w:bCs/>
        </w:rPr>
        <w:t>líneas móviles corporativas individuales</w:t>
      </w:r>
      <w:r w:rsidRPr="00DE1322">
        <w:t xml:space="preserve"> para la gestión telefónica y </w:t>
      </w:r>
      <w:r w:rsidRPr="00DE1322">
        <w:rPr>
          <w:b/>
          <w:bCs/>
        </w:rPr>
        <w:t>equipos corporativos</w:t>
      </w:r>
      <w:r w:rsidRPr="00DE1322">
        <w:t xml:space="preserve"> para el trabajo de los asesores. La gestión operativa de llamadas y resultados se consolida en registros internos (Excel) y el resguardo de información se centraliza en una </w:t>
      </w:r>
      <w:r w:rsidRPr="00DE1322">
        <w:rPr>
          <w:b/>
          <w:bCs/>
        </w:rPr>
        <w:t>estación maestra</w:t>
      </w:r>
      <w:r w:rsidRPr="00DE1322">
        <w:t xml:space="preserve"> accesible desde la red interna bajo permisos por roles.</w:t>
      </w:r>
    </w:p>
    <w:p w14:paraId="7EAC9F5D" w14:textId="223839BF" w:rsidR="00DE1322" w:rsidRPr="006D25F0" w:rsidRDefault="00DE1322" w:rsidP="006D25F0">
      <w:pPr>
        <w:pStyle w:val="Ttulo2"/>
        <w:numPr>
          <w:ilvl w:val="1"/>
          <w:numId w:val="24"/>
        </w:numPr>
      </w:pPr>
      <w:r w:rsidRPr="006D25F0">
        <w:t>Componentes de comunicaciones</w:t>
      </w:r>
    </w:p>
    <w:p w14:paraId="3F6ABCCE" w14:textId="4D6033DE" w:rsidR="00DE1322" w:rsidRPr="00DE1322" w:rsidRDefault="00DE1322" w:rsidP="00DE1322">
      <w:pPr>
        <w:pStyle w:val="Ttulo3"/>
      </w:pPr>
      <w:r>
        <w:t xml:space="preserve">6.2.1. </w:t>
      </w:r>
      <w:r w:rsidRPr="00DE1322">
        <w:t>Correo corporativo</w:t>
      </w:r>
    </w:p>
    <w:p w14:paraId="7CD9F4C9" w14:textId="77777777" w:rsidR="00DE1322" w:rsidRPr="00DE1322" w:rsidRDefault="00DE1322" w:rsidP="00DE1322">
      <w:pPr>
        <w:jc w:val="both"/>
      </w:pPr>
      <w:r w:rsidRPr="00DE1322">
        <w:t xml:space="preserve">El Estudio utiliza </w:t>
      </w:r>
      <w:r w:rsidRPr="00DE1322">
        <w:rPr>
          <w:b/>
          <w:bCs/>
        </w:rPr>
        <w:t>correo electrónico corporativo</w:t>
      </w:r>
      <w:r w:rsidRPr="00DE1322">
        <w:t xml:space="preserve"> en Microsoft Outlook con dominio propio </w:t>
      </w:r>
      <w:r w:rsidRPr="00DE1322">
        <w:rPr>
          <w:b/>
          <w:bCs/>
        </w:rPr>
        <w:t>estudiopalacios.com</w:t>
      </w:r>
      <w:r w:rsidRPr="00DE1322">
        <w:t xml:space="preserve">. Para fortalecer el control de acceso a las cuentas se tiene implementado </w:t>
      </w:r>
      <w:r w:rsidRPr="00DE1322">
        <w:rPr>
          <w:b/>
          <w:bCs/>
        </w:rPr>
        <w:t>doble factor de autenticación (2FA)</w:t>
      </w:r>
      <w:r w:rsidRPr="00DE1322">
        <w:t>.</w:t>
      </w:r>
    </w:p>
    <w:p w14:paraId="5090CDF0" w14:textId="77777777" w:rsidR="00DE1322" w:rsidRPr="00DE1322" w:rsidRDefault="00DE1322" w:rsidP="00DE1322">
      <w:pPr>
        <w:jc w:val="both"/>
      </w:pPr>
      <w:r w:rsidRPr="00DE1322">
        <w:rPr>
          <w:b/>
          <w:bCs/>
        </w:rPr>
        <w:t>Uso operativo del correo:</w:t>
      </w:r>
    </w:p>
    <w:p w14:paraId="5E394109" w14:textId="77777777" w:rsidR="00DE1322" w:rsidRPr="00DE1322" w:rsidRDefault="00DE1322" w:rsidP="00DE1322">
      <w:pPr>
        <w:numPr>
          <w:ilvl w:val="0"/>
          <w:numId w:val="25"/>
        </w:numPr>
        <w:jc w:val="both"/>
      </w:pPr>
      <w:r w:rsidRPr="00DE1322">
        <w:t>Comunicación formal con contrapartes.</w:t>
      </w:r>
    </w:p>
    <w:p w14:paraId="5580CFBC" w14:textId="77777777" w:rsidR="00DE1322" w:rsidRPr="00DE1322" w:rsidRDefault="00DE1322" w:rsidP="00DE1322">
      <w:pPr>
        <w:numPr>
          <w:ilvl w:val="0"/>
          <w:numId w:val="25"/>
        </w:numPr>
        <w:jc w:val="both"/>
      </w:pPr>
      <w:r w:rsidRPr="00DE1322">
        <w:t>Envío de mensajes de seguimiento, coordinación y soporte documental.</w:t>
      </w:r>
    </w:p>
    <w:p w14:paraId="49AE347D" w14:textId="77777777" w:rsidR="00DE1322" w:rsidRPr="00DE1322" w:rsidRDefault="00DE1322" w:rsidP="00DE1322">
      <w:pPr>
        <w:numPr>
          <w:ilvl w:val="0"/>
          <w:numId w:val="25"/>
        </w:numPr>
        <w:jc w:val="both"/>
      </w:pPr>
      <w:r w:rsidRPr="00DE1322">
        <w:t>Uso de plantillas internas cuando corresponde (estandarización comunicacional).</w:t>
      </w:r>
    </w:p>
    <w:p w14:paraId="3B208D68" w14:textId="2692D6DC" w:rsidR="00DE1322" w:rsidRPr="00DE1322" w:rsidRDefault="006D25F0" w:rsidP="00DE1322">
      <w:pPr>
        <w:pStyle w:val="Ttulo3"/>
      </w:pPr>
      <w:r>
        <w:t xml:space="preserve">6.2.2. </w:t>
      </w:r>
      <w:r w:rsidR="00DE1322" w:rsidRPr="00DE1322">
        <w:t>Telefonía</w:t>
      </w:r>
    </w:p>
    <w:p w14:paraId="6ADD9B22" w14:textId="77777777" w:rsidR="00DE1322" w:rsidRPr="00DE1322" w:rsidRDefault="00DE1322" w:rsidP="00DE1322">
      <w:pPr>
        <w:jc w:val="both"/>
      </w:pPr>
      <w:r w:rsidRPr="00DE1322">
        <w:t xml:space="preserve">La comunicación telefónica se realiza mediante </w:t>
      </w:r>
      <w:r w:rsidRPr="00DE1322">
        <w:rPr>
          <w:b/>
          <w:bCs/>
        </w:rPr>
        <w:t>líneas móviles corporativas individuales</w:t>
      </w:r>
      <w:r w:rsidRPr="00DE1322">
        <w:t xml:space="preserve"> asignadas a personal de gestión. No se utiliza central telefónica, VoIP ni IVR.</w:t>
      </w:r>
    </w:p>
    <w:p w14:paraId="529544B6" w14:textId="77777777" w:rsidR="00DE1322" w:rsidRPr="00DE1322" w:rsidRDefault="00DE1322" w:rsidP="00DE1322">
      <w:pPr>
        <w:jc w:val="both"/>
      </w:pPr>
      <w:r w:rsidRPr="00DE1322">
        <w:rPr>
          <w:b/>
          <w:bCs/>
        </w:rPr>
        <w:t>Condiciones relevantes:</w:t>
      </w:r>
    </w:p>
    <w:p w14:paraId="4379E08B" w14:textId="77777777" w:rsidR="00DE1322" w:rsidRPr="00DE1322" w:rsidRDefault="00DE1322" w:rsidP="00DE1322">
      <w:pPr>
        <w:numPr>
          <w:ilvl w:val="0"/>
          <w:numId w:val="26"/>
        </w:numPr>
        <w:jc w:val="both"/>
      </w:pPr>
      <w:r w:rsidRPr="00DE1322">
        <w:t xml:space="preserve">La evidencia de llamadas se sustenta en el </w:t>
      </w:r>
      <w:r w:rsidRPr="00DE1322">
        <w:rPr>
          <w:b/>
          <w:bCs/>
        </w:rPr>
        <w:t>historial de llamadas</w:t>
      </w:r>
      <w:r w:rsidRPr="00DE1322">
        <w:t xml:space="preserve"> del equipo móvil y en el registro operativo interno.</w:t>
      </w:r>
    </w:p>
    <w:p w14:paraId="0CF856DF" w14:textId="076698E5" w:rsidR="00DE1322" w:rsidRPr="00DE1322" w:rsidRDefault="00DE1322" w:rsidP="00DE1322">
      <w:pPr>
        <w:numPr>
          <w:ilvl w:val="0"/>
          <w:numId w:val="26"/>
        </w:numPr>
        <w:jc w:val="both"/>
      </w:pPr>
      <w:r w:rsidRPr="00DE1322">
        <w:t>No se cuenta con grabación de llamadas ni plataforma de analítica telefónica.</w:t>
      </w:r>
    </w:p>
    <w:p w14:paraId="2E296974" w14:textId="772785B5" w:rsidR="00DE1322" w:rsidRPr="00DE1322" w:rsidRDefault="00DE1322" w:rsidP="006D25F0">
      <w:pPr>
        <w:pStyle w:val="Ttulo2"/>
        <w:numPr>
          <w:ilvl w:val="1"/>
          <w:numId w:val="24"/>
        </w:numPr>
      </w:pPr>
      <w:r w:rsidRPr="00DE1322">
        <w:lastRenderedPageBreak/>
        <w:t xml:space="preserve">Estaciones de trabajo y seguridad </w:t>
      </w:r>
    </w:p>
    <w:p w14:paraId="05BF42B6" w14:textId="77777777" w:rsidR="00DE1322" w:rsidRPr="00DE1322" w:rsidRDefault="00DE1322" w:rsidP="00DE1322">
      <w:pPr>
        <w:jc w:val="both"/>
      </w:pPr>
      <w:r w:rsidRPr="00DE1322">
        <w:t xml:space="preserve">Los asesores trabajan con </w:t>
      </w:r>
      <w:r w:rsidRPr="00DE1322">
        <w:rPr>
          <w:b/>
          <w:bCs/>
        </w:rPr>
        <w:t>PCs corporativas</w:t>
      </w:r>
      <w:r w:rsidRPr="00DE1322">
        <w:t xml:space="preserve"> configuradas con lo necesario para el desempeño cómodo y continuo de sus funciones.</w:t>
      </w:r>
    </w:p>
    <w:p w14:paraId="156F031B" w14:textId="77777777" w:rsidR="00DE1322" w:rsidRPr="00DE1322" w:rsidRDefault="00DE1322" w:rsidP="00DE1322">
      <w:pPr>
        <w:numPr>
          <w:ilvl w:val="0"/>
          <w:numId w:val="27"/>
        </w:numPr>
        <w:jc w:val="both"/>
      </w:pPr>
      <w:r w:rsidRPr="00DE1322">
        <w:rPr>
          <w:b/>
          <w:bCs/>
        </w:rPr>
        <w:t>Antivirus:</w:t>
      </w:r>
      <w:r w:rsidRPr="00DE1322">
        <w:t xml:space="preserve"> Norton.</w:t>
      </w:r>
    </w:p>
    <w:p w14:paraId="7520A695" w14:textId="240308B8" w:rsidR="00DE1322" w:rsidRPr="00DE1322" w:rsidRDefault="00DE1322" w:rsidP="00DE1322">
      <w:pPr>
        <w:numPr>
          <w:ilvl w:val="0"/>
          <w:numId w:val="27"/>
        </w:numPr>
        <w:jc w:val="both"/>
      </w:pPr>
      <w:r w:rsidRPr="00DE1322">
        <w:rPr>
          <w:b/>
          <w:bCs/>
        </w:rPr>
        <w:t>Propiedad de equipos:</w:t>
      </w:r>
      <w:r w:rsidRPr="00DE1322">
        <w:t xml:space="preserve"> corporativos (no BYOD para asesores).</w:t>
      </w:r>
    </w:p>
    <w:p w14:paraId="00A3978C" w14:textId="2ABC3814" w:rsidR="00DE1322" w:rsidRPr="00DE1322" w:rsidRDefault="00DE1322" w:rsidP="006D25F0">
      <w:pPr>
        <w:pStyle w:val="Ttulo2"/>
        <w:numPr>
          <w:ilvl w:val="1"/>
          <w:numId w:val="24"/>
        </w:numPr>
      </w:pPr>
      <w:r w:rsidRPr="00DE1322">
        <w:t>Gestión de información, almacenamiento y control de accesos</w:t>
      </w:r>
    </w:p>
    <w:p w14:paraId="1EF97B40" w14:textId="77777777" w:rsidR="00DE1322" w:rsidRPr="00DE1322" w:rsidRDefault="00DE1322" w:rsidP="00DE1322">
      <w:pPr>
        <w:jc w:val="both"/>
      </w:pPr>
      <w:r w:rsidRPr="00DE1322">
        <w:t xml:space="preserve">La documentación operativa y administrativa del Estudio se centraliza en una </w:t>
      </w:r>
      <w:r w:rsidRPr="00DE1322">
        <w:rPr>
          <w:b/>
          <w:bCs/>
        </w:rPr>
        <w:t>computadora maestra</w:t>
      </w:r>
      <w:r w:rsidRPr="00DE1322">
        <w:t xml:space="preserve"> (estación central) desde la cual se brinda acceso por la </w:t>
      </w:r>
      <w:r w:rsidRPr="00DE1322">
        <w:rPr>
          <w:b/>
          <w:bCs/>
        </w:rPr>
        <w:t>red interna</w:t>
      </w:r>
      <w:r w:rsidRPr="00DE1322">
        <w:t>.</w:t>
      </w:r>
    </w:p>
    <w:p w14:paraId="63FA123A" w14:textId="77777777" w:rsidR="00DE1322" w:rsidRPr="00DE1322" w:rsidRDefault="00DE1322" w:rsidP="00DE1322">
      <w:pPr>
        <w:jc w:val="both"/>
      </w:pPr>
      <w:r w:rsidRPr="00DE1322">
        <w:rPr>
          <w:b/>
          <w:bCs/>
        </w:rPr>
        <w:t>Control de accesos y segregación:</w:t>
      </w:r>
    </w:p>
    <w:p w14:paraId="0B9A2775" w14:textId="77777777" w:rsidR="00DE1322" w:rsidRPr="00DE1322" w:rsidRDefault="00DE1322" w:rsidP="00DE1322">
      <w:pPr>
        <w:numPr>
          <w:ilvl w:val="0"/>
          <w:numId w:val="28"/>
        </w:numPr>
        <w:jc w:val="both"/>
      </w:pPr>
      <w:r w:rsidRPr="00DE1322">
        <w:t xml:space="preserve">Se aplican </w:t>
      </w:r>
      <w:r w:rsidRPr="00DE1322">
        <w:rPr>
          <w:b/>
          <w:bCs/>
        </w:rPr>
        <w:t>permisos y carpetas por roles</w:t>
      </w:r>
      <w:r w:rsidRPr="00DE1322">
        <w:t>, limitando el acceso según funciones y necesidad operativa.</w:t>
      </w:r>
    </w:p>
    <w:p w14:paraId="772ACCB0" w14:textId="493B755C" w:rsidR="00DE1322" w:rsidRPr="00DE1322" w:rsidRDefault="00DE1322" w:rsidP="00DE1322">
      <w:pPr>
        <w:numPr>
          <w:ilvl w:val="0"/>
          <w:numId w:val="28"/>
        </w:numPr>
        <w:jc w:val="both"/>
      </w:pPr>
      <w:r w:rsidRPr="00DE1322">
        <w:t>Se mantiene una organización por directorios/áreas para ordenar la información y reducir riesgo de acceso indebido.</w:t>
      </w:r>
    </w:p>
    <w:p w14:paraId="3FFB6B48" w14:textId="1B3D99A1" w:rsidR="00DE1322" w:rsidRPr="00DE1322" w:rsidRDefault="00DE1322" w:rsidP="006D25F0">
      <w:pPr>
        <w:pStyle w:val="Ttulo2"/>
        <w:numPr>
          <w:ilvl w:val="1"/>
          <w:numId w:val="24"/>
        </w:numPr>
      </w:pPr>
      <w:r w:rsidRPr="00DE1322">
        <w:t>Respaldo (backups)</w:t>
      </w:r>
    </w:p>
    <w:p w14:paraId="2B4F8000" w14:textId="77777777" w:rsidR="00DE1322" w:rsidRPr="00DE1322" w:rsidRDefault="00DE1322" w:rsidP="00DE1322">
      <w:pPr>
        <w:jc w:val="both"/>
      </w:pPr>
      <w:r w:rsidRPr="00DE1322">
        <w:t xml:space="preserve">El Estudio realiza </w:t>
      </w:r>
      <w:r w:rsidRPr="00DE1322">
        <w:rPr>
          <w:b/>
          <w:bCs/>
        </w:rPr>
        <w:t>respaldos mensuales</w:t>
      </w:r>
      <w:r w:rsidRPr="00DE1322">
        <w:t xml:space="preserve"> de la información almacenada, conservándolos en </w:t>
      </w:r>
      <w:r w:rsidRPr="00DE1322">
        <w:rPr>
          <w:b/>
          <w:bCs/>
        </w:rPr>
        <w:t>discos duros externos</w:t>
      </w:r>
      <w:r w:rsidRPr="00DE1322">
        <w:t>.</w:t>
      </w:r>
    </w:p>
    <w:p w14:paraId="23EE477C" w14:textId="77777777" w:rsidR="00DE1322" w:rsidRPr="00DE1322" w:rsidRDefault="00DE1322" w:rsidP="00DE1322">
      <w:pPr>
        <w:jc w:val="both"/>
      </w:pPr>
      <w:r w:rsidRPr="00DE1322">
        <w:rPr>
          <w:b/>
          <w:bCs/>
        </w:rPr>
        <w:t>Finalidad del respaldo:</w:t>
      </w:r>
    </w:p>
    <w:p w14:paraId="07391E77" w14:textId="77777777" w:rsidR="00DE1322" w:rsidRPr="00DE1322" w:rsidRDefault="00DE1322" w:rsidP="00DE1322">
      <w:pPr>
        <w:numPr>
          <w:ilvl w:val="0"/>
          <w:numId w:val="29"/>
        </w:numPr>
        <w:jc w:val="both"/>
      </w:pPr>
      <w:r w:rsidRPr="00DE1322">
        <w:t>Recuperación ante pérdida accidental de información.</w:t>
      </w:r>
    </w:p>
    <w:p w14:paraId="3831331F" w14:textId="3AF7B9CE" w:rsidR="00DE1322" w:rsidRPr="00DE1322" w:rsidRDefault="00DE1322" w:rsidP="00DE1322">
      <w:pPr>
        <w:numPr>
          <w:ilvl w:val="0"/>
          <w:numId w:val="29"/>
        </w:numPr>
        <w:jc w:val="both"/>
      </w:pPr>
      <w:r w:rsidRPr="00DE1322">
        <w:t>Resguardo ante fallas de equipos.</w:t>
      </w:r>
    </w:p>
    <w:p w14:paraId="52830AD2" w14:textId="1D0D2077" w:rsidR="00DE1322" w:rsidRPr="00DE1322" w:rsidRDefault="00DE1322" w:rsidP="006D25F0">
      <w:pPr>
        <w:pStyle w:val="Ttulo2"/>
        <w:numPr>
          <w:ilvl w:val="1"/>
          <w:numId w:val="24"/>
        </w:numPr>
      </w:pPr>
      <w:r w:rsidRPr="00DE1322">
        <w:t>Gestión de incidencias</w:t>
      </w:r>
    </w:p>
    <w:p w14:paraId="0CEF9867" w14:textId="116EB4A2" w:rsidR="00DE1322" w:rsidRPr="00DE1322" w:rsidRDefault="00DE1322" w:rsidP="00DE1322">
      <w:pPr>
        <w:jc w:val="both"/>
      </w:pPr>
      <w:r w:rsidRPr="00DE1322">
        <w:t xml:space="preserve">El Estudio cuenta con una </w:t>
      </w:r>
      <w:r w:rsidRPr="00DE1322">
        <w:rPr>
          <w:b/>
          <w:bCs/>
        </w:rPr>
        <w:t>política de gestión de incidencias</w:t>
      </w:r>
      <w:r w:rsidRPr="00DE1322">
        <w:t>, que define el tratamiento interno de eventos que afecten la operación (p. ej., fallas de equipos, problemas de acceso, incidentes de seguridad, etc.).</w:t>
      </w:r>
    </w:p>
    <w:p w14:paraId="5EB666E1" w14:textId="6192420D" w:rsidR="00DE1322" w:rsidRPr="00DE1322" w:rsidRDefault="00DE1322" w:rsidP="006D25F0">
      <w:pPr>
        <w:pStyle w:val="Ttulo2"/>
        <w:numPr>
          <w:ilvl w:val="1"/>
          <w:numId w:val="24"/>
        </w:numPr>
      </w:pPr>
      <w:r w:rsidRPr="00DE1322">
        <w:t>Continuidad operativa</w:t>
      </w:r>
    </w:p>
    <w:p w14:paraId="3D6D41B2" w14:textId="0206B4C7" w:rsidR="00DE1322" w:rsidRPr="00067D7D" w:rsidRDefault="00DE1322" w:rsidP="00067D7D">
      <w:pPr>
        <w:jc w:val="both"/>
      </w:pPr>
      <w:r w:rsidRPr="00DE1322">
        <w:t xml:space="preserve">Actualmente el Estudio </w:t>
      </w:r>
      <w:r w:rsidRPr="00DE1322">
        <w:rPr>
          <w:b/>
          <w:bCs/>
        </w:rPr>
        <w:t>no cuenta con un sistema de continuidad eléctrica</w:t>
      </w:r>
      <w:r w:rsidRPr="00DE1322">
        <w:t xml:space="preserve"> (UPS/estabilizador/continuador). La operación depende del suministro eléctrico comercial.</w:t>
      </w:r>
    </w:p>
    <w:tbl>
      <w:tblPr>
        <w:tblStyle w:val="Tabladecuadrcula4"/>
        <w:tblW w:w="0" w:type="auto"/>
        <w:tblLook w:val="04A0" w:firstRow="1" w:lastRow="0" w:firstColumn="1" w:lastColumn="0" w:noHBand="0" w:noVBand="1"/>
      </w:tblPr>
      <w:tblGrid>
        <w:gridCol w:w="2380"/>
        <w:gridCol w:w="2996"/>
        <w:gridCol w:w="2983"/>
      </w:tblGrid>
      <w:tr w:rsidR="00DE1322" w:rsidRPr="00DE1322" w14:paraId="6A17C618" w14:textId="77777777" w:rsidTr="00067D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E180B" w14:textId="77777777" w:rsidR="00DE1322" w:rsidRPr="00DE1322" w:rsidRDefault="00DE1322" w:rsidP="00DE1322">
            <w:pPr>
              <w:spacing w:after="160" w:line="278" w:lineRule="auto"/>
              <w:jc w:val="both"/>
              <w:rPr>
                <w:sz w:val="16"/>
                <w:szCs w:val="16"/>
              </w:rPr>
            </w:pPr>
            <w:r w:rsidRPr="00DE1322">
              <w:rPr>
                <w:sz w:val="16"/>
                <w:szCs w:val="16"/>
              </w:rPr>
              <w:t>Componente</w:t>
            </w:r>
          </w:p>
        </w:tc>
        <w:tc>
          <w:tcPr>
            <w:tcW w:w="0" w:type="auto"/>
            <w:hideMark/>
          </w:tcPr>
          <w:p w14:paraId="376D1153"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Implementación actual</w:t>
            </w:r>
          </w:p>
        </w:tc>
        <w:tc>
          <w:tcPr>
            <w:tcW w:w="2983" w:type="dxa"/>
            <w:hideMark/>
          </w:tcPr>
          <w:p w14:paraId="6E3E60E3"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Observaciones</w:t>
            </w:r>
          </w:p>
        </w:tc>
      </w:tr>
      <w:tr w:rsidR="00DE1322" w:rsidRPr="00DE1322" w14:paraId="40ABDD08" w14:textId="77777777" w:rsidTr="00067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77AA2" w14:textId="77777777" w:rsidR="00DE1322" w:rsidRPr="00DE1322" w:rsidRDefault="00DE1322" w:rsidP="00DE1322">
            <w:pPr>
              <w:spacing w:after="160" w:line="278" w:lineRule="auto"/>
              <w:jc w:val="both"/>
              <w:rPr>
                <w:sz w:val="16"/>
                <w:szCs w:val="16"/>
              </w:rPr>
            </w:pPr>
            <w:r w:rsidRPr="00DE1322">
              <w:rPr>
                <w:sz w:val="16"/>
                <w:szCs w:val="16"/>
              </w:rPr>
              <w:t>Correo corporativo</w:t>
            </w:r>
          </w:p>
        </w:tc>
        <w:tc>
          <w:tcPr>
            <w:tcW w:w="0" w:type="auto"/>
            <w:hideMark/>
          </w:tcPr>
          <w:p w14:paraId="78C8729D"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Outlook + dominio estudiopalacios.com</w:t>
            </w:r>
          </w:p>
        </w:tc>
        <w:tc>
          <w:tcPr>
            <w:tcW w:w="2983" w:type="dxa"/>
            <w:hideMark/>
          </w:tcPr>
          <w:p w14:paraId="3CE1E21A"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2FA habilitado</w:t>
            </w:r>
          </w:p>
        </w:tc>
      </w:tr>
      <w:tr w:rsidR="00DE1322" w:rsidRPr="00DE1322" w14:paraId="021722C0" w14:textId="77777777" w:rsidTr="00067D7D">
        <w:tc>
          <w:tcPr>
            <w:cnfStyle w:val="001000000000" w:firstRow="0" w:lastRow="0" w:firstColumn="1" w:lastColumn="0" w:oddVBand="0" w:evenVBand="0" w:oddHBand="0" w:evenHBand="0" w:firstRowFirstColumn="0" w:firstRowLastColumn="0" w:lastRowFirstColumn="0" w:lastRowLastColumn="0"/>
            <w:tcW w:w="0" w:type="auto"/>
            <w:hideMark/>
          </w:tcPr>
          <w:p w14:paraId="1C4B50BA" w14:textId="77777777" w:rsidR="00DE1322" w:rsidRPr="00DE1322" w:rsidRDefault="00DE1322" w:rsidP="00DE1322">
            <w:pPr>
              <w:spacing w:after="160" w:line="278" w:lineRule="auto"/>
              <w:jc w:val="both"/>
              <w:rPr>
                <w:sz w:val="16"/>
                <w:szCs w:val="16"/>
              </w:rPr>
            </w:pPr>
            <w:r w:rsidRPr="00DE1322">
              <w:rPr>
                <w:sz w:val="16"/>
                <w:szCs w:val="16"/>
              </w:rPr>
              <w:lastRenderedPageBreak/>
              <w:t>Telefonía</w:t>
            </w:r>
          </w:p>
        </w:tc>
        <w:tc>
          <w:tcPr>
            <w:tcW w:w="0" w:type="auto"/>
            <w:hideMark/>
          </w:tcPr>
          <w:p w14:paraId="1064BABA"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Líneas móviles corporativas individuales</w:t>
            </w:r>
          </w:p>
        </w:tc>
        <w:tc>
          <w:tcPr>
            <w:tcW w:w="2983" w:type="dxa"/>
            <w:hideMark/>
          </w:tcPr>
          <w:p w14:paraId="035C2C2B"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Sin VoIP/IVR; sin grabación</w:t>
            </w:r>
          </w:p>
        </w:tc>
      </w:tr>
      <w:tr w:rsidR="00DE1322" w:rsidRPr="00DE1322" w14:paraId="406C5D86" w14:textId="77777777" w:rsidTr="00067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CCAE9" w14:textId="77777777" w:rsidR="00DE1322" w:rsidRPr="00DE1322" w:rsidRDefault="00DE1322" w:rsidP="00DE1322">
            <w:pPr>
              <w:spacing w:after="160" w:line="278" w:lineRule="auto"/>
              <w:jc w:val="both"/>
              <w:rPr>
                <w:sz w:val="16"/>
                <w:szCs w:val="16"/>
              </w:rPr>
            </w:pPr>
            <w:r w:rsidRPr="00DE1322">
              <w:rPr>
                <w:sz w:val="16"/>
                <w:szCs w:val="16"/>
              </w:rPr>
              <w:t>Registro de gestión</w:t>
            </w:r>
          </w:p>
        </w:tc>
        <w:tc>
          <w:tcPr>
            <w:tcW w:w="0" w:type="auto"/>
            <w:hideMark/>
          </w:tcPr>
          <w:p w14:paraId="3621181A"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Excel interno</w:t>
            </w:r>
          </w:p>
        </w:tc>
        <w:tc>
          <w:tcPr>
            <w:tcW w:w="2983" w:type="dxa"/>
            <w:hideMark/>
          </w:tcPr>
          <w:p w14:paraId="2EA6648E"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Control de llamadas y seguimiento</w:t>
            </w:r>
          </w:p>
        </w:tc>
      </w:tr>
      <w:tr w:rsidR="00DE1322" w:rsidRPr="00DE1322" w14:paraId="35D2A8FA" w14:textId="77777777" w:rsidTr="00067D7D">
        <w:tc>
          <w:tcPr>
            <w:cnfStyle w:val="001000000000" w:firstRow="0" w:lastRow="0" w:firstColumn="1" w:lastColumn="0" w:oddVBand="0" w:evenVBand="0" w:oddHBand="0" w:evenHBand="0" w:firstRowFirstColumn="0" w:firstRowLastColumn="0" w:lastRowFirstColumn="0" w:lastRowLastColumn="0"/>
            <w:tcW w:w="0" w:type="auto"/>
            <w:hideMark/>
          </w:tcPr>
          <w:p w14:paraId="184CB187" w14:textId="77777777" w:rsidR="00DE1322" w:rsidRPr="00DE1322" w:rsidRDefault="00DE1322" w:rsidP="00DE1322">
            <w:pPr>
              <w:spacing w:after="160" w:line="278" w:lineRule="auto"/>
              <w:jc w:val="both"/>
              <w:rPr>
                <w:sz w:val="16"/>
                <w:szCs w:val="16"/>
              </w:rPr>
            </w:pPr>
            <w:r w:rsidRPr="00DE1322">
              <w:rPr>
                <w:sz w:val="16"/>
                <w:szCs w:val="16"/>
              </w:rPr>
              <w:t>Equipos de trabajo</w:t>
            </w:r>
          </w:p>
        </w:tc>
        <w:tc>
          <w:tcPr>
            <w:tcW w:w="0" w:type="auto"/>
            <w:hideMark/>
          </w:tcPr>
          <w:p w14:paraId="51434555"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PCs corporativas</w:t>
            </w:r>
          </w:p>
        </w:tc>
        <w:tc>
          <w:tcPr>
            <w:tcW w:w="2983" w:type="dxa"/>
            <w:hideMark/>
          </w:tcPr>
          <w:p w14:paraId="1CC7BE0D"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Uso en oficina</w:t>
            </w:r>
          </w:p>
        </w:tc>
      </w:tr>
      <w:tr w:rsidR="00DE1322" w:rsidRPr="00DE1322" w14:paraId="1F7CFC36" w14:textId="77777777" w:rsidTr="00067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957C2" w14:textId="77777777" w:rsidR="00DE1322" w:rsidRPr="00DE1322" w:rsidRDefault="00DE1322" w:rsidP="00DE1322">
            <w:pPr>
              <w:spacing w:after="160" w:line="278" w:lineRule="auto"/>
              <w:jc w:val="both"/>
              <w:rPr>
                <w:sz w:val="16"/>
                <w:szCs w:val="16"/>
              </w:rPr>
            </w:pPr>
            <w:r w:rsidRPr="00DE1322">
              <w:rPr>
                <w:sz w:val="16"/>
                <w:szCs w:val="16"/>
              </w:rPr>
              <w:t>Antivirus</w:t>
            </w:r>
          </w:p>
        </w:tc>
        <w:tc>
          <w:tcPr>
            <w:tcW w:w="0" w:type="auto"/>
            <w:hideMark/>
          </w:tcPr>
          <w:p w14:paraId="14989E9F"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Norton</w:t>
            </w:r>
          </w:p>
        </w:tc>
        <w:tc>
          <w:tcPr>
            <w:tcW w:w="2983" w:type="dxa"/>
            <w:hideMark/>
          </w:tcPr>
          <w:p w14:paraId="3E09F807"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Protección endpoint</w:t>
            </w:r>
          </w:p>
        </w:tc>
      </w:tr>
      <w:tr w:rsidR="00DE1322" w:rsidRPr="00DE1322" w14:paraId="0CC10502" w14:textId="77777777" w:rsidTr="00067D7D">
        <w:tc>
          <w:tcPr>
            <w:cnfStyle w:val="001000000000" w:firstRow="0" w:lastRow="0" w:firstColumn="1" w:lastColumn="0" w:oddVBand="0" w:evenVBand="0" w:oddHBand="0" w:evenHBand="0" w:firstRowFirstColumn="0" w:firstRowLastColumn="0" w:lastRowFirstColumn="0" w:lastRowLastColumn="0"/>
            <w:tcW w:w="0" w:type="auto"/>
            <w:hideMark/>
          </w:tcPr>
          <w:p w14:paraId="18E46B07" w14:textId="77777777" w:rsidR="00DE1322" w:rsidRPr="00DE1322" w:rsidRDefault="00DE1322" w:rsidP="00DE1322">
            <w:pPr>
              <w:spacing w:after="160" w:line="278" w:lineRule="auto"/>
              <w:jc w:val="both"/>
              <w:rPr>
                <w:sz w:val="16"/>
                <w:szCs w:val="16"/>
              </w:rPr>
            </w:pPr>
            <w:r w:rsidRPr="00DE1322">
              <w:rPr>
                <w:sz w:val="16"/>
                <w:szCs w:val="16"/>
              </w:rPr>
              <w:t>Almacenamiento documental</w:t>
            </w:r>
          </w:p>
        </w:tc>
        <w:tc>
          <w:tcPr>
            <w:tcW w:w="0" w:type="auto"/>
            <w:hideMark/>
          </w:tcPr>
          <w:p w14:paraId="0DEAA2FE"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Computadora maestra en red interna</w:t>
            </w:r>
          </w:p>
        </w:tc>
        <w:tc>
          <w:tcPr>
            <w:tcW w:w="2983" w:type="dxa"/>
            <w:hideMark/>
          </w:tcPr>
          <w:p w14:paraId="7D7BADA1"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Acceso por roles</w:t>
            </w:r>
          </w:p>
        </w:tc>
      </w:tr>
      <w:tr w:rsidR="00DE1322" w:rsidRPr="00DE1322" w14:paraId="446E0853" w14:textId="77777777" w:rsidTr="00067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9D998" w14:textId="77777777" w:rsidR="00DE1322" w:rsidRPr="00DE1322" w:rsidRDefault="00DE1322" w:rsidP="00DE1322">
            <w:pPr>
              <w:spacing w:after="160" w:line="278" w:lineRule="auto"/>
              <w:jc w:val="both"/>
              <w:rPr>
                <w:sz w:val="16"/>
                <w:szCs w:val="16"/>
              </w:rPr>
            </w:pPr>
            <w:r w:rsidRPr="00DE1322">
              <w:rPr>
                <w:sz w:val="16"/>
                <w:szCs w:val="16"/>
              </w:rPr>
              <w:t>Backups</w:t>
            </w:r>
          </w:p>
        </w:tc>
        <w:tc>
          <w:tcPr>
            <w:tcW w:w="0" w:type="auto"/>
            <w:hideMark/>
          </w:tcPr>
          <w:p w14:paraId="1D4D7B15"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Mensuales a discos duros externos</w:t>
            </w:r>
          </w:p>
        </w:tc>
        <w:tc>
          <w:tcPr>
            <w:tcW w:w="2983" w:type="dxa"/>
            <w:hideMark/>
          </w:tcPr>
          <w:p w14:paraId="40778675"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Respaldo fuera del equipo</w:t>
            </w:r>
          </w:p>
        </w:tc>
      </w:tr>
      <w:tr w:rsidR="00DE1322" w:rsidRPr="00DE1322" w14:paraId="78890A0E" w14:textId="77777777" w:rsidTr="00067D7D">
        <w:tc>
          <w:tcPr>
            <w:cnfStyle w:val="001000000000" w:firstRow="0" w:lastRow="0" w:firstColumn="1" w:lastColumn="0" w:oddVBand="0" w:evenVBand="0" w:oddHBand="0" w:evenHBand="0" w:firstRowFirstColumn="0" w:firstRowLastColumn="0" w:lastRowFirstColumn="0" w:lastRowLastColumn="0"/>
            <w:tcW w:w="0" w:type="auto"/>
            <w:hideMark/>
          </w:tcPr>
          <w:p w14:paraId="4C423F7A" w14:textId="77777777" w:rsidR="00DE1322" w:rsidRPr="00DE1322" w:rsidRDefault="00DE1322" w:rsidP="00DE1322">
            <w:pPr>
              <w:spacing w:after="160" w:line="278" w:lineRule="auto"/>
              <w:jc w:val="both"/>
              <w:rPr>
                <w:sz w:val="16"/>
                <w:szCs w:val="16"/>
              </w:rPr>
            </w:pPr>
            <w:r w:rsidRPr="00DE1322">
              <w:rPr>
                <w:sz w:val="16"/>
                <w:szCs w:val="16"/>
              </w:rPr>
              <w:t>Gestión de incidencias</w:t>
            </w:r>
          </w:p>
        </w:tc>
        <w:tc>
          <w:tcPr>
            <w:tcW w:w="0" w:type="auto"/>
            <w:hideMark/>
          </w:tcPr>
          <w:p w14:paraId="248A17AB"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Política vigente</w:t>
            </w:r>
          </w:p>
        </w:tc>
        <w:tc>
          <w:tcPr>
            <w:tcW w:w="2983" w:type="dxa"/>
            <w:hideMark/>
          </w:tcPr>
          <w:p w14:paraId="60BAC79F"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Procedimiento interno</w:t>
            </w:r>
          </w:p>
        </w:tc>
      </w:tr>
      <w:tr w:rsidR="00DE1322" w:rsidRPr="00DE1322" w14:paraId="6B17A970" w14:textId="77777777" w:rsidTr="00067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3BF7C" w14:textId="77777777" w:rsidR="00DE1322" w:rsidRPr="00DE1322" w:rsidRDefault="00DE1322" w:rsidP="00DE1322">
            <w:pPr>
              <w:spacing w:after="160" w:line="278" w:lineRule="auto"/>
              <w:jc w:val="both"/>
              <w:rPr>
                <w:sz w:val="16"/>
                <w:szCs w:val="16"/>
              </w:rPr>
            </w:pPr>
            <w:r w:rsidRPr="00DE1322">
              <w:rPr>
                <w:sz w:val="16"/>
                <w:szCs w:val="16"/>
              </w:rPr>
              <w:t>Continuidad eléctrica</w:t>
            </w:r>
          </w:p>
        </w:tc>
        <w:tc>
          <w:tcPr>
            <w:tcW w:w="0" w:type="auto"/>
            <w:hideMark/>
          </w:tcPr>
          <w:p w14:paraId="73E5D062"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No implementada</w:t>
            </w:r>
          </w:p>
        </w:tc>
        <w:tc>
          <w:tcPr>
            <w:tcW w:w="2983" w:type="dxa"/>
            <w:hideMark/>
          </w:tcPr>
          <w:p w14:paraId="527845B9"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Sin UPS/continuador</w:t>
            </w:r>
          </w:p>
        </w:tc>
      </w:tr>
    </w:tbl>
    <w:p w14:paraId="05CC28B9" w14:textId="4A1FFABE" w:rsidR="00DE1322" w:rsidRPr="00067D7D" w:rsidRDefault="00067D7D" w:rsidP="00067D7D">
      <w:pPr>
        <w:jc w:val="center"/>
        <w:rPr>
          <w:i/>
          <w:iCs/>
        </w:rPr>
      </w:pPr>
      <w:r w:rsidRPr="00067D7D">
        <w:rPr>
          <w:i/>
          <w:iCs/>
        </w:rPr>
        <w:t>Inventario de plataforma tecnológica y comunicaciones</w:t>
      </w:r>
    </w:p>
    <w:tbl>
      <w:tblPr>
        <w:tblStyle w:val="Tabladecuadrcula4"/>
        <w:tblW w:w="0" w:type="auto"/>
        <w:tblLayout w:type="fixed"/>
        <w:tblLook w:val="04A0" w:firstRow="1" w:lastRow="0" w:firstColumn="1" w:lastColumn="0" w:noHBand="0" w:noVBand="1"/>
      </w:tblPr>
      <w:tblGrid>
        <w:gridCol w:w="2263"/>
        <w:gridCol w:w="1701"/>
        <w:gridCol w:w="4395"/>
      </w:tblGrid>
      <w:tr w:rsidR="00DE1322" w:rsidRPr="00DE1322" w14:paraId="4E3B15C8" w14:textId="77777777" w:rsidTr="00067D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442FE94" w14:textId="77777777" w:rsidR="00DE1322" w:rsidRPr="00DE1322" w:rsidRDefault="00DE1322" w:rsidP="00DE1322">
            <w:pPr>
              <w:spacing w:after="160" w:line="278" w:lineRule="auto"/>
              <w:jc w:val="both"/>
              <w:rPr>
                <w:sz w:val="16"/>
                <w:szCs w:val="16"/>
              </w:rPr>
            </w:pPr>
            <w:r w:rsidRPr="00DE1322">
              <w:rPr>
                <w:sz w:val="16"/>
                <w:szCs w:val="16"/>
              </w:rPr>
              <w:t>Control</w:t>
            </w:r>
          </w:p>
        </w:tc>
        <w:tc>
          <w:tcPr>
            <w:tcW w:w="1701" w:type="dxa"/>
            <w:hideMark/>
          </w:tcPr>
          <w:p w14:paraId="192D1E2E"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Estado</w:t>
            </w:r>
          </w:p>
        </w:tc>
        <w:tc>
          <w:tcPr>
            <w:tcW w:w="4395" w:type="dxa"/>
            <w:hideMark/>
          </w:tcPr>
          <w:p w14:paraId="72EB76D7"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Cómo se aplica</w:t>
            </w:r>
          </w:p>
        </w:tc>
      </w:tr>
      <w:tr w:rsidR="00DE1322" w:rsidRPr="00DE1322" w14:paraId="6F856A9C" w14:textId="77777777" w:rsidTr="00067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BBF8747" w14:textId="77777777" w:rsidR="00DE1322" w:rsidRPr="00DE1322" w:rsidRDefault="00DE1322" w:rsidP="00DE1322">
            <w:pPr>
              <w:spacing w:after="160" w:line="278" w:lineRule="auto"/>
              <w:jc w:val="both"/>
              <w:rPr>
                <w:sz w:val="16"/>
                <w:szCs w:val="16"/>
              </w:rPr>
            </w:pPr>
            <w:r w:rsidRPr="00DE1322">
              <w:rPr>
                <w:sz w:val="16"/>
                <w:szCs w:val="16"/>
              </w:rPr>
              <w:t>Autenticación reforzada</w:t>
            </w:r>
          </w:p>
        </w:tc>
        <w:tc>
          <w:tcPr>
            <w:tcW w:w="1701" w:type="dxa"/>
            <w:hideMark/>
          </w:tcPr>
          <w:p w14:paraId="0DB57EAC"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Implementado</w:t>
            </w:r>
          </w:p>
        </w:tc>
        <w:tc>
          <w:tcPr>
            <w:tcW w:w="4395" w:type="dxa"/>
            <w:hideMark/>
          </w:tcPr>
          <w:p w14:paraId="06C931BA"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2FA en correo corporativo</w:t>
            </w:r>
          </w:p>
        </w:tc>
      </w:tr>
      <w:tr w:rsidR="00DE1322" w:rsidRPr="00DE1322" w14:paraId="123C755D" w14:textId="77777777" w:rsidTr="00067D7D">
        <w:tc>
          <w:tcPr>
            <w:cnfStyle w:val="001000000000" w:firstRow="0" w:lastRow="0" w:firstColumn="1" w:lastColumn="0" w:oddVBand="0" w:evenVBand="0" w:oddHBand="0" w:evenHBand="0" w:firstRowFirstColumn="0" w:firstRowLastColumn="0" w:lastRowFirstColumn="0" w:lastRowLastColumn="0"/>
            <w:tcW w:w="2263" w:type="dxa"/>
            <w:hideMark/>
          </w:tcPr>
          <w:p w14:paraId="6C57CBCB" w14:textId="77777777" w:rsidR="00DE1322" w:rsidRPr="00DE1322" w:rsidRDefault="00DE1322" w:rsidP="00DE1322">
            <w:pPr>
              <w:spacing w:after="160" w:line="278" w:lineRule="auto"/>
              <w:jc w:val="both"/>
              <w:rPr>
                <w:sz w:val="16"/>
                <w:szCs w:val="16"/>
              </w:rPr>
            </w:pPr>
            <w:r w:rsidRPr="00DE1322">
              <w:rPr>
                <w:sz w:val="16"/>
                <w:szCs w:val="16"/>
              </w:rPr>
              <w:t>Segregación de accesos</w:t>
            </w:r>
          </w:p>
        </w:tc>
        <w:tc>
          <w:tcPr>
            <w:tcW w:w="1701" w:type="dxa"/>
            <w:hideMark/>
          </w:tcPr>
          <w:p w14:paraId="7F3224F3"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Implementado</w:t>
            </w:r>
          </w:p>
        </w:tc>
        <w:tc>
          <w:tcPr>
            <w:tcW w:w="4395" w:type="dxa"/>
            <w:hideMark/>
          </w:tcPr>
          <w:p w14:paraId="41C0885F"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Permisos y carpetas por roles</w:t>
            </w:r>
          </w:p>
        </w:tc>
      </w:tr>
      <w:tr w:rsidR="00DE1322" w:rsidRPr="00DE1322" w14:paraId="2768B7E6" w14:textId="77777777" w:rsidTr="00067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46F23E3" w14:textId="77777777" w:rsidR="00DE1322" w:rsidRPr="00DE1322" w:rsidRDefault="00DE1322" w:rsidP="00DE1322">
            <w:pPr>
              <w:spacing w:after="160" w:line="278" w:lineRule="auto"/>
              <w:jc w:val="both"/>
              <w:rPr>
                <w:sz w:val="16"/>
                <w:szCs w:val="16"/>
              </w:rPr>
            </w:pPr>
            <w:r w:rsidRPr="00DE1322">
              <w:rPr>
                <w:sz w:val="16"/>
                <w:szCs w:val="16"/>
              </w:rPr>
              <w:t>Protección endpoint</w:t>
            </w:r>
          </w:p>
        </w:tc>
        <w:tc>
          <w:tcPr>
            <w:tcW w:w="1701" w:type="dxa"/>
            <w:hideMark/>
          </w:tcPr>
          <w:p w14:paraId="26C090A9"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Implementado</w:t>
            </w:r>
          </w:p>
        </w:tc>
        <w:tc>
          <w:tcPr>
            <w:tcW w:w="4395" w:type="dxa"/>
            <w:hideMark/>
          </w:tcPr>
          <w:p w14:paraId="447A6B07"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Antivirus Norton en PCs</w:t>
            </w:r>
          </w:p>
        </w:tc>
      </w:tr>
      <w:tr w:rsidR="00DE1322" w:rsidRPr="00DE1322" w14:paraId="58735328" w14:textId="77777777" w:rsidTr="00067D7D">
        <w:tc>
          <w:tcPr>
            <w:cnfStyle w:val="001000000000" w:firstRow="0" w:lastRow="0" w:firstColumn="1" w:lastColumn="0" w:oddVBand="0" w:evenVBand="0" w:oddHBand="0" w:evenHBand="0" w:firstRowFirstColumn="0" w:firstRowLastColumn="0" w:lastRowFirstColumn="0" w:lastRowLastColumn="0"/>
            <w:tcW w:w="2263" w:type="dxa"/>
            <w:hideMark/>
          </w:tcPr>
          <w:p w14:paraId="7763A98D" w14:textId="77777777" w:rsidR="00DE1322" w:rsidRPr="00DE1322" w:rsidRDefault="00DE1322" w:rsidP="00DE1322">
            <w:pPr>
              <w:spacing w:after="160" w:line="278" w:lineRule="auto"/>
              <w:jc w:val="both"/>
              <w:rPr>
                <w:sz w:val="16"/>
                <w:szCs w:val="16"/>
              </w:rPr>
            </w:pPr>
            <w:r w:rsidRPr="00DE1322">
              <w:rPr>
                <w:sz w:val="16"/>
                <w:szCs w:val="16"/>
              </w:rPr>
              <w:t>Respaldo de información</w:t>
            </w:r>
          </w:p>
        </w:tc>
        <w:tc>
          <w:tcPr>
            <w:tcW w:w="1701" w:type="dxa"/>
            <w:hideMark/>
          </w:tcPr>
          <w:p w14:paraId="456C6C80"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Implementado</w:t>
            </w:r>
          </w:p>
        </w:tc>
        <w:tc>
          <w:tcPr>
            <w:tcW w:w="4395" w:type="dxa"/>
            <w:hideMark/>
          </w:tcPr>
          <w:p w14:paraId="6B8B4217"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Backups mensuales en discos externos</w:t>
            </w:r>
          </w:p>
        </w:tc>
      </w:tr>
      <w:tr w:rsidR="00DE1322" w:rsidRPr="00DE1322" w14:paraId="41A0465B" w14:textId="77777777" w:rsidTr="00067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B4A0776" w14:textId="77777777" w:rsidR="00DE1322" w:rsidRPr="00DE1322" w:rsidRDefault="00DE1322" w:rsidP="00DE1322">
            <w:pPr>
              <w:spacing w:after="160" w:line="278" w:lineRule="auto"/>
              <w:jc w:val="both"/>
              <w:rPr>
                <w:sz w:val="16"/>
                <w:szCs w:val="16"/>
              </w:rPr>
            </w:pPr>
            <w:r w:rsidRPr="00DE1322">
              <w:rPr>
                <w:sz w:val="16"/>
                <w:szCs w:val="16"/>
              </w:rPr>
              <w:t>Gestión de incidencias</w:t>
            </w:r>
          </w:p>
        </w:tc>
        <w:tc>
          <w:tcPr>
            <w:tcW w:w="1701" w:type="dxa"/>
            <w:hideMark/>
          </w:tcPr>
          <w:p w14:paraId="420D2337"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Implementado</w:t>
            </w:r>
          </w:p>
        </w:tc>
        <w:tc>
          <w:tcPr>
            <w:tcW w:w="4395" w:type="dxa"/>
            <w:hideMark/>
          </w:tcPr>
          <w:p w14:paraId="0D0CDDA9"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Política interna definida</w:t>
            </w:r>
          </w:p>
        </w:tc>
      </w:tr>
    </w:tbl>
    <w:p w14:paraId="70D8FAA5" w14:textId="4F146F85" w:rsidR="00067D7D" w:rsidRPr="00067D7D" w:rsidRDefault="00067D7D" w:rsidP="00067D7D">
      <w:pPr>
        <w:jc w:val="center"/>
        <w:rPr>
          <w:i/>
          <w:iCs/>
        </w:rPr>
      </w:pPr>
      <w:r w:rsidRPr="00067D7D">
        <w:rPr>
          <w:i/>
          <w:iCs/>
        </w:rPr>
        <w:t>Controles relevantes</w:t>
      </w:r>
    </w:p>
    <w:p w14:paraId="751D5DD9" w14:textId="47E32A42" w:rsidR="00DE1322" w:rsidRPr="00DE1322" w:rsidRDefault="006D25F0" w:rsidP="006D25F0">
      <w:pPr>
        <w:pStyle w:val="Ttulo2"/>
        <w:numPr>
          <w:ilvl w:val="1"/>
          <w:numId w:val="24"/>
        </w:numPr>
      </w:pPr>
      <w:r w:rsidRPr="00DE1322">
        <w:t>C</w:t>
      </w:r>
      <w:r>
        <w:t>onclusión</w:t>
      </w:r>
    </w:p>
    <w:p w14:paraId="7E92CB83" w14:textId="5651D6D0" w:rsidR="00067D7D" w:rsidRDefault="00DE1322" w:rsidP="00DE1322">
      <w:pPr>
        <w:jc w:val="both"/>
      </w:pPr>
      <w:r w:rsidRPr="00DE1322">
        <w:t>En conjunto, el Estudio cuenta con una plataforma tecnológica y de comunicaciones adecuada a su operación de cobranzas, basada en correo corporativo con 2FA, telefonía móvil corporativa, PCs corporativas con antivirus, y centralización documental en estación maestra con control de accesos por roles. La operación se respalda mediante copias mensuales y se gestiona bajo una política de incidencias, manteniendo como limitación actual la ausencia de continuidad eléctrica (UPS).</w:t>
      </w:r>
    </w:p>
    <w:p w14:paraId="327A9256" w14:textId="507A553F" w:rsidR="00DE1322" w:rsidRPr="00DE1322" w:rsidRDefault="00DE1322" w:rsidP="006D25F0">
      <w:pPr>
        <w:pStyle w:val="Ttulo1"/>
        <w:numPr>
          <w:ilvl w:val="0"/>
          <w:numId w:val="24"/>
        </w:numPr>
      </w:pPr>
      <w:r w:rsidRPr="00DE1322">
        <w:t>Discador Telefónico para Productividad de la Gestión de Cobranzas</w:t>
      </w:r>
    </w:p>
    <w:p w14:paraId="48106C95" w14:textId="78DF6F22" w:rsidR="00DE1322" w:rsidRPr="00DE1322" w:rsidRDefault="00DE1322" w:rsidP="006D25F0">
      <w:pPr>
        <w:pStyle w:val="Ttulo2"/>
        <w:numPr>
          <w:ilvl w:val="1"/>
          <w:numId w:val="24"/>
        </w:numPr>
      </w:pPr>
      <w:r w:rsidRPr="00DE1322">
        <w:t>Descripción general</w:t>
      </w:r>
    </w:p>
    <w:p w14:paraId="785F1FBA" w14:textId="0020DA06" w:rsidR="00DE1322" w:rsidRPr="00DE1322" w:rsidRDefault="00DE1322" w:rsidP="00DE1322">
      <w:pPr>
        <w:jc w:val="both"/>
      </w:pPr>
      <w:r w:rsidRPr="00DE1322">
        <w:t xml:space="preserve">El Estudio gestiona la productividad de la cobranza mediante una operación directa con </w:t>
      </w:r>
      <w:r w:rsidRPr="00DE1322">
        <w:rPr>
          <w:b/>
          <w:bCs/>
        </w:rPr>
        <w:t>líneas móviles corporativas individuales</w:t>
      </w:r>
      <w:r w:rsidRPr="00DE1322">
        <w:t xml:space="preserve"> y un esquema de control interno sustentado en </w:t>
      </w:r>
      <w:r w:rsidRPr="00DE1322">
        <w:rPr>
          <w:b/>
          <w:bCs/>
        </w:rPr>
        <w:t>registros operativos (Excel)</w:t>
      </w:r>
      <w:r w:rsidRPr="00DE1322">
        <w:t xml:space="preserve">. A la fecha, el Estudio </w:t>
      </w:r>
      <w:r w:rsidRPr="00DE1322">
        <w:rPr>
          <w:b/>
          <w:bCs/>
        </w:rPr>
        <w:t>no cuenta con discador telefónico</w:t>
      </w:r>
      <w:r w:rsidRPr="00DE1322">
        <w:t xml:space="preserve">, ni con plataforma de call center/VoIP, ni con IVR para marcación o derivación automática de llamadas. En consecuencia, la productividad se organiza a través de asignación de carteras, control de intentos y </w:t>
      </w:r>
      <w:r w:rsidRPr="00DE1322">
        <w:lastRenderedPageBreak/>
        <w:t>resultados en bitácoras internas, y seguimiento periódico de indicadores operativos.</w:t>
      </w:r>
    </w:p>
    <w:p w14:paraId="745127B7" w14:textId="1864FCBD" w:rsidR="00DE1322" w:rsidRPr="00DE1322" w:rsidRDefault="00DE1322" w:rsidP="006D25F0">
      <w:pPr>
        <w:pStyle w:val="Ttulo2"/>
        <w:numPr>
          <w:ilvl w:val="1"/>
          <w:numId w:val="24"/>
        </w:numPr>
      </w:pPr>
      <w:r w:rsidRPr="00DE1322">
        <w:t>Estado de implementación de discador y tecnologías asociadas</w:t>
      </w:r>
    </w:p>
    <w:p w14:paraId="4E193510" w14:textId="70E42B44" w:rsidR="00DE1322" w:rsidRPr="00DE1322" w:rsidRDefault="00DE1322" w:rsidP="00067D7D">
      <w:pPr>
        <w:pStyle w:val="Prrafodelista"/>
        <w:numPr>
          <w:ilvl w:val="2"/>
          <w:numId w:val="40"/>
        </w:numPr>
        <w:jc w:val="both"/>
      </w:pPr>
      <w:r w:rsidRPr="00067D7D">
        <w:rPr>
          <w:b/>
          <w:bCs/>
        </w:rPr>
        <w:t>Discador telefónico (Dialer)</w:t>
      </w:r>
      <w:r w:rsidR="00067D7D" w:rsidRPr="00067D7D">
        <w:rPr>
          <w:b/>
          <w:bCs/>
        </w:rPr>
        <w:t xml:space="preserve">: </w:t>
      </w:r>
      <w:r w:rsidRPr="00DE1322">
        <w:t xml:space="preserve">Actualmente el Estudio </w:t>
      </w:r>
      <w:r w:rsidRPr="00067D7D">
        <w:rPr>
          <w:b/>
          <w:bCs/>
        </w:rPr>
        <w:t>no utiliza</w:t>
      </w:r>
      <w:r w:rsidRPr="00DE1322">
        <w:t xml:space="preserve"> discador telefónico para marcación automática o campañas masivas.</w:t>
      </w:r>
    </w:p>
    <w:p w14:paraId="2E599CCB" w14:textId="40C43DAE" w:rsidR="00DE1322" w:rsidRPr="00DE1322" w:rsidRDefault="00DE1322" w:rsidP="00067D7D">
      <w:pPr>
        <w:pStyle w:val="Prrafodelista"/>
        <w:numPr>
          <w:ilvl w:val="2"/>
          <w:numId w:val="40"/>
        </w:numPr>
        <w:jc w:val="both"/>
      </w:pPr>
      <w:r w:rsidRPr="00067D7D">
        <w:rPr>
          <w:b/>
          <w:bCs/>
        </w:rPr>
        <w:t>IVR para marcar y derivar</w:t>
      </w:r>
      <w:r w:rsidR="00067D7D" w:rsidRPr="00067D7D">
        <w:rPr>
          <w:b/>
          <w:bCs/>
        </w:rPr>
        <w:t xml:space="preserve">: </w:t>
      </w:r>
      <w:r w:rsidRPr="00DE1322">
        <w:t xml:space="preserve">Actualmente el Estudio </w:t>
      </w:r>
      <w:r w:rsidRPr="00067D7D">
        <w:rPr>
          <w:b/>
          <w:bCs/>
        </w:rPr>
        <w:t>no utiliza</w:t>
      </w:r>
      <w:r w:rsidRPr="00DE1322">
        <w:t xml:space="preserve"> IVR ni enrutamiento automático de llamadas.</w:t>
      </w:r>
    </w:p>
    <w:p w14:paraId="573EF20D" w14:textId="762411EE" w:rsidR="00DE1322" w:rsidRPr="00DE1322" w:rsidRDefault="00DE1322" w:rsidP="00067D7D">
      <w:pPr>
        <w:pStyle w:val="Prrafodelista"/>
        <w:numPr>
          <w:ilvl w:val="2"/>
          <w:numId w:val="40"/>
        </w:numPr>
        <w:jc w:val="both"/>
      </w:pPr>
      <w:r w:rsidRPr="00067D7D">
        <w:rPr>
          <w:b/>
          <w:bCs/>
        </w:rPr>
        <w:t>Plataforma de llamadas (VoIP / call center)</w:t>
      </w:r>
      <w:r w:rsidR="00067D7D" w:rsidRPr="00067D7D">
        <w:rPr>
          <w:b/>
          <w:bCs/>
        </w:rPr>
        <w:t xml:space="preserve">: </w:t>
      </w:r>
      <w:r w:rsidRPr="00DE1322">
        <w:t>No se cuenta con central VoIP, softphone corporativo ni plataforma de call center.</w:t>
      </w:r>
    </w:p>
    <w:p w14:paraId="717B2973" w14:textId="63B5AA24" w:rsidR="00DE1322" w:rsidRPr="00DE1322" w:rsidRDefault="00DE1322" w:rsidP="00067D7D">
      <w:pPr>
        <w:pStyle w:val="Prrafodelista"/>
        <w:numPr>
          <w:ilvl w:val="2"/>
          <w:numId w:val="40"/>
        </w:numPr>
        <w:jc w:val="both"/>
      </w:pPr>
      <w:r w:rsidRPr="00067D7D">
        <w:rPr>
          <w:b/>
          <w:bCs/>
        </w:rPr>
        <w:t>Grabación y analítica de llamadas</w:t>
      </w:r>
      <w:r w:rsidR="00067D7D">
        <w:rPr>
          <w:b/>
          <w:bCs/>
        </w:rPr>
        <w:t xml:space="preserve">: </w:t>
      </w:r>
      <w:r w:rsidRPr="00DE1322">
        <w:t>No se graban llamadas y no se cuenta con analítica telefónica automatizada.</w:t>
      </w:r>
    </w:p>
    <w:p w14:paraId="1CF224BB" w14:textId="40B53DD6" w:rsidR="00DE1322" w:rsidRPr="00DE1322" w:rsidRDefault="00DE1322" w:rsidP="006D25F0">
      <w:pPr>
        <w:pStyle w:val="Ttulo2"/>
        <w:numPr>
          <w:ilvl w:val="1"/>
          <w:numId w:val="24"/>
        </w:numPr>
      </w:pPr>
      <w:r w:rsidRPr="00DE1322">
        <w:t xml:space="preserve">Mecanismos actuales para asegurar productividad </w:t>
      </w:r>
    </w:p>
    <w:p w14:paraId="1077C878" w14:textId="77777777" w:rsidR="00DE1322" w:rsidRPr="00DE1322" w:rsidRDefault="00DE1322" w:rsidP="00DE1322">
      <w:pPr>
        <w:jc w:val="both"/>
      </w:pPr>
      <w:r w:rsidRPr="00DE1322">
        <w:t>Aunque no existe un discador, el Estudio mantiene control de productividad y trazabilidad mediante:</w:t>
      </w:r>
    </w:p>
    <w:p w14:paraId="5E524F5A" w14:textId="77777777" w:rsidR="00DE1322" w:rsidRPr="00DE1322" w:rsidRDefault="00DE1322" w:rsidP="00DE1322">
      <w:pPr>
        <w:numPr>
          <w:ilvl w:val="0"/>
          <w:numId w:val="30"/>
        </w:numPr>
        <w:jc w:val="both"/>
      </w:pPr>
      <w:r w:rsidRPr="00DE1322">
        <w:rPr>
          <w:b/>
          <w:bCs/>
        </w:rPr>
        <w:t>Asignación operativa por cartera:</w:t>
      </w:r>
      <w:r w:rsidRPr="00DE1322">
        <w:t xml:space="preserve"> distribución de carga de trabajo por tipo de cartera (activa/castigada) y responsables.</w:t>
      </w:r>
    </w:p>
    <w:p w14:paraId="16BB0C89" w14:textId="77777777" w:rsidR="00DE1322" w:rsidRPr="00DE1322" w:rsidRDefault="00DE1322" w:rsidP="00DE1322">
      <w:pPr>
        <w:numPr>
          <w:ilvl w:val="0"/>
          <w:numId w:val="30"/>
        </w:numPr>
        <w:jc w:val="both"/>
      </w:pPr>
      <w:r w:rsidRPr="00DE1322">
        <w:rPr>
          <w:b/>
          <w:bCs/>
        </w:rPr>
        <w:t>Bitácora interna en Excel:</w:t>
      </w:r>
      <w:r w:rsidRPr="00DE1322">
        <w:t xml:space="preserve"> registro estructurado por caso de:</w:t>
      </w:r>
    </w:p>
    <w:p w14:paraId="20DC9945" w14:textId="77777777" w:rsidR="00DE1322" w:rsidRPr="00DE1322" w:rsidRDefault="00DE1322" w:rsidP="00DE1322">
      <w:pPr>
        <w:numPr>
          <w:ilvl w:val="1"/>
          <w:numId w:val="30"/>
        </w:numPr>
        <w:jc w:val="both"/>
      </w:pPr>
      <w:r w:rsidRPr="00DE1322">
        <w:t>intentos de contacto,</w:t>
      </w:r>
    </w:p>
    <w:p w14:paraId="49F0BA11" w14:textId="77777777" w:rsidR="00DE1322" w:rsidRPr="00DE1322" w:rsidRDefault="00DE1322" w:rsidP="00DE1322">
      <w:pPr>
        <w:numPr>
          <w:ilvl w:val="1"/>
          <w:numId w:val="30"/>
        </w:numPr>
        <w:jc w:val="both"/>
      </w:pPr>
      <w:r w:rsidRPr="00DE1322">
        <w:t>resultado del intento,</w:t>
      </w:r>
    </w:p>
    <w:p w14:paraId="331EFB63" w14:textId="77777777" w:rsidR="00DE1322" w:rsidRPr="00DE1322" w:rsidRDefault="00DE1322" w:rsidP="00DE1322">
      <w:pPr>
        <w:numPr>
          <w:ilvl w:val="1"/>
          <w:numId w:val="30"/>
        </w:numPr>
        <w:jc w:val="both"/>
      </w:pPr>
      <w:r w:rsidRPr="00DE1322">
        <w:t>estado de negociación,</w:t>
      </w:r>
    </w:p>
    <w:p w14:paraId="469EDD4E" w14:textId="77777777" w:rsidR="00DE1322" w:rsidRPr="00DE1322" w:rsidRDefault="00DE1322" w:rsidP="00DE1322">
      <w:pPr>
        <w:numPr>
          <w:ilvl w:val="1"/>
          <w:numId w:val="30"/>
        </w:numPr>
        <w:jc w:val="both"/>
      </w:pPr>
      <w:r w:rsidRPr="00DE1322">
        <w:t>acuerdos/compromisos y siguiente paso,</w:t>
      </w:r>
    </w:p>
    <w:p w14:paraId="579CD918" w14:textId="77777777" w:rsidR="00DE1322" w:rsidRPr="00DE1322" w:rsidRDefault="00DE1322" w:rsidP="00DE1322">
      <w:pPr>
        <w:numPr>
          <w:ilvl w:val="1"/>
          <w:numId w:val="30"/>
        </w:numPr>
        <w:jc w:val="both"/>
      </w:pPr>
      <w:r w:rsidRPr="00DE1322">
        <w:t>fecha programada de seguimiento.</w:t>
      </w:r>
    </w:p>
    <w:p w14:paraId="37414CCE" w14:textId="77777777" w:rsidR="00DE1322" w:rsidRPr="00DE1322" w:rsidRDefault="00DE1322" w:rsidP="00DE1322">
      <w:pPr>
        <w:numPr>
          <w:ilvl w:val="0"/>
          <w:numId w:val="30"/>
        </w:numPr>
        <w:jc w:val="both"/>
      </w:pPr>
      <w:r w:rsidRPr="00DE1322">
        <w:rPr>
          <w:b/>
          <w:bCs/>
        </w:rPr>
        <w:t>Historial de llamadas en dispositivos móviles:</w:t>
      </w:r>
      <w:r w:rsidRPr="00DE1322">
        <w:t xml:space="preserve"> utilizado como soporte para validar intentos y continuidad de contacto.</w:t>
      </w:r>
    </w:p>
    <w:p w14:paraId="3FDC437F" w14:textId="5D1F1117" w:rsidR="00DE1322" w:rsidRPr="00DE1322" w:rsidRDefault="00DE1322" w:rsidP="00DE1322">
      <w:pPr>
        <w:numPr>
          <w:ilvl w:val="0"/>
          <w:numId w:val="30"/>
        </w:numPr>
        <w:jc w:val="both"/>
      </w:pPr>
      <w:r w:rsidRPr="00DE1322">
        <w:rPr>
          <w:b/>
          <w:bCs/>
        </w:rPr>
        <w:t>Control por indicadores:</w:t>
      </w:r>
      <w:r w:rsidRPr="00DE1322">
        <w:t xml:space="preserve"> consolidación de métricas operativas como contactabilidad, efectividad, recuperación y tasa de respuesta, revisadas periódicamente.</w:t>
      </w:r>
    </w:p>
    <w:p w14:paraId="00164797" w14:textId="25F4999D" w:rsidR="00DE1322" w:rsidRPr="00DE1322" w:rsidRDefault="00DE1322" w:rsidP="006D25F0">
      <w:pPr>
        <w:pStyle w:val="Ttulo2"/>
        <w:numPr>
          <w:ilvl w:val="1"/>
          <w:numId w:val="24"/>
        </w:numPr>
      </w:pPr>
      <w:r w:rsidRPr="00DE1322">
        <w:t>Alcance y limitaciones</w:t>
      </w:r>
    </w:p>
    <w:p w14:paraId="71C52745" w14:textId="77777777" w:rsidR="00DE1322" w:rsidRPr="00DE1322" w:rsidRDefault="00DE1322" w:rsidP="00DE1322">
      <w:pPr>
        <w:numPr>
          <w:ilvl w:val="0"/>
          <w:numId w:val="31"/>
        </w:numPr>
        <w:jc w:val="both"/>
      </w:pPr>
      <w:r w:rsidRPr="00DE1322">
        <w:t xml:space="preserve">El Estudio opera con </w:t>
      </w:r>
      <w:r w:rsidRPr="00DE1322">
        <w:rPr>
          <w:b/>
          <w:bCs/>
        </w:rPr>
        <w:t>marcación manual</w:t>
      </w:r>
      <w:r w:rsidRPr="00DE1322">
        <w:t>, por lo que no aplica productividad por discado automático.</w:t>
      </w:r>
    </w:p>
    <w:p w14:paraId="338083D8" w14:textId="77777777" w:rsidR="00DE1322" w:rsidRPr="00DE1322" w:rsidRDefault="00DE1322" w:rsidP="00DE1322">
      <w:pPr>
        <w:numPr>
          <w:ilvl w:val="0"/>
          <w:numId w:val="31"/>
        </w:numPr>
        <w:jc w:val="both"/>
      </w:pPr>
      <w:r w:rsidRPr="00DE1322">
        <w:t>La evidencia de gestión se sustenta en registros internos (Excel) y soporte del historial de llamadas.</w:t>
      </w:r>
    </w:p>
    <w:p w14:paraId="2DD3BC17" w14:textId="272F8831" w:rsidR="00DE1322" w:rsidRPr="00DE1322" w:rsidRDefault="00DE1322" w:rsidP="00067D7D">
      <w:pPr>
        <w:numPr>
          <w:ilvl w:val="0"/>
          <w:numId w:val="31"/>
        </w:numPr>
        <w:jc w:val="both"/>
        <w:rPr>
          <w:b/>
          <w:bCs/>
        </w:rPr>
      </w:pPr>
      <w:r w:rsidRPr="00DE1322">
        <w:lastRenderedPageBreak/>
        <w:t>La implementación de discador/IVR/VoIP no se encuentra implementada a la fecha.</w:t>
      </w:r>
    </w:p>
    <w:tbl>
      <w:tblPr>
        <w:tblStyle w:val="Tabladecuadrcula4"/>
        <w:tblW w:w="8500" w:type="dxa"/>
        <w:tblLook w:val="04A0" w:firstRow="1" w:lastRow="0" w:firstColumn="1" w:lastColumn="0" w:noHBand="0" w:noVBand="1"/>
      </w:tblPr>
      <w:tblGrid>
        <w:gridCol w:w="2547"/>
        <w:gridCol w:w="1843"/>
        <w:gridCol w:w="4110"/>
      </w:tblGrid>
      <w:tr w:rsidR="00DE1322" w:rsidRPr="00DE1322" w14:paraId="57A70D6C" w14:textId="77777777" w:rsidTr="00067D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EE383D1" w14:textId="77777777" w:rsidR="00DE1322" w:rsidRPr="00DE1322" w:rsidRDefault="00DE1322" w:rsidP="00DE1322">
            <w:pPr>
              <w:spacing w:after="160" w:line="278" w:lineRule="auto"/>
              <w:jc w:val="both"/>
              <w:rPr>
                <w:sz w:val="16"/>
                <w:szCs w:val="16"/>
              </w:rPr>
            </w:pPr>
            <w:r w:rsidRPr="00DE1322">
              <w:rPr>
                <w:sz w:val="16"/>
                <w:szCs w:val="16"/>
              </w:rPr>
              <w:t>Componente</w:t>
            </w:r>
          </w:p>
        </w:tc>
        <w:tc>
          <w:tcPr>
            <w:tcW w:w="1843" w:type="dxa"/>
            <w:hideMark/>
          </w:tcPr>
          <w:p w14:paraId="6944AB03"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Estado actual</w:t>
            </w:r>
          </w:p>
        </w:tc>
        <w:tc>
          <w:tcPr>
            <w:tcW w:w="4110" w:type="dxa"/>
            <w:hideMark/>
          </w:tcPr>
          <w:p w14:paraId="0A6173E0"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Comentario</w:t>
            </w:r>
          </w:p>
        </w:tc>
      </w:tr>
      <w:tr w:rsidR="00DE1322" w:rsidRPr="00DE1322" w14:paraId="48EB5C6C" w14:textId="77777777" w:rsidTr="00067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EBAD927" w14:textId="77777777" w:rsidR="00DE1322" w:rsidRPr="00DE1322" w:rsidRDefault="00DE1322" w:rsidP="00DE1322">
            <w:pPr>
              <w:spacing w:after="160" w:line="278" w:lineRule="auto"/>
              <w:jc w:val="both"/>
              <w:rPr>
                <w:sz w:val="16"/>
                <w:szCs w:val="16"/>
              </w:rPr>
            </w:pPr>
            <w:r w:rsidRPr="00DE1322">
              <w:rPr>
                <w:sz w:val="16"/>
                <w:szCs w:val="16"/>
              </w:rPr>
              <w:t>Discador telefónico (Dialer)</w:t>
            </w:r>
          </w:p>
        </w:tc>
        <w:tc>
          <w:tcPr>
            <w:tcW w:w="1843" w:type="dxa"/>
            <w:hideMark/>
          </w:tcPr>
          <w:p w14:paraId="21297CBE"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No implementado</w:t>
            </w:r>
          </w:p>
        </w:tc>
        <w:tc>
          <w:tcPr>
            <w:tcW w:w="4110" w:type="dxa"/>
            <w:hideMark/>
          </w:tcPr>
          <w:p w14:paraId="4FA35B1E"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Marcación manual con líneas móviles</w:t>
            </w:r>
          </w:p>
        </w:tc>
      </w:tr>
      <w:tr w:rsidR="00DE1322" w:rsidRPr="00DE1322" w14:paraId="0482025C" w14:textId="77777777" w:rsidTr="00067D7D">
        <w:tc>
          <w:tcPr>
            <w:cnfStyle w:val="001000000000" w:firstRow="0" w:lastRow="0" w:firstColumn="1" w:lastColumn="0" w:oddVBand="0" w:evenVBand="0" w:oddHBand="0" w:evenHBand="0" w:firstRowFirstColumn="0" w:firstRowLastColumn="0" w:lastRowFirstColumn="0" w:lastRowLastColumn="0"/>
            <w:tcW w:w="2547" w:type="dxa"/>
            <w:hideMark/>
          </w:tcPr>
          <w:p w14:paraId="084582DD" w14:textId="77777777" w:rsidR="00DE1322" w:rsidRPr="00DE1322" w:rsidRDefault="00DE1322" w:rsidP="00DE1322">
            <w:pPr>
              <w:spacing w:after="160" w:line="278" w:lineRule="auto"/>
              <w:jc w:val="both"/>
              <w:rPr>
                <w:sz w:val="16"/>
                <w:szCs w:val="16"/>
              </w:rPr>
            </w:pPr>
            <w:r w:rsidRPr="00DE1322">
              <w:rPr>
                <w:sz w:val="16"/>
                <w:szCs w:val="16"/>
              </w:rPr>
              <w:t>IVR (marcar/derivar)</w:t>
            </w:r>
          </w:p>
        </w:tc>
        <w:tc>
          <w:tcPr>
            <w:tcW w:w="1843" w:type="dxa"/>
            <w:hideMark/>
          </w:tcPr>
          <w:p w14:paraId="6DBA13C7"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No implementado</w:t>
            </w:r>
          </w:p>
        </w:tc>
        <w:tc>
          <w:tcPr>
            <w:tcW w:w="4110" w:type="dxa"/>
            <w:hideMark/>
          </w:tcPr>
          <w:p w14:paraId="16959BAD"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No hay enrutamiento automático</w:t>
            </w:r>
          </w:p>
        </w:tc>
      </w:tr>
      <w:tr w:rsidR="00DE1322" w:rsidRPr="00DE1322" w14:paraId="0528C630" w14:textId="77777777" w:rsidTr="00067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AA133FB" w14:textId="77777777" w:rsidR="00DE1322" w:rsidRPr="00DE1322" w:rsidRDefault="00DE1322" w:rsidP="00DE1322">
            <w:pPr>
              <w:spacing w:after="160" w:line="278" w:lineRule="auto"/>
              <w:jc w:val="both"/>
              <w:rPr>
                <w:sz w:val="16"/>
                <w:szCs w:val="16"/>
              </w:rPr>
            </w:pPr>
            <w:r w:rsidRPr="00DE1322">
              <w:rPr>
                <w:sz w:val="16"/>
                <w:szCs w:val="16"/>
              </w:rPr>
              <w:t>Central VoIP / Call Center</w:t>
            </w:r>
          </w:p>
        </w:tc>
        <w:tc>
          <w:tcPr>
            <w:tcW w:w="1843" w:type="dxa"/>
            <w:hideMark/>
          </w:tcPr>
          <w:p w14:paraId="6553CC45"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No implementado</w:t>
            </w:r>
          </w:p>
        </w:tc>
        <w:tc>
          <w:tcPr>
            <w:tcW w:w="4110" w:type="dxa"/>
            <w:hideMark/>
          </w:tcPr>
          <w:p w14:paraId="5AD053B9"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Líneas móviles individuales</w:t>
            </w:r>
          </w:p>
        </w:tc>
      </w:tr>
      <w:tr w:rsidR="00DE1322" w:rsidRPr="00DE1322" w14:paraId="52B75045" w14:textId="77777777" w:rsidTr="00067D7D">
        <w:tc>
          <w:tcPr>
            <w:cnfStyle w:val="001000000000" w:firstRow="0" w:lastRow="0" w:firstColumn="1" w:lastColumn="0" w:oddVBand="0" w:evenVBand="0" w:oddHBand="0" w:evenHBand="0" w:firstRowFirstColumn="0" w:firstRowLastColumn="0" w:lastRowFirstColumn="0" w:lastRowLastColumn="0"/>
            <w:tcW w:w="2547" w:type="dxa"/>
            <w:hideMark/>
          </w:tcPr>
          <w:p w14:paraId="0847DB16" w14:textId="77777777" w:rsidR="00DE1322" w:rsidRPr="00DE1322" w:rsidRDefault="00DE1322" w:rsidP="00DE1322">
            <w:pPr>
              <w:spacing w:after="160" w:line="278" w:lineRule="auto"/>
              <w:jc w:val="both"/>
              <w:rPr>
                <w:sz w:val="16"/>
                <w:szCs w:val="16"/>
              </w:rPr>
            </w:pPr>
            <w:r w:rsidRPr="00DE1322">
              <w:rPr>
                <w:sz w:val="16"/>
                <w:szCs w:val="16"/>
              </w:rPr>
              <w:t>Grabación de llamadas</w:t>
            </w:r>
          </w:p>
        </w:tc>
        <w:tc>
          <w:tcPr>
            <w:tcW w:w="1843" w:type="dxa"/>
            <w:hideMark/>
          </w:tcPr>
          <w:p w14:paraId="47AC7E95"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No implementado</w:t>
            </w:r>
          </w:p>
        </w:tc>
        <w:tc>
          <w:tcPr>
            <w:tcW w:w="4110" w:type="dxa"/>
            <w:hideMark/>
          </w:tcPr>
          <w:p w14:paraId="3F80FEAF"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No call recording</w:t>
            </w:r>
          </w:p>
        </w:tc>
      </w:tr>
      <w:tr w:rsidR="00DE1322" w:rsidRPr="00DE1322" w14:paraId="16975139" w14:textId="77777777" w:rsidTr="00067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5D8F58F5" w14:textId="77777777" w:rsidR="00DE1322" w:rsidRPr="00DE1322" w:rsidRDefault="00DE1322" w:rsidP="00DE1322">
            <w:pPr>
              <w:spacing w:after="160" w:line="278" w:lineRule="auto"/>
              <w:jc w:val="both"/>
              <w:rPr>
                <w:sz w:val="16"/>
                <w:szCs w:val="16"/>
              </w:rPr>
            </w:pPr>
            <w:r w:rsidRPr="00DE1322">
              <w:rPr>
                <w:sz w:val="16"/>
                <w:szCs w:val="16"/>
              </w:rPr>
              <w:t>Analítica de llamadas</w:t>
            </w:r>
          </w:p>
        </w:tc>
        <w:tc>
          <w:tcPr>
            <w:tcW w:w="1843" w:type="dxa"/>
            <w:hideMark/>
          </w:tcPr>
          <w:p w14:paraId="5F548C70"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No implementado</w:t>
            </w:r>
          </w:p>
        </w:tc>
        <w:tc>
          <w:tcPr>
            <w:tcW w:w="4110" w:type="dxa"/>
            <w:hideMark/>
          </w:tcPr>
          <w:p w14:paraId="499C91EF"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Control por registros y KPIs</w:t>
            </w:r>
          </w:p>
        </w:tc>
      </w:tr>
    </w:tbl>
    <w:p w14:paraId="4613B18D" w14:textId="49999DD2" w:rsidR="00DE1322" w:rsidRPr="00067D7D" w:rsidRDefault="00067D7D" w:rsidP="00067D7D">
      <w:pPr>
        <w:jc w:val="center"/>
        <w:rPr>
          <w:i/>
          <w:iCs/>
        </w:rPr>
      </w:pPr>
      <w:r w:rsidRPr="00067D7D">
        <w:rPr>
          <w:i/>
          <w:iCs/>
        </w:rPr>
        <w:t>Discador y tecnologías de productividad</w:t>
      </w:r>
    </w:p>
    <w:tbl>
      <w:tblPr>
        <w:tblStyle w:val="Tabladecuadrcula4"/>
        <w:tblW w:w="0" w:type="auto"/>
        <w:tblLook w:val="04A0" w:firstRow="1" w:lastRow="0" w:firstColumn="1" w:lastColumn="0" w:noHBand="0" w:noVBand="1"/>
      </w:tblPr>
      <w:tblGrid>
        <w:gridCol w:w="2972"/>
        <w:gridCol w:w="3260"/>
        <w:gridCol w:w="2262"/>
      </w:tblGrid>
      <w:tr w:rsidR="00067D7D" w:rsidRPr="00067D7D" w14:paraId="59103B2C" w14:textId="77777777" w:rsidTr="007D6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C8F50C0" w14:textId="77777777" w:rsidR="00DE1322" w:rsidRPr="00DE1322" w:rsidRDefault="00DE1322" w:rsidP="00DE1322">
            <w:pPr>
              <w:spacing w:after="160" w:line="278" w:lineRule="auto"/>
              <w:jc w:val="both"/>
              <w:rPr>
                <w:sz w:val="16"/>
                <w:szCs w:val="16"/>
              </w:rPr>
            </w:pPr>
            <w:r w:rsidRPr="00DE1322">
              <w:rPr>
                <w:sz w:val="16"/>
                <w:szCs w:val="16"/>
              </w:rPr>
              <w:t>Necesidad</w:t>
            </w:r>
          </w:p>
        </w:tc>
        <w:tc>
          <w:tcPr>
            <w:tcW w:w="3260" w:type="dxa"/>
            <w:hideMark/>
          </w:tcPr>
          <w:p w14:paraId="2119D07C"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Cómo se cubre hoy</w:t>
            </w:r>
          </w:p>
        </w:tc>
        <w:tc>
          <w:tcPr>
            <w:tcW w:w="2262" w:type="dxa"/>
            <w:hideMark/>
          </w:tcPr>
          <w:p w14:paraId="765FECE6"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Evidencia</w:t>
            </w:r>
          </w:p>
        </w:tc>
      </w:tr>
      <w:tr w:rsidR="00067D7D" w:rsidRPr="00067D7D" w14:paraId="7B6D8803" w14:textId="77777777" w:rsidTr="007D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5EBAFE7E" w14:textId="77777777" w:rsidR="00DE1322" w:rsidRPr="00DE1322" w:rsidRDefault="00DE1322" w:rsidP="00DE1322">
            <w:pPr>
              <w:spacing w:after="160" w:line="278" w:lineRule="auto"/>
              <w:jc w:val="both"/>
              <w:rPr>
                <w:sz w:val="16"/>
                <w:szCs w:val="16"/>
              </w:rPr>
            </w:pPr>
            <w:r w:rsidRPr="00DE1322">
              <w:rPr>
                <w:sz w:val="16"/>
                <w:szCs w:val="16"/>
              </w:rPr>
              <w:t>Control de intentos y resultados</w:t>
            </w:r>
          </w:p>
        </w:tc>
        <w:tc>
          <w:tcPr>
            <w:tcW w:w="3260" w:type="dxa"/>
            <w:hideMark/>
          </w:tcPr>
          <w:p w14:paraId="46C21D1C"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Bitácora interna en Excel</w:t>
            </w:r>
          </w:p>
        </w:tc>
        <w:tc>
          <w:tcPr>
            <w:tcW w:w="2262" w:type="dxa"/>
            <w:hideMark/>
          </w:tcPr>
          <w:p w14:paraId="1FE3A63F"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Registro por caso</w:t>
            </w:r>
          </w:p>
        </w:tc>
      </w:tr>
      <w:tr w:rsidR="00067D7D" w:rsidRPr="00067D7D" w14:paraId="09ABA328" w14:textId="77777777" w:rsidTr="007D6FDC">
        <w:tc>
          <w:tcPr>
            <w:cnfStyle w:val="001000000000" w:firstRow="0" w:lastRow="0" w:firstColumn="1" w:lastColumn="0" w:oddVBand="0" w:evenVBand="0" w:oddHBand="0" w:evenHBand="0" w:firstRowFirstColumn="0" w:firstRowLastColumn="0" w:lastRowFirstColumn="0" w:lastRowLastColumn="0"/>
            <w:tcW w:w="2972" w:type="dxa"/>
            <w:hideMark/>
          </w:tcPr>
          <w:p w14:paraId="3407E615" w14:textId="77777777" w:rsidR="00DE1322" w:rsidRPr="00DE1322" w:rsidRDefault="00DE1322" w:rsidP="00DE1322">
            <w:pPr>
              <w:spacing w:after="160" w:line="278" w:lineRule="auto"/>
              <w:jc w:val="both"/>
              <w:rPr>
                <w:sz w:val="16"/>
                <w:szCs w:val="16"/>
              </w:rPr>
            </w:pPr>
            <w:r w:rsidRPr="00DE1322">
              <w:rPr>
                <w:sz w:val="16"/>
                <w:szCs w:val="16"/>
              </w:rPr>
              <w:t>Verificación de llamadas realizadas</w:t>
            </w:r>
          </w:p>
        </w:tc>
        <w:tc>
          <w:tcPr>
            <w:tcW w:w="3260" w:type="dxa"/>
            <w:hideMark/>
          </w:tcPr>
          <w:p w14:paraId="2E128B5F"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Historial de llamadas en móviles</w:t>
            </w:r>
          </w:p>
        </w:tc>
        <w:tc>
          <w:tcPr>
            <w:tcW w:w="2262" w:type="dxa"/>
            <w:hideMark/>
          </w:tcPr>
          <w:p w14:paraId="187989E4"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Registro del dispositivo</w:t>
            </w:r>
          </w:p>
        </w:tc>
      </w:tr>
      <w:tr w:rsidR="00067D7D" w:rsidRPr="00067D7D" w14:paraId="67A754A3" w14:textId="77777777" w:rsidTr="007D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189EF945" w14:textId="77777777" w:rsidR="00DE1322" w:rsidRPr="00DE1322" w:rsidRDefault="00DE1322" w:rsidP="00DE1322">
            <w:pPr>
              <w:spacing w:after="160" w:line="278" w:lineRule="auto"/>
              <w:jc w:val="both"/>
              <w:rPr>
                <w:sz w:val="16"/>
                <w:szCs w:val="16"/>
              </w:rPr>
            </w:pPr>
            <w:r w:rsidRPr="00DE1322">
              <w:rPr>
                <w:sz w:val="16"/>
                <w:szCs w:val="16"/>
              </w:rPr>
              <w:t>Seguimiento programado</w:t>
            </w:r>
          </w:p>
        </w:tc>
        <w:tc>
          <w:tcPr>
            <w:tcW w:w="3260" w:type="dxa"/>
            <w:hideMark/>
          </w:tcPr>
          <w:p w14:paraId="25CD8756"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Próxima acción/fecha en Excel</w:t>
            </w:r>
          </w:p>
        </w:tc>
        <w:tc>
          <w:tcPr>
            <w:tcW w:w="2262" w:type="dxa"/>
            <w:hideMark/>
          </w:tcPr>
          <w:p w14:paraId="58CDBBB8"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Bitácora y agenda interna</w:t>
            </w:r>
          </w:p>
        </w:tc>
      </w:tr>
      <w:tr w:rsidR="00067D7D" w:rsidRPr="00067D7D" w14:paraId="5C2A7CE2" w14:textId="77777777" w:rsidTr="007D6FDC">
        <w:tc>
          <w:tcPr>
            <w:cnfStyle w:val="001000000000" w:firstRow="0" w:lastRow="0" w:firstColumn="1" w:lastColumn="0" w:oddVBand="0" w:evenVBand="0" w:oddHBand="0" w:evenHBand="0" w:firstRowFirstColumn="0" w:firstRowLastColumn="0" w:lastRowFirstColumn="0" w:lastRowLastColumn="0"/>
            <w:tcW w:w="2972" w:type="dxa"/>
            <w:hideMark/>
          </w:tcPr>
          <w:p w14:paraId="1966E668" w14:textId="77777777" w:rsidR="00DE1322" w:rsidRPr="00DE1322" w:rsidRDefault="00DE1322" w:rsidP="00DE1322">
            <w:pPr>
              <w:spacing w:after="160" w:line="278" w:lineRule="auto"/>
              <w:jc w:val="both"/>
              <w:rPr>
                <w:sz w:val="16"/>
                <w:szCs w:val="16"/>
              </w:rPr>
            </w:pPr>
            <w:r w:rsidRPr="00DE1322">
              <w:rPr>
                <w:sz w:val="16"/>
                <w:szCs w:val="16"/>
              </w:rPr>
              <w:t>Medición de desempeño</w:t>
            </w:r>
          </w:p>
        </w:tc>
        <w:tc>
          <w:tcPr>
            <w:tcW w:w="3260" w:type="dxa"/>
            <w:hideMark/>
          </w:tcPr>
          <w:p w14:paraId="1BA1DA8E"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KPIs (contactabilidad, efectividad, recuperación, tasa de respuesta)</w:t>
            </w:r>
          </w:p>
        </w:tc>
        <w:tc>
          <w:tcPr>
            <w:tcW w:w="2262" w:type="dxa"/>
            <w:hideMark/>
          </w:tcPr>
          <w:p w14:paraId="2B4A4AF6"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Reportes internos</w:t>
            </w:r>
          </w:p>
        </w:tc>
      </w:tr>
    </w:tbl>
    <w:p w14:paraId="42288810" w14:textId="25485CEE" w:rsidR="00067D7D" w:rsidRPr="00067D7D" w:rsidRDefault="00067D7D" w:rsidP="00067D7D">
      <w:pPr>
        <w:jc w:val="center"/>
        <w:rPr>
          <w:i/>
          <w:iCs/>
        </w:rPr>
      </w:pPr>
      <w:r w:rsidRPr="00067D7D">
        <w:rPr>
          <w:i/>
          <w:iCs/>
        </w:rPr>
        <w:t>Controles compensatorios de productividad</w:t>
      </w:r>
    </w:p>
    <w:p w14:paraId="29F59DD1" w14:textId="045168A7" w:rsidR="00DE1322" w:rsidRPr="00DE1322" w:rsidRDefault="00DE1322" w:rsidP="006D25F0">
      <w:pPr>
        <w:pStyle w:val="Ttulo2"/>
        <w:numPr>
          <w:ilvl w:val="1"/>
          <w:numId w:val="24"/>
        </w:numPr>
      </w:pPr>
      <w:r w:rsidRPr="00DE1322">
        <w:t>C</w:t>
      </w:r>
      <w:r w:rsidR="006D25F0">
        <w:t>onclusión</w:t>
      </w:r>
    </w:p>
    <w:p w14:paraId="4EB434FD" w14:textId="77777777" w:rsidR="00DE1322" w:rsidRPr="00DE1322" w:rsidRDefault="00DE1322" w:rsidP="00DE1322">
      <w:pPr>
        <w:jc w:val="both"/>
      </w:pPr>
      <w:r w:rsidRPr="00DE1322">
        <w:t>El Estudio no utiliza discador telefónico ni tecnologías asociadas (IVR, VoIP o analítica de llamadas). La productividad de la gestión se sostiene mediante asignación operativa, registro y seguimiento en Excel, soporte del historial de llamadas en móviles corporativos y control mediante indicadores, lo cual permite mantener trazabilidad y control proporcional al tamaño de la operación.</w:t>
      </w:r>
    </w:p>
    <w:p w14:paraId="7B665E2B" w14:textId="6C7C55FE" w:rsidR="00DE1322" w:rsidRPr="00DE1322" w:rsidRDefault="00DE1322" w:rsidP="006D25F0">
      <w:pPr>
        <w:pStyle w:val="Ttulo1"/>
        <w:numPr>
          <w:ilvl w:val="0"/>
          <w:numId w:val="24"/>
        </w:numPr>
      </w:pPr>
      <w:r w:rsidRPr="00DE1322">
        <w:t>Capacidad para implementar nuevas líneas de negocio y disponibilidad de personal</w:t>
      </w:r>
    </w:p>
    <w:p w14:paraId="6A93005F" w14:textId="27FBA267" w:rsidR="00DE1322" w:rsidRPr="00DE1322" w:rsidRDefault="00DE1322" w:rsidP="00067D7D">
      <w:pPr>
        <w:pStyle w:val="Ttulo2"/>
        <w:numPr>
          <w:ilvl w:val="1"/>
          <w:numId w:val="24"/>
        </w:numPr>
      </w:pPr>
      <w:r w:rsidRPr="00DE1322">
        <w:t>Descripción general</w:t>
      </w:r>
    </w:p>
    <w:p w14:paraId="24822DBB" w14:textId="77777777" w:rsidR="00DE1322" w:rsidRPr="00DE1322" w:rsidRDefault="00DE1322" w:rsidP="00DE1322">
      <w:pPr>
        <w:jc w:val="both"/>
      </w:pPr>
      <w:r w:rsidRPr="00DE1322">
        <w:t xml:space="preserve">El Estudio cuenta con capacidad para implementar nuevas líneas de negocio de manera </w:t>
      </w:r>
      <w:r w:rsidRPr="00DE1322">
        <w:rPr>
          <w:b/>
          <w:bCs/>
        </w:rPr>
        <w:t>gradual e incremental</w:t>
      </w:r>
      <w:r w:rsidRPr="00DE1322">
        <w:t>, consistente con su tamaño y con su enfoque de consolidación operativa. La expansión se sustenta en una estructura flexible, el uso de recursos internos y el acceso a apoyo temporal (practicantes y freelancers), permitiendo absorber incrementos de carga o nuevas carteras sin comprometer el servicio base.</w:t>
      </w:r>
    </w:p>
    <w:p w14:paraId="31212405" w14:textId="77777777" w:rsidR="00DE1322" w:rsidRPr="00DE1322" w:rsidRDefault="00DE1322" w:rsidP="00DE1322">
      <w:pPr>
        <w:jc w:val="both"/>
      </w:pPr>
      <w:r w:rsidRPr="00DE1322">
        <w:t xml:space="preserve">En el contexto de cobranzas, la implementación de una nueva línea puede comprender, por ejemplo, la incorporación de una nueva cartera, un cambio de </w:t>
      </w:r>
      <w:r w:rsidRPr="00DE1322">
        <w:lastRenderedPageBreak/>
        <w:t>producto/segmento, o la adopción de nuevas reglas de gestión solicitadas por el cliente. En estos escenarios, el Estudio adapta su operación mediante reasignación de responsabilidades, ajuste de guiones/plantillas y adecuación de reportes internos, manteniendo control de calidad y trazabilidad.</w:t>
      </w:r>
    </w:p>
    <w:p w14:paraId="575DBA9F" w14:textId="143580C3" w:rsidR="00DE1322" w:rsidRPr="00DE1322" w:rsidRDefault="00DE1322" w:rsidP="00067D7D">
      <w:pPr>
        <w:pStyle w:val="Ttulo2"/>
        <w:numPr>
          <w:ilvl w:val="1"/>
          <w:numId w:val="24"/>
        </w:numPr>
      </w:pPr>
      <w:r w:rsidRPr="00DE1322">
        <w:t>Capacidad de escalamiento de personal</w:t>
      </w:r>
    </w:p>
    <w:p w14:paraId="7A024922" w14:textId="0D9D88EC" w:rsidR="00DE1322" w:rsidRPr="00DE1322" w:rsidRDefault="00DE1322" w:rsidP="00DE1322">
      <w:pPr>
        <w:jc w:val="both"/>
      </w:pPr>
      <w:r w:rsidRPr="007D6FDC">
        <w:rPr>
          <w:b/>
          <w:bCs/>
        </w:rPr>
        <w:t>Capacidad de incorporación</w:t>
      </w:r>
      <w:r w:rsidR="007D6FDC">
        <w:rPr>
          <w:b/>
          <w:bCs/>
        </w:rPr>
        <w:t xml:space="preserve">: </w:t>
      </w:r>
      <w:r w:rsidRPr="00DE1322">
        <w:t xml:space="preserve">Ante el ingreso de nuevas carteras o el incremento del volumen de gestión, el Estudio tiene la capacidad de incorporar aproximadamente </w:t>
      </w:r>
      <w:r w:rsidRPr="00DE1322">
        <w:rPr>
          <w:b/>
          <w:bCs/>
        </w:rPr>
        <w:t>3 a 4 colaboradores adicionales</w:t>
      </w:r>
      <w:r w:rsidRPr="00DE1322">
        <w:t>, de manera planificada.</w:t>
      </w:r>
    </w:p>
    <w:p w14:paraId="0F9C88E0" w14:textId="5CFAF6DF" w:rsidR="00DE1322" w:rsidRPr="00DE1322" w:rsidRDefault="00DE1322" w:rsidP="00DE1322">
      <w:pPr>
        <w:jc w:val="both"/>
      </w:pPr>
      <w:r w:rsidRPr="00DE1322">
        <w:rPr>
          <w:b/>
          <w:bCs/>
        </w:rPr>
        <w:t>Plazo de contratación</w:t>
      </w:r>
      <w:r w:rsidR="007D6FDC">
        <w:rPr>
          <w:b/>
          <w:bCs/>
        </w:rPr>
        <w:t xml:space="preserve">: </w:t>
      </w:r>
      <w:r w:rsidRPr="00DE1322">
        <w:t xml:space="preserve">El plazo típico para incorporar personal adicional es de </w:t>
      </w:r>
      <w:r w:rsidRPr="00DE1322">
        <w:rPr>
          <w:b/>
          <w:bCs/>
        </w:rPr>
        <w:t>2 a 3 semanas</w:t>
      </w:r>
      <w:r w:rsidRPr="00DE1322">
        <w:t>, considerando búsqueda, validación y formalización bajo las modalidades de contratación vigentes.</w:t>
      </w:r>
    </w:p>
    <w:p w14:paraId="2AB8D84A" w14:textId="0ABD428E" w:rsidR="00DE1322" w:rsidRPr="00DE1322" w:rsidRDefault="00DE1322" w:rsidP="007D6FDC">
      <w:pPr>
        <w:jc w:val="both"/>
      </w:pPr>
      <w:r w:rsidRPr="00DE1322">
        <w:rPr>
          <w:b/>
          <w:bCs/>
        </w:rPr>
        <w:t>Apoyo de otros recursos</w:t>
      </w:r>
      <w:r w:rsidR="007D6FDC">
        <w:rPr>
          <w:b/>
          <w:bCs/>
        </w:rPr>
        <w:t xml:space="preserve">: </w:t>
      </w:r>
      <w:r w:rsidRPr="00DE1322">
        <w:t>El Estudio cuenta con recursos de apoyo mediante</w:t>
      </w:r>
      <w:r w:rsidR="007D6FDC">
        <w:t xml:space="preserve"> </w:t>
      </w:r>
      <w:r w:rsidRPr="00DE1322">
        <w:rPr>
          <w:b/>
          <w:bCs/>
        </w:rPr>
        <w:t>practicantes</w:t>
      </w:r>
      <w:r w:rsidRPr="00DE1322">
        <w:t>, y</w:t>
      </w:r>
      <w:r w:rsidR="007D6FDC">
        <w:t xml:space="preserve"> </w:t>
      </w:r>
      <w:r w:rsidRPr="00DE1322">
        <w:rPr>
          <w:b/>
          <w:bCs/>
        </w:rPr>
        <w:t>freelancers</w:t>
      </w:r>
      <w:r w:rsidRPr="00DE1322">
        <w:t>, que permiten reforzar tareas administrativas, operativas o de soporte según disponibilidad y necesidad del servicio.</w:t>
      </w:r>
    </w:p>
    <w:p w14:paraId="104E5D90" w14:textId="14CCA55F" w:rsidR="00DE1322" w:rsidRPr="00DE1322" w:rsidRDefault="00DE1322" w:rsidP="00067D7D">
      <w:pPr>
        <w:pStyle w:val="Ttulo2"/>
        <w:numPr>
          <w:ilvl w:val="1"/>
          <w:numId w:val="24"/>
        </w:numPr>
      </w:pPr>
      <w:r w:rsidRPr="00DE1322">
        <w:t>Disponibilidad y redistribución interna</w:t>
      </w:r>
    </w:p>
    <w:p w14:paraId="6C7CE2C0" w14:textId="541956AD" w:rsidR="00DE1322" w:rsidRPr="00DE1322" w:rsidRDefault="00DE1322" w:rsidP="007D6FDC">
      <w:pPr>
        <w:jc w:val="both"/>
      </w:pPr>
      <w:r w:rsidRPr="00DE1322">
        <w:t>Por tratarse de una organización pequeña, la disponibilidad se gestiona por redistribución de carga y priorización por etapas. En caso de implementación de nueva línea, el Estudio puede</w:t>
      </w:r>
      <w:r w:rsidR="007D6FDC">
        <w:t xml:space="preserve"> </w:t>
      </w:r>
      <w:r w:rsidRPr="00DE1322">
        <w:t>asignar responsables por cartera/segmento,</w:t>
      </w:r>
      <w:r w:rsidR="007D6FDC">
        <w:t xml:space="preserve"> </w:t>
      </w:r>
      <w:r w:rsidRPr="00DE1322">
        <w:t>reforzar la gestión con apoyo temporal</w:t>
      </w:r>
      <w:r w:rsidR="007D6FDC">
        <w:t xml:space="preserve"> e </w:t>
      </w:r>
      <w:r w:rsidRPr="00DE1322">
        <w:t>incrementar personal según el volumen o los SLA requeridos.</w:t>
      </w:r>
    </w:p>
    <w:p w14:paraId="29A07B1E" w14:textId="1EB290D4" w:rsidR="00DE1322" w:rsidRPr="00DE1322" w:rsidRDefault="00DE1322" w:rsidP="00067D7D">
      <w:pPr>
        <w:pStyle w:val="Ttulo2"/>
        <w:numPr>
          <w:ilvl w:val="1"/>
          <w:numId w:val="24"/>
        </w:numPr>
      </w:pPr>
      <w:r w:rsidRPr="00DE1322">
        <w:t>Inducción y preparación operativa</w:t>
      </w:r>
    </w:p>
    <w:p w14:paraId="0C9FE9B2" w14:textId="7A5BF840" w:rsidR="00DE1322" w:rsidRPr="00DE1322" w:rsidRDefault="00DE1322" w:rsidP="00DE1322">
      <w:pPr>
        <w:jc w:val="both"/>
      </w:pPr>
      <w:r w:rsidRPr="00DE1322">
        <w:t xml:space="preserve">El Estudio cuenta con un proceso de inducción general de incorporación de personal. No obstante, a la fecha, </w:t>
      </w:r>
      <w:r w:rsidRPr="00DE1322">
        <w:rPr>
          <w:b/>
          <w:bCs/>
        </w:rPr>
        <w:t xml:space="preserve">no se cuenta con un programa de inducción específico formal para </w:t>
      </w:r>
      <w:r w:rsidR="007D6FDC" w:rsidRPr="00DE1322">
        <w:rPr>
          <w:b/>
          <w:bCs/>
        </w:rPr>
        <w:t>nuevas carteras o líneas</w:t>
      </w:r>
      <w:r w:rsidRPr="00DE1322">
        <w:rPr>
          <w:b/>
          <w:bCs/>
        </w:rPr>
        <w:t xml:space="preserve"> de negocio</w:t>
      </w:r>
      <w:r w:rsidRPr="00DE1322">
        <w:t>, encontrándose la estandarización específica sujeta a la naturaleza del nuevo servicio.</w:t>
      </w:r>
    </w:p>
    <w:p w14:paraId="7E465007" w14:textId="363757EA" w:rsidR="00DE1322" w:rsidRPr="00DE1322" w:rsidRDefault="00DE1322" w:rsidP="007D6FDC">
      <w:pPr>
        <w:jc w:val="both"/>
      </w:pPr>
      <w:r w:rsidRPr="00DE1322">
        <w:t>Como mecanismo operativo, la implementación de nuevas líneas se realiza mediante</w:t>
      </w:r>
      <w:r w:rsidR="007D6FDC">
        <w:t xml:space="preserve"> </w:t>
      </w:r>
      <w:r w:rsidRPr="00DE1322">
        <w:t>definición de lineamientos internos,</w:t>
      </w:r>
      <w:r w:rsidR="007D6FDC">
        <w:t xml:space="preserve"> </w:t>
      </w:r>
      <w:r w:rsidRPr="00DE1322">
        <w:t>ajuste de guiones/plantillas según requerimientos del cliente</w:t>
      </w:r>
      <w:r w:rsidR="007D6FDC">
        <w:t xml:space="preserve"> y </w:t>
      </w:r>
      <w:r w:rsidRPr="00DE1322">
        <w:t>adecuación de reportes y controles internos.</w:t>
      </w:r>
    </w:p>
    <w:p w14:paraId="436D5BD7" w14:textId="4B3DAEB0" w:rsidR="00DE1322" w:rsidRPr="00DE1322" w:rsidRDefault="00DE1322" w:rsidP="00067D7D">
      <w:pPr>
        <w:pStyle w:val="Ttulo2"/>
        <w:numPr>
          <w:ilvl w:val="1"/>
          <w:numId w:val="24"/>
        </w:numPr>
      </w:pPr>
      <w:r w:rsidRPr="00DE1322">
        <w:t>Consideraciones de implementación por etapas</w:t>
      </w:r>
    </w:p>
    <w:p w14:paraId="5569249D" w14:textId="77777777" w:rsidR="00DE1322" w:rsidRPr="00DE1322" w:rsidRDefault="00DE1322" w:rsidP="00DE1322">
      <w:pPr>
        <w:jc w:val="both"/>
      </w:pPr>
      <w:r w:rsidRPr="00DE1322">
        <w:t>El Estudio implementa nuevos frentes de trabajo por etapas, lo que permite:</w:t>
      </w:r>
    </w:p>
    <w:p w14:paraId="3DAE8F40" w14:textId="70D3F7FA" w:rsidR="00DE1322" w:rsidRPr="00DE1322" w:rsidRDefault="007D6FDC" w:rsidP="00DE1322">
      <w:pPr>
        <w:numPr>
          <w:ilvl w:val="0"/>
          <w:numId w:val="35"/>
        </w:numPr>
        <w:jc w:val="both"/>
      </w:pPr>
      <w:r>
        <w:t>A</w:t>
      </w:r>
      <w:r w:rsidR="00DE1322" w:rsidRPr="00DE1322">
        <w:t>segurar continuidad y calidad del servicio actual</w:t>
      </w:r>
    </w:p>
    <w:p w14:paraId="6CBA5986" w14:textId="5495FBCA" w:rsidR="00DE1322" w:rsidRPr="00DE1322" w:rsidRDefault="007D6FDC" w:rsidP="00DE1322">
      <w:pPr>
        <w:numPr>
          <w:ilvl w:val="0"/>
          <w:numId w:val="35"/>
        </w:numPr>
        <w:jc w:val="both"/>
      </w:pPr>
      <w:r w:rsidRPr="00DE1322">
        <w:t xml:space="preserve">Medir </w:t>
      </w:r>
      <w:r w:rsidR="00DE1322" w:rsidRPr="00DE1322">
        <w:t>resultados iniciales</w:t>
      </w:r>
    </w:p>
    <w:p w14:paraId="44094A43" w14:textId="4D2DA70E" w:rsidR="00DE1322" w:rsidRPr="00DE1322" w:rsidRDefault="007D6FDC" w:rsidP="00DE1322">
      <w:pPr>
        <w:numPr>
          <w:ilvl w:val="0"/>
          <w:numId w:val="35"/>
        </w:numPr>
        <w:jc w:val="both"/>
      </w:pPr>
      <w:r w:rsidRPr="00DE1322">
        <w:t xml:space="preserve">Ajustar </w:t>
      </w:r>
      <w:r w:rsidR="00DE1322" w:rsidRPr="00DE1322">
        <w:t>lineamientos y reportes</w:t>
      </w:r>
    </w:p>
    <w:p w14:paraId="6906F8B1" w14:textId="7B909FB4" w:rsidR="00DE1322" w:rsidRPr="00DE1322" w:rsidRDefault="007D6FDC" w:rsidP="00DE1322">
      <w:pPr>
        <w:numPr>
          <w:ilvl w:val="0"/>
          <w:numId w:val="35"/>
        </w:numPr>
        <w:jc w:val="both"/>
      </w:pPr>
      <w:r w:rsidRPr="00DE1322">
        <w:lastRenderedPageBreak/>
        <w:t xml:space="preserve">Escalar </w:t>
      </w:r>
      <w:r w:rsidR="00DE1322" w:rsidRPr="00DE1322">
        <w:t>recursos conforme a desempeño y demanda.</w:t>
      </w:r>
    </w:p>
    <w:tbl>
      <w:tblPr>
        <w:tblStyle w:val="Tabladecuadrcula4"/>
        <w:tblW w:w="0" w:type="auto"/>
        <w:tblLook w:val="04A0" w:firstRow="1" w:lastRow="0" w:firstColumn="1" w:lastColumn="0" w:noHBand="0" w:noVBand="1"/>
      </w:tblPr>
      <w:tblGrid>
        <w:gridCol w:w="3101"/>
        <w:gridCol w:w="2051"/>
        <w:gridCol w:w="3207"/>
      </w:tblGrid>
      <w:tr w:rsidR="00DE1322" w:rsidRPr="00DE1322" w14:paraId="78CBE9DE" w14:textId="77777777" w:rsidTr="007D6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F8015" w14:textId="77777777" w:rsidR="00DE1322" w:rsidRPr="00DE1322" w:rsidRDefault="00DE1322" w:rsidP="00DE1322">
            <w:pPr>
              <w:spacing w:after="160" w:line="278" w:lineRule="auto"/>
              <w:jc w:val="both"/>
              <w:rPr>
                <w:sz w:val="16"/>
                <w:szCs w:val="16"/>
              </w:rPr>
            </w:pPr>
            <w:r w:rsidRPr="00DE1322">
              <w:rPr>
                <w:sz w:val="16"/>
                <w:szCs w:val="16"/>
              </w:rPr>
              <w:t>Aspecto</w:t>
            </w:r>
          </w:p>
        </w:tc>
        <w:tc>
          <w:tcPr>
            <w:tcW w:w="0" w:type="auto"/>
            <w:hideMark/>
          </w:tcPr>
          <w:p w14:paraId="7561810A"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Capacidad/estado actual</w:t>
            </w:r>
          </w:p>
        </w:tc>
        <w:tc>
          <w:tcPr>
            <w:tcW w:w="3207" w:type="dxa"/>
            <w:hideMark/>
          </w:tcPr>
          <w:p w14:paraId="38A04D8D"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Observaciones</w:t>
            </w:r>
          </w:p>
        </w:tc>
      </w:tr>
      <w:tr w:rsidR="00DE1322" w:rsidRPr="00DE1322" w14:paraId="2F23695C" w14:textId="77777777" w:rsidTr="007D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7ED13" w14:textId="77777777" w:rsidR="00DE1322" w:rsidRPr="00DE1322" w:rsidRDefault="00DE1322" w:rsidP="00DE1322">
            <w:pPr>
              <w:spacing w:after="160" w:line="278" w:lineRule="auto"/>
              <w:jc w:val="both"/>
              <w:rPr>
                <w:sz w:val="16"/>
                <w:szCs w:val="16"/>
              </w:rPr>
            </w:pPr>
            <w:r w:rsidRPr="00DE1322">
              <w:rPr>
                <w:sz w:val="16"/>
                <w:szCs w:val="16"/>
              </w:rPr>
              <w:t>Incorporación de nuevos colaboradores</w:t>
            </w:r>
          </w:p>
        </w:tc>
        <w:tc>
          <w:tcPr>
            <w:tcW w:w="0" w:type="auto"/>
            <w:hideMark/>
          </w:tcPr>
          <w:p w14:paraId="13AEBC76"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3 a 4</w:t>
            </w:r>
          </w:p>
        </w:tc>
        <w:tc>
          <w:tcPr>
            <w:tcW w:w="3207" w:type="dxa"/>
            <w:hideMark/>
          </w:tcPr>
          <w:p w14:paraId="3180A414"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Según incremento de cartera/volumen</w:t>
            </w:r>
          </w:p>
        </w:tc>
      </w:tr>
      <w:tr w:rsidR="00DE1322" w:rsidRPr="00DE1322" w14:paraId="4A9F0E29" w14:textId="77777777" w:rsidTr="007D6FDC">
        <w:tc>
          <w:tcPr>
            <w:cnfStyle w:val="001000000000" w:firstRow="0" w:lastRow="0" w:firstColumn="1" w:lastColumn="0" w:oddVBand="0" w:evenVBand="0" w:oddHBand="0" w:evenHBand="0" w:firstRowFirstColumn="0" w:firstRowLastColumn="0" w:lastRowFirstColumn="0" w:lastRowLastColumn="0"/>
            <w:tcW w:w="0" w:type="auto"/>
            <w:hideMark/>
          </w:tcPr>
          <w:p w14:paraId="7C8DBCF1" w14:textId="77777777" w:rsidR="00DE1322" w:rsidRPr="00DE1322" w:rsidRDefault="00DE1322" w:rsidP="00DE1322">
            <w:pPr>
              <w:spacing w:after="160" w:line="278" w:lineRule="auto"/>
              <w:jc w:val="both"/>
              <w:rPr>
                <w:sz w:val="16"/>
                <w:szCs w:val="16"/>
              </w:rPr>
            </w:pPr>
            <w:r w:rsidRPr="00DE1322">
              <w:rPr>
                <w:sz w:val="16"/>
                <w:szCs w:val="16"/>
              </w:rPr>
              <w:t>Tiempo típico de contratación</w:t>
            </w:r>
          </w:p>
        </w:tc>
        <w:tc>
          <w:tcPr>
            <w:tcW w:w="0" w:type="auto"/>
            <w:hideMark/>
          </w:tcPr>
          <w:p w14:paraId="6496778A"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2 a 3 semanas</w:t>
            </w:r>
          </w:p>
        </w:tc>
        <w:tc>
          <w:tcPr>
            <w:tcW w:w="3207" w:type="dxa"/>
            <w:hideMark/>
          </w:tcPr>
          <w:p w14:paraId="7B74CB10"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Incorporación planificada</w:t>
            </w:r>
          </w:p>
        </w:tc>
      </w:tr>
      <w:tr w:rsidR="00DE1322" w:rsidRPr="00DE1322" w14:paraId="379E2BD3" w14:textId="77777777" w:rsidTr="007D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F23B8" w14:textId="77777777" w:rsidR="00DE1322" w:rsidRPr="00DE1322" w:rsidRDefault="00DE1322" w:rsidP="00DE1322">
            <w:pPr>
              <w:spacing w:after="160" w:line="278" w:lineRule="auto"/>
              <w:jc w:val="both"/>
              <w:rPr>
                <w:sz w:val="16"/>
                <w:szCs w:val="16"/>
              </w:rPr>
            </w:pPr>
            <w:r w:rsidRPr="00DE1322">
              <w:rPr>
                <w:sz w:val="16"/>
                <w:szCs w:val="16"/>
              </w:rPr>
              <w:t>Apoyo temporal</w:t>
            </w:r>
          </w:p>
        </w:tc>
        <w:tc>
          <w:tcPr>
            <w:tcW w:w="0" w:type="auto"/>
            <w:hideMark/>
          </w:tcPr>
          <w:p w14:paraId="3B3A281B"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Sí</w:t>
            </w:r>
          </w:p>
        </w:tc>
        <w:tc>
          <w:tcPr>
            <w:tcW w:w="3207" w:type="dxa"/>
            <w:hideMark/>
          </w:tcPr>
          <w:p w14:paraId="41215A9E"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Practicantes y freelancers</w:t>
            </w:r>
          </w:p>
        </w:tc>
      </w:tr>
      <w:tr w:rsidR="00DE1322" w:rsidRPr="00DE1322" w14:paraId="0D31FD74" w14:textId="77777777" w:rsidTr="007D6FDC">
        <w:tc>
          <w:tcPr>
            <w:cnfStyle w:val="001000000000" w:firstRow="0" w:lastRow="0" w:firstColumn="1" w:lastColumn="0" w:oddVBand="0" w:evenVBand="0" w:oddHBand="0" w:evenHBand="0" w:firstRowFirstColumn="0" w:firstRowLastColumn="0" w:lastRowFirstColumn="0" w:lastRowLastColumn="0"/>
            <w:tcW w:w="0" w:type="auto"/>
            <w:hideMark/>
          </w:tcPr>
          <w:p w14:paraId="4A0421FB" w14:textId="77777777" w:rsidR="00DE1322" w:rsidRPr="00DE1322" w:rsidRDefault="00DE1322" w:rsidP="00DE1322">
            <w:pPr>
              <w:spacing w:after="160" w:line="278" w:lineRule="auto"/>
              <w:jc w:val="both"/>
              <w:rPr>
                <w:sz w:val="16"/>
                <w:szCs w:val="16"/>
              </w:rPr>
            </w:pPr>
            <w:r w:rsidRPr="00DE1322">
              <w:rPr>
                <w:sz w:val="16"/>
                <w:szCs w:val="16"/>
              </w:rPr>
              <w:t>Reasignación interna</w:t>
            </w:r>
          </w:p>
        </w:tc>
        <w:tc>
          <w:tcPr>
            <w:tcW w:w="0" w:type="auto"/>
            <w:hideMark/>
          </w:tcPr>
          <w:p w14:paraId="1B987C58"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Sí</w:t>
            </w:r>
          </w:p>
        </w:tc>
        <w:tc>
          <w:tcPr>
            <w:tcW w:w="3207" w:type="dxa"/>
            <w:hideMark/>
          </w:tcPr>
          <w:p w14:paraId="43E6ED7F"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Priorización y distribución por cartera</w:t>
            </w:r>
          </w:p>
        </w:tc>
      </w:tr>
      <w:tr w:rsidR="00DE1322" w:rsidRPr="00DE1322" w14:paraId="29188E0E" w14:textId="77777777" w:rsidTr="007D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4F639" w14:textId="77777777" w:rsidR="00DE1322" w:rsidRPr="00DE1322" w:rsidRDefault="00DE1322" w:rsidP="00DE1322">
            <w:pPr>
              <w:spacing w:after="160" w:line="278" w:lineRule="auto"/>
              <w:jc w:val="both"/>
              <w:rPr>
                <w:sz w:val="16"/>
                <w:szCs w:val="16"/>
              </w:rPr>
            </w:pPr>
            <w:r w:rsidRPr="00DE1322">
              <w:rPr>
                <w:sz w:val="16"/>
                <w:szCs w:val="16"/>
              </w:rPr>
              <w:t>Inducción específica por nueva línea</w:t>
            </w:r>
          </w:p>
        </w:tc>
        <w:tc>
          <w:tcPr>
            <w:tcW w:w="0" w:type="auto"/>
            <w:hideMark/>
          </w:tcPr>
          <w:p w14:paraId="71F6D38D"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No formalizada</w:t>
            </w:r>
          </w:p>
        </w:tc>
        <w:tc>
          <w:tcPr>
            <w:tcW w:w="3207" w:type="dxa"/>
            <w:hideMark/>
          </w:tcPr>
          <w:p w14:paraId="251EC92D"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Implementable según requerimiento</w:t>
            </w:r>
          </w:p>
        </w:tc>
      </w:tr>
    </w:tbl>
    <w:p w14:paraId="2E0E663C" w14:textId="6285A5BE" w:rsidR="00DE1322" w:rsidRPr="00DE1322" w:rsidRDefault="007D6FDC" w:rsidP="007D6FDC">
      <w:pPr>
        <w:jc w:val="center"/>
        <w:rPr>
          <w:i/>
          <w:iCs/>
        </w:rPr>
      </w:pPr>
      <w:r w:rsidRPr="00DE1322">
        <w:rPr>
          <w:i/>
          <w:iCs/>
        </w:rPr>
        <w:t>Capacidad de expansión y disponibilidad de recursos</w:t>
      </w:r>
    </w:p>
    <w:tbl>
      <w:tblPr>
        <w:tblStyle w:val="Tabladecuadrcula4"/>
        <w:tblW w:w="0" w:type="auto"/>
        <w:tblLook w:val="04A0" w:firstRow="1" w:lastRow="0" w:firstColumn="1" w:lastColumn="0" w:noHBand="0" w:noVBand="1"/>
      </w:tblPr>
      <w:tblGrid>
        <w:gridCol w:w="1856"/>
        <w:gridCol w:w="4571"/>
        <w:gridCol w:w="2067"/>
      </w:tblGrid>
      <w:tr w:rsidR="00DE1322" w:rsidRPr="00DE1322" w14:paraId="6289AF15" w14:textId="77777777" w:rsidTr="007D6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4D9A5" w14:textId="77777777" w:rsidR="00DE1322" w:rsidRPr="00DE1322" w:rsidRDefault="00DE1322" w:rsidP="00DE1322">
            <w:pPr>
              <w:spacing w:after="160" w:line="278" w:lineRule="auto"/>
              <w:jc w:val="both"/>
              <w:rPr>
                <w:sz w:val="16"/>
                <w:szCs w:val="16"/>
              </w:rPr>
            </w:pPr>
            <w:r w:rsidRPr="00DE1322">
              <w:rPr>
                <w:sz w:val="16"/>
                <w:szCs w:val="16"/>
              </w:rPr>
              <w:t>Etapa</w:t>
            </w:r>
          </w:p>
        </w:tc>
        <w:tc>
          <w:tcPr>
            <w:tcW w:w="0" w:type="auto"/>
            <w:hideMark/>
          </w:tcPr>
          <w:p w14:paraId="12CE8495"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Acción</w:t>
            </w:r>
          </w:p>
        </w:tc>
        <w:tc>
          <w:tcPr>
            <w:tcW w:w="0" w:type="auto"/>
            <w:hideMark/>
          </w:tcPr>
          <w:p w14:paraId="17C10280"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Resultado</w:t>
            </w:r>
          </w:p>
        </w:tc>
      </w:tr>
      <w:tr w:rsidR="00DE1322" w:rsidRPr="00DE1322" w14:paraId="76E4C2E4" w14:textId="77777777" w:rsidTr="007D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E9683" w14:textId="77777777" w:rsidR="00DE1322" w:rsidRPr="00DE1322" w:rsidRDefault="00DE1322" w:rsidP="00DE1322">
            <w:pPr>
              <w:spacing w:after="160" w:line="278" w:lineRule="auto"/>
              <w:jc w:val="both"/>
              <w:rPr>
                <w:sz w:val="16"/>
                <w:szCs w:val="16"/>
              </w:rPr>
            </w:pPr>
            <w:r w:rsidRPr="00DE1322">
              <w:rPr>
                <w:sz w:val="16"/>
                <w:szCs w:val="16"/>
              </w:rPr>
              <w:t>Diagnóstico inicial</w:t>
            </w:r>
          </w:p>
        </w:tc>
        <w:tc>
          <w:tcPr>
            <w:tcW w:w="0" w:type="auto"/>
            <w:hideMark/>
          </w:tcPr>
          <w:p w14:paraId="65B11048"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Identificación de requerimientos y reglas del cliente</w:t>
            </w:r>
          </w:p>
        </w:tc>
        <w:tc>
          <w:tcPr>
            <w:tcW w:w="0" w:type="auto"/>
            <w:hideMark/>
          </w:tcPr>
          <w:p w14:paraId="54CA7B30"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Lineamientos base</w:t>
            </w:r>
          </w:p>
        </w:tc>
      </w:tr>
      <w:tr w:rsidR="00DE1322" w:rsidRPr="00DE1322" w14:paraId="34EA1CFD" w14:textId="77777777" w:rsidTr="007D6FDC">
        <w:tc>
          <w:tcPr>
            <w:cnfStyle w:val="001000000000" w:firstRow="0" w:lastRow="0" w:firstColumn="1" w:lastColumn="0" w:oddVBand="0" w:evenVBand="0" w:oddHBand="0" w:evenHBand="0" w:firstRowFirstColumn="0" w:firstRowLastColumn="0" w:lastRowFirstColumn="0" w:lastRowLastColumn="0"/>
            <w:tcW w:w="0" w:type="auto"/>
            <w:hideMark/>
          </w:tcPr>
          <w:p w14:paraId="41159898" w14:textId="77777777" w:rsidR="00DE1322" w:rsidRPr="00DE1322" w:rsidRDefault="00DE1322" w:rsidP="00DE1322">
            <w:pPr>
              <w:spacing w:after="160" w:line="278" w:lineRule="auto"/>
              <w:jc w:val="both"/>
              <w:rPr>
                <w:sz w:val="16"/>
                <w:szCs w:val="16"/>
              </w:rPr>
            </w:pPr>
            <w:r w:rsidRPr="00DE1322">
              <w:rPr>
                <w:sz w:val="16"/>
                <w:szCs w:val="16"/>
              </w:rPr>
              <w:t>Preparación</w:t>
            </w:r>
          </w:p>
        </w:tc>
        <w:tc>
          <w:tcPr>
            <w:tcW w:w="0" w:type="auto"/>
            <w:hideMark/>
          </w:tcPr>
          <w:p w14:paraId="748BCB1E"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Ajuste de guiones/plantillas y reportes internos</w:t>
            </w:r>
          </w:p>
        </w:tc>
        <w:tc>
          <w:tcPr>
            <w:tcW w:w="0" w:type="auto"/>
            <w:hideMark/>
          </w:tcPr>
          <w:p w14:paraId="31FC3E2D"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Material operativo y control</w:t>
            </w:r>
          </w:p>
        </w:tc>
      </w:tr>
      <w:tr w:rsidR="00DE1322" w:rsidRPr="00DE1322" w14:paraId="798ECDFA" w14:textId="77777777" w:rsidTr="007D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6EB2E" w14:textId="77777777" w:rsidR="00DE1322" w:rsidRPr="00DE1322" w:rsidRDefault="00DE1322" w:rsidP="00DE1322">
            <w:pPr>
              <w:spacing w:after="160" w:line="278" w:lineRule="auto"/>
              <w:jc w:val="both"/>
              <w:rPr>
                <w:sz w:val="16"/>
                <w:szCs w:val="16"/>
              </w:rPr>
            </w:pPr>
            <w:r w:rsidRPr="00DE1322">
              <w:rPr>
                <w:sz w:val="16"/>
                <w:szCs w:val="16"/>
              </w:rPr>
              <w:t>Despliegue controlado</w:t>
            </w:r>
          </w:p>
        </w:tc>
        <w:tc>
          <w:tcPr>
            <w:tcW w:w="0" w:type="auto"/>
            <w:hideMark/>
          </w:tcPr>
          <w:p w14:paraId="4B59124F"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Inicio por volumen acotado/etapa piloto</w:t>
            </w:r>
          </w:p>
        </w:tc>
        <w:tc>
          <w:tcPr>
            <w:tcW w:w="0" w:type="auto"/>
            <w:hideMark/>
          </w:tcPr>
          <w:p w14:paraId="33204F4B"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Validación de desempeño</w:t>
            </w:r>
          </w:p>
        </w:tc>
      </w:tr>
      <w:tr w:rsidR="00DE1322" w:rsidRPr="00DE1322" w14:paraId="6431977F" w14:textId="77777777" w:rsidTr="007D6FDC">
        <w:tc>
          <w:tcPr>
            <w:cnfStyle w:val="001000000000" w:firstRow="0" w:lastRow="0" w:firstColumn="1" w:lastColumn="0" w:oddVBand="0" w:evenVBand="0" w:oddHBand="0" w:evenHBand="0" w:firstRowFirstColumn="0" w:firstRowLastColumn="0" w:lastRowFirstColumn="0" w:lastRowLastColumn="0"/>
            <w:tcW w:w="0" w:type="auto"/>
            <w:hideMark/>
          </w:tcPr>
          <w:p w14:paraId="7680F8F0" w14:textId="77777777" w:rsidR="00DE1322" w:rsidRPr="00DE1322" w:rsidRDefault="00DE1322" w:rsidP="00DE1322">
            <w:pPr>
              <w:spacing w:after="160" w:line="278" w:lineRule="auto"/>
              <w:jc w:val="both"/>
              <w:rPr>
                <w:sz w:val="16"/>
                <w:szCs w:val="16"/>
              </w:rPr>
            </w:pPr>
            <w:r w:rsidRPr="00DE1322">
              <w:rPr>
                <w:sz w:val="16"/>
                <w:szCs w:val="16"/>
              </w:rPr>
              <w:t>Ajuste</w:t>
            </w:r>
          </w:p>
        </w:tc>
        <w:tc>
          <w:tcPr>
            <w:tcW w:w="0" w:type="auto"/>
            <w:hideMark/>
          </w:tcPr>
          <w:p w14:paraId="4CDAF89C"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Correcciones por hallazgos y resultados</w:t>
            </w:r>
          </w:p>
        </w:tc>
        <w:tc>
          <w:tcPr>
            <w:tcW w:w="0" w:type="auto"/>
            <w:hideMark/>
          </w:tcPr>
          <w:p w14:paraId="07806865"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Estabilización</w:t>
            </w:r>
          </w:p>
        </w:tc>
      </w:tr>
      <w:tr w:rsidR="00DE1322" w:rsidRPr="00DE1322" w14:paraId="786EDCF6" w14:textId="77777777" w:rsidTr="007D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DD4CD" w14:textId="77777777" w:rsidR="00DE1322" w:rsidRPr="00DE1322" w:rsidRDefault="00DE1322" w:rsidP="00DE1322">
            <w:pPr>
              <w:spacing w:after="160" w:line="278" w:lineRule="auto"/>
              <w:jc w:val="both"/>
              <w:rPr>
                <w:sz w:val="16"/>
                <w:szCs w:val="16"/>
              </w:rPr>
            </w:pPr>
            <w:r w:rsidRPr="00DE1322">
              <w:rPr>
                <w:sz w:val="16"/>
                <w:szCs w:val="16"/>
              </w:rPr>
              <w:t>Escalamiento</w:t>
            </w:r>
          </w:p>
        </w:tc>
        <w:tc>
          <w:tcPr>
            <w:tcW w:w="0" w:type="auto"/>
            <w:hideMark/>
          </w:tcPr>
          <w:p w14:paraId="2529AB5E"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Incorporación de recursos (hasta 3–4) y ampliación de cobertura</w:t>
            </w:r>
          </w:p>
        </w:tc>
        <w:tc>
          <w:tcPr>
            <w:tcW w:w="0" w:type="auto"/>
            <w:hideMark/>
          </w:tcPr>
          <w:p w14:paraId="4AA00865"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Crecimiento sostenido</w:t>
            </w:r>
          </w:p>
        </w:tc>
      </w:tr>
    </w:tbl>
    <w:p w14:paraId="51F3ABF3" w14:textId="313F3FF7" w:rsidR="007D6FDC" w:rsidRPr="007D6FDC" w:rsidRDefault="007D6FDC" w:rsidP="007D6FDC">
      <w:pPr>
        <w:jc w:val="center"/>
        <w:rPr>
          <w:i/>
          <w:iCs/>
        </w:rPr>
      </w:pPr>
      <w:r w:rsidRPr="007D6FDC">
        <w:rPr>
          <w:i/>
          <w:iCs/>
        </w:rPr>
        <w:t>Modelo de implementación de nuevas líneas (operación)</w:t>
      </w:r>
    </w:p>
    <w:p w14:paraId="6B4E9CC5" w14:textId="764BB88B" w:rsidR="00DE1322" w:rsidRPr="00DE1322" w:rsidRDefault="00DE1322" w:rsidP="00067D7D">
      <w:pPr>
        <w:pStyle w:val="Ttulo2"/>
        <w:numPr>
          <w:ilvl w:val="1"/>
          <w:numId w:val="24"/>
        </w:numPr>
      </w:pPr>
      <w:r w:rsidRPr="00DE1322">
        <w:t>C</w:t>
      </w:r>
      <w:r w:rsidR="00067D7D">
        <w:t>onclusión</w:t>
      </w:r>
    </w:p>
    <w:p w14:paraId="41E12DA6" w14:textId="77777777" w:rsidR="00DE1322" w:rsidRPr="00DE1322" w:rsidRDefault="00DE1322" w:rsidP="00DE1322">
      <w:pPr>
        <w:jc w:val="both"/>
      </w:pPr>
      <w:r w:rsidRPr="00DE1322">
        <w:t>El Estudio cuenta con una capacidad de implementación de nuevas líneas de negocio basada en escalamiento gradual: puede incorporar 3 a 4 colaboradores en un plazo de 2 a 3 semanas y reforzar la operación con practicantes y freelancers. La expansión se gestiona por etapas, ajustando guiones, controles y reportes internos para mantener continuidad y trazabilidad del servicio.</w:t>
      </w:r>
    </w:p>
    <w:p w14:paraId="66AEA3FB" w14:textId="7E05A6DA" w:rsidR="00DE1322" w:rsidRPr="00DE1322" w:rsidRDefault="00DE1322" w:rsidP="00067D7D">
      <w:pPr>
        <w:pStyle w:val="Ttulo1"/>
        <w:numPr>
          <w:ilvl w:val="0"/>
          <w:numId w:val="24"/>
        </w:numPr>
      </w:pPr>
      <w:r w:rsidRPr="00DE1322">
        <w:t>Flexibilidad y capacidad de adaptación</w:t>
      </w:r>
    </w:p>
    <w:p w14:paraId="6FA12B71" w14:textId="3005CAFC" w:rsidR="00DE1322" w:rsidRPr="00DE1322" w:rsidRDefault="00DE1322" w:rsidP="00067D7D">
      <w:pPr>
        <w:pStyle w:val="Ttulo2"/>
        <w:numPr>
          <w:ilvl w:val="1"/>
          <w:numId w:val="24"/>
        </w:numPr>
      </w:pPr>
      <w:r w:rsidRPr="00DE1322">
        <w:t>Descripción general</w:t>
      </w:r>
    </w:p>
    <w:p w14:paraId="1CAED177" w14:textId="6D4315AA" w:rsidR="00DE1322" w:rsidRPr="00DE1322" w:rsidRDefault="00DE1322" w:rsidP="00DE1322">
      <w:pPr>
        <w:jc w:val="both"/>
      </w:pPr>
      <w:r w:rsidRPr="00DE1322">
        <w:t>El Estudio mantiene una capacidad de adaptación operativa acorde a su tamaño, con flexibilidad para ajustar procedimientos y documentación de gestión cuando el cliente lo requiere, así como para ampliar su capacidad presencial mediante la habilitación de nuevos puestos de trabajo y la incorporación incremental de personal. La flexibilidad se sustenta en una estructura de coordinación directa, controles internos centralizados (guiones, plantillas y registros operativos) y una toma de decisión ágil por parte de la Gerencia.</w:t>
      </w:r>
    </w:p>
    <w:p w14:paraId="79A682D1" w14:textId="0E6F4F25" w:rsidR="00DE1322" w:rsidRPr="00DE1322" w:rsidRDefault="00DE1322" w:rsidP="00067D7D">
      <w:pPr>
        <w:pStyle w:val="Ttulo2"/>
        <w:numPr>
          <w:ilvl w:val="1"/>
          <w:numId w:val="24"/>
        </w:numPr>
      </w:pPr>
      <w:r w:rsidRPr="00DE1322">
        <w:lastRenderedPageBreak/>
        <w:t>Capacidad para realizar cambios operativos</w:t>
      </w:r>
    </w:p>
    <w:p w14:paraId="03F57BCC" w14:textId="77777777" w:rsidR="00DE1322" w:rsidRPr="00DE1322" w:rsidRDefault="00DE1322" w:rsidP="00DE1322">
      <w:pPr>
        <w:jc w:val="both"/>
      </w:pPr>
      <w:r w:rsidRPr="00DE1322">
        <w:t xml:space="preserve">El Estudio cuenta con capacidad para implementar cambios solicitados por el cliente (por ejemplo, ajustes de guiones, formatos de reporte, clasificación de casos, nuevos campos de registro o nuevos flujos de seguimiento) en un plazo aproximado de </w:t>
      </w:r>
      <w:r w:rsidRPr="00DE1322">
        <w:rPr>
          <w:b/>
          <w:bCs/>
        </w:rPr>
        <w:t>1 a 2 semanas</w:t>
      </w:r>
      <w:r w:rsidRPr="00DE1322">
        <w:t>, dependiendo del alcance y de los criterios operativos requeridos.</w:t>
      </w:r>
    </w:p>
    <w:p w14:paraId="7B9AFBED" w14:textId="77777777" w:rsidR="00DE1322" w:rsidRPr="00DE1322" w:rsidRDefault="00DE1322" w:rsidP="00DE1322">
      <w:pPr>
        <w:jc w:val="both"/>
      </w:pPr>
      <w:r w:rsidRPr="00DE1322">
        <w:t>Los cambios se implementan mediante:</w:t>
      </w:r>
    </w:p>
    <w:p w14:paraId="03BFA37E" w14:textId="4D7CCBA0" w:rsidR="00DE1322" w:rsidRPr="00DE1322" w:rsidRDefault="007D6FDC" w:rsidP="00DE1322">
      <w:pPr>
        <w:numPr>
          <w:ilvl w:val="0"/>
          <w:numId w:val="36"/>
        </w:numPr>
        <w:jc w:val="both"/>
      </w:pPr>
      <w:r w:rsidRPr="00DE1322">
        <w:t>Ajuste de guiones/plantillas</w:t>
      </w:r>
      <w:r>
        <w:t>.</w:t>
      </w:r>
    </w:p>
    <w:p w14:paraId="69EFDDEE" w14:textId="5C9C60F4" w:rsidR="00DE1322" w:rsidRPr="00DE1322" w:rsidRDefault="007D6FDC" w:rsidP="00DE1322">
      <w:pPr>
        <w:numPr>
          <w:ilvl w:val="0"/>
          <w:numId w:val="36"/>
        </w:numPr>
        <w:jc w:val="both"/>
      </w:pPr>
      <w:r w:rsidRPr="00DE1322">
        <w:t>Adecuación del registro operativo y reportes internos</w:t>
      </w:r>
      <w:r>
        <w:t>.</w:t>
      </w:r>
    </w:p>
    <w:p w14:paraId="5990C952" w14:textId="3C2EBF35" w:rsidR="00DE1322" w:rsidRPr="00DE1322" w:rsidRDefault="007D6FDC" w:rsidP="00DE1322">
      <w:pPr>
        <w:numPr>
          <w:ilvl w:val="0"/>
          <w:numId w:val="36"/>
        </w:numPr>
        <w:jc w:val="both"/>
      </w:pPr>
      <w:r w:rsidRPr="00DE1322">
        <w:t>Comunicación interna y alineamiento del equipo.</w:t>
      </w:r>
    </w:p>
    <w:p w14:paraId="228828B5" w14:textId="1FDA537C" w:rsidR="00DE1322" w:rsidRPr="00DE1322" w:rsidRDefault="00DE1322" w:rsidP="00067D7D">
      <w:pPr>
        <w:pStyle w:val="Ttulo2"/>
        <w:numPr>
          <w:ilvl w:val="1"/>
          <w:numId w:val="24"/>
        </w:numPr>
      </w:pPr>
      <w:r w:rsidRPr="00DE1322">
        <w:t xml:space="preserve">Capacidad para ampliar posiciones físicas </w:t>
      </w:r>
    </w:p>
    <w:p w14:paraId="5C8E5A08" w14:textId="77777777" w:rsidR="00DE1322" w:rsidRPr="00DE1322" w:rsidRDefault="00DE1322" w:rsidP="00DE1322">
      <w:pPr>
        <w:jc w:val="both"/>
      </w:pPr>
      <w:r w:rsidRPr="00DE1322">
        <w:t xml:space="preserve">La infraestructura actual del Estudio permite habilitar </w:t>
      </w:r>
      <w:r w:rsidRPr="00DE1322">
        <w:rPr>
          <w:b/>
          <w:bCs/>
        </w:rPr>
        <w:t>3 a 4 puestos de trabajo adicionales</w:t>
      </w:r>
      <w:r w:rsidRPr="00DE1322">
        <w:t xml:space="preserve"> dentro de la oficina, con los materiales necesarios para operación.</w:t>
      </w:r>
    </w:p>
    <w:p w14:paraId="5C20BA2C" w14:textId="77777777" w:rsidR="00DE1322" w:rsidRPr="00DE1322" w:rsidRDefault="00DE1322" w:rsidP="00DE1322">
      <w:pPr>
        <w:numPr>
          <w:ilvl w:val="0"/>
          <w:numId w:val="37"/>
        </w:numPr>
        <w:jc w:val="both"/>
      </w:pPr>
      <w:r w:rsidRPr="00DE1322">
        <w:rPr>
          <w:b/>
          <w:bCs/>
        </w:rPr>
        <w:t>Capacidad de ampliación:</w:t>
      </w:r>
      <w:r w:rsidRPr="00DE1322">
        <w:t xml:space="preserve"> 3 a 4 puestos adicionales.</w:t>
      </w:r>
    </w:p>
    <w:p w14:paraId="1D171883" w14:textId="00A15D0F" w:rsidR="00DE1322" w:rsidRPr="00DE1322" w:rsidRDefault="00DE1322" w:rsidP="00DE1322">
      <w:pPr>
        <w:numPr>
          <w:ilvl w:val="0"/>
          <w:numId w:val="37"/>
        </w:numPr>
        <w:jc w:val="both"/>
      </w:pPr>
      <w:r w:rsidRPr="00DE1322">
        <w:rPr>
          <w:b/>
          <w:bCs/>
        </w:rPr>
        <w:t>Tiempo estimado para acondicionamiento:</w:t>
      </w:r>
      <w:r w:rsidRPr="00DE1322">
        <w:t xml:space="preserve"> aproximadamente </w:t>
      </w:r>
      <w:r w:rsidRPr="00DE1322">
        <w:rPr>
          <w:b/>
          <w:bCs/>
        </w:rPr>
        <w:t>1 semana</w:t>
      </w:r>
      <w:r w:rsidRPr="00DE1322">
        <w:t>.</w:t>
      </w:r>
    </w:p>
    <w:p w14:paraId="1A1410F7" w14:textId="3E4D4170" w:rsidR="00DE1322" w:rsidRPr="00DE1322" w:rsidRDefault="00DE1322" w:rsidP="00067D7D">
      <w:pPr>
        <w:pStyle w:val="Ttulo2"/>
        <w:numPr>
          <w:ilvl w:val="1"/>
          <w:numId w:val="24"/>
        </w:numPr>
      </w:pPr>
      <w:r w:rsidRPr="00DE1322">
        <w:t>Capacidad para contratación de personal</w:t>
      </w:r>
    </w:p>
    <w:p w14:paraId="0EDB9020" w14:textId="77777777" w:rsidR="00DE1322" w:rsidRPr="00DE1322" w:rsidRDefault="00DE1322" w:rsidP="00DE1322">
      <w:pPr>
        <w:jc w:val="both"/>
      </w:pPr>
      <w:r w:rsidRPr="00DE1322">
        <w:t>Ante incrementos de volumen o ampliación de cartera, el Estudio puede incorporar personal adicional siguiendo sus modalidades vigentes.</w:t>
      </w:r>
    </w:p>
    <w:p w14:paraId="1834DE8A" w14:textId="77777777" w:rsidR="00DE1322" w:rsidRPr="00DE1322" w:rsidRDefault="00DE1322" w:rsidP="00DE1322">
      <w:pPr>
        <w:numPr>
          <w:ilvl w:val="0"/>
          <w:numId w:val="38"/>
        </w:numPr>
        <w:jc w:val="both"/>
      </w:pPr>
      <w:r w:rsidRPr="00DE1322">
        <w:rPr>
          <w:b/>
          <w:bCs/>
        </w:rPr>
        <w:t>Tiempo típico de contratación:</w:t>
      </w:r>
      <w:r w:rsidRPr="00DE1322">
        <w:t xml:space="preserve"> </w:t>
      </w:r>
      <w:r w:rsidRPr="00DE1322">
        <w:rPr>
          <w:b/>
          <w:bCs/>
        </w:rPr>
        <w:t>2 a 3 semanas</w:t>
      </w:r>
      <w:r w:rsidRPr="00DE1322">
        <w:t>.</w:t>
      </w:r>
    </w:p>
    <w:p w14:paraId="17408FC4" w14:textId="46E7E0D5" w:rsidR="00DE1322" w:rsidRPr="00DE1322" w:rsidRDefault="00DE1322" w:rsidP="00DE1322">
      <w:pPr>
        <w:numPr>
          <w:ilvl w:val="0"/>
          <w:numId w:val="38"/>
        </w:numPr>
        <w:jc w:val="both"/>
      </w:pPr>
      <w:r w:rsidRPr="00DE1322">
        <w:rPr>
          <w:b/>
          <w:bCs/>
        </w:rPr>
        <w:t>Aplicación de controles de incorporación:</w:t>
      </w:r>
      <w:r w:rsidRPr="00DE1322">
        <w:t xml:space="preserve"> inducción y acuerdos de confidencialidad.</w:t>
      </w:r>
    </w:p>
    <w:p w14:paraId="22D820E1" w14:textId="12102BD6" w:rsidR="00DE1322" w:rsidRPr="00DE1322" w:rsidRDefault="00DE1322" w:rsidP="00067D7D">
      <w:pPr>
        <w:pStyle w:val="Ttulo2"/>
        <w:numPr>
          <w:ilvl w:val="1"/>
          <w:numId w:val="24"/>
        </w:numPr>
      </w:pPr>
      <w:r w:rsidRPr="00DE1322">
        <w:t>Capacidad para realizar trabajo remoto</w:t>
      </w:r>
    </w:p>
    <w:p w14:paraId="3FCB56B3" w14:textId="5B9AF629" w:rsidR="00DE1322" w:rsidRPr="00DE1322" w:rsidRDefault="00DE1322" w:rsidP="00DE1322">
      <w:pPr>
        <w:jc w:val="both"/>
      </w:pPr>
      <w:r w:rsidRPr="00DE1322">
        <w:t xml:space="preserve">Actualmente, el Estudio </w:t>
      </w:r>
      <w:r w:rsidRPr="00DE1322">
        <w:rPr>
          <w:b/>
          <w:bCs/>
        </w:rPr>
        <w:t>no cuenta con modalidad de trabajo remoto habilitada</w:t>
      </w:r>
      <w:r w:rsidRPr="00DE1322">
        <w:t xml:space="preserve"> para la operación de cobranzas. El servicio se ejecuta de forma </w:t>
      </w:r>
      <w:r w:rsidRPr="00DE1322">
        <w:rPr>
          <w:b/>
          <w:bCs/>
        </w:rPr>
        <w:t>100% presencial</w:t>
      </w:r>
      <w:r w:rsidRPr="00DE1322">
        <w:t>, en función de su esquema de control, coordinación y custodia de documentación.</w:t>
      </w:r>
    </w:p>
    <w:tbl>
      <w:tblPr>
        <w:tblStyle w:val="Tabladecuadrcula4"/>
        <w:tblW w:w="8500" w:type="dxa"/>
        <w:tblLook w:val="04A0" w:firstRow="1" w:lastRow="0" w:firstColumn="1" w:lastColumn="0" w:noHBand="0" w:noVBand="1"/>
      </w:tblPr>
      <w:tblGrid>
        <w:gridCol w:w="4406"/>
        <w:gridCol w:w="2051"/>
        <w:gridCol w:w="2043"/>
      </w:tblGrid>
      <w:tr w:rsidR="00DE1322" w:rsidRPr="00DE1322" w14:paraId="33E8FF78" w14:textId="77777777" w:rsidTr="007D6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9DE20" w14:textId="77777777" w:rsidR="00DE1322" w:rsidRPr="00DE1322" w:rsidRDefault="00DE1322" w:rsidP="00DE1322">
            <w:pPr>
              <w:spacing w:after="160" w:line="278" w:lineRule="auto"/>
              <w:jc w:val="both"/>
              <w:rPr>
                <w:sz w:val="16"/>
                <w:szCs w:val="16"/>
              </w:rPr>
            </w:pPr>
            <w:r w:rsidRPr="00DE1322">
              <w:rPr>
                <w:sz w:val="16"/>
                <w:szCs w:val="16"/>
              </w:rPr>
              <w:t>Aspecto</w:t>
            </w:r>
          </w:p>
        </w:tc>
        <w:tc>
          <w:tcPr>
            <w:tcW w:w="0" w:type="auto"/>
            <w:hideMark/>
          </w:tcPr>
          <w:p w14:paraId="395B6E4E"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Capacidad/estado actual</w:t>
            </w:r>
          </w:p>
        </w:tc>
        <w:tc>
          <w:tcPr>
            <w:tcW w:w="2043" w:type="dxa"/>
            <w:hideMark/>
          </w:tcPr>
          <w:p w14:paraId="03A389C5"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Tiempo estimado</w:t>
            </w:r>
          </w:p>
        </w:tc>
      </w:tr>
      <w:tr w:rsidR="00DE1322" w:rsidRPr="00DE1322" w14:paraId="0C921EB1" w14:textId="77777777" w:rsidTr="007D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D5B37" w14:textId="77777777" w:rsidR="00DE1322" w:rsidRPr="00DE1322" w:rsidRDefault="00DE1322" w:rsidP="00DE1322">
            <w:pPr>
              <w:spacing w:after="160" w:line="278" w:lineRule="auto"/>
              <w:jc w:val="both"/>
              <w:rPr>
                <w:sz w:val="16"/>
                <w:szCs w:val="16"/>
              </w:rPr>
            </w:pPr>
            <w:r w:rsidRPr="00DE1322">
              <w:rPr>
                <w:sz w:val="16"/>
                <w:szCs w:val="16"/>
              </w:rPr>
              <w:t>Implementación de cambios (guiones/reportes/procesos)</w:t>
            </w:r>
          </w:p>
        </w:tc>
        <w:tc>
          <w:tcPr>
            <w:tcW w:w="0" w:type="auto"/>
            <w:hideMark/>
          </w:tcPr>
          <w:p w14:paraId="0BC0FE70"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Sí</w:t>
            </w:r>
          </w:p>
        </w:tc>
        <w:tc>
          <w:tcPr>
            <w:tcW w:w="2043" w:type="dxa"/>
            <w:hideMark/>
          </w:tcPr>
          <w:p w14:paraId="05EDBDAC"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1 a 2 semanas</w:t>
            </w:r>
          </w:p>
        </w:tc>
      </w:tr>
      <w:tr w:rsidR="00DE1322" w:rsidRPr="00DE1322" w14:paraId="1FA3DF94" w14:textId="77777777" w:rsidTr="007D6FDC">
        <w:tc>
          <w:tcPr>
            <w:cnfStyle w:val="001000000000" w:firstRow="0" w:lastRow="0" w:firstColumn="1" w:lastColumn="0" w:oddVBand="0" w:evenVBand="0" w:oddHBand="0" w:evenHBand="0" w:firstRowFirstColumn="0" w:firstRowLastColumn="0" w:lastRowFirstColumn="0" w:lastRowLastColumn="0"/>
            <w:tcW w:w="0" w:type="auto"/>
            <w:hideMark/>
          </w:tcPr>
          <w:p w14:paraId="5CB03069" w14:textId="77777777" w:rsidR="00DE1322" w:rsidRPr="00DE1322" w:rsidRDefault="00DE1322" w:rsidP="00DE1322">
            <w:pPr>
              <w:spacing w:after="160" w:line="278" w:lineRule="auto"/>
              <w:jc w:val="both"/>
              <w:rPr>
                <w:sz w:val="16"/>
                <w:szCs w:val="16"/>
              </w:rPr>
            </w:pPr>
            <w:r w:rsidRPr="00DE1322">
              <w:rPr>
                <w:sz w:val="16"/>
                <w:szCs w:val="16"/>
              </w:rPr>
              <w:t>Ampliación de puestos físicos</w:t>
            </w:r>
          </w:p>
        </w:tc>
        <w:tc>
          <w:tcPr>
            <w:tcW w:w="0" w:type="auto"/>
            <w:hideMark/>
          </w:tcPr>
          <w:p w14:paraId="6E3E0A41"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Sí (3 a 4 puestos)</w:t>
            </w:r>
          </w:p>
        </w:tc>
        <w:tc>
          <w:tcPr>
            <w:tcW w:w="2043" w:type="dxa"/>
            <w:hideMark/>
          </w:tcPr>
          <w:p w14:paraId="5D1C3ED8"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1 semana</w:t>
            </w:r>
          </w:p>
        </w:tc>
      </w:tr>
      <w:tr w:rsidR="00DE1322" w:rsidRPr="00DE1322" w14:paraId="2EECDDE6" w14:textId="77777777" w:rsidTr="007D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4F4F3" w14:textId="77777777" w:rsidR="00DE1322" w:rsidRPr="00DE1322" w:rsidRDefault="00DE1322" w:rsidP="00DE1322">
            <w:pPr>
              <w:spacing w:after="160" w:line="278" w:lineRule="auto"/>
              <w:jc w:val="both"/>
              <w:rPr>
                <w:sz w:val="16"/>
                <w:szCs w:val="16"/>
              </w:rPr>
            </w:pPr>
            <w:r w:rsidRPr="00DE1322">
              <w:rPr>
                <w:sz w:val="16"/>
                <w:szCs w:val="16"/>
              </w:rPr>
              <w:t>Contratación de personal</w:t>
            </w:r>
          </w:p>
        </w:tc>
        <w:tc>
          <w:tcPr>
            <w:tcW w:w="0" w:type="auto"/>
            <w:hideMark/>
          </w:tcPr>
          <w:p w14:paraId="5AF5F35B"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Sí</w:t>
            </w:r>
          </w:p>
        </w:tc>
        <w:tc>
          <w:tcPr>
            <w:tcW w:w="2043" w:type="dxa"/>
            <w:hideMark/>
          </w:tcPr>
          <w:p w14:paraId="2885C540"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2 a 3 semanas</w:t>
            </w:r>
          </w:p>
        </w:tc>
      </w:tr>
      <w:tr w:rsidR="00DE1322" w:rsidRPr="00DE1322" w14:paraId="4093ED40" w14:textId="77777777" w:rsidTr="007D6FDC">
        <w:tc>
          <w:tcPr>
            <w:cnfStyle w:val="001000000000" w:firstRow="0" w:lastRow="0" w:firstColumn="1" w:lastColumn="0" w:oddVBand="0" w:evenVBand="0" w:oddHBand="0" w:evenHBand="0" w:firstRowFirstColumn="0" w:firstRowLastColumn="0" w:lastRowFirstColumn="0" w:lastRowLastColumn="0"/>
            <w:tcW w:w="0" w:type="auto"/>
            <w:hideMark/>
          </w:tcPr>
          <w:p w14:paraId="50099C7E" w14:textId="77777777" w:rsidR="00DE1322" w:rsidRPr="00DE1322" w:rsidRDefault="00DE1322" w:rsidP="00DE1322">
            <w:pPr>
              <w:spacing w:after="160" w:line="278" w:lineRule="auto"/>
              <w:jc w:val="both"/>
              <w:rPr>
                <w:sz w:val="16"/>
                <w:szCs w:val="16"/>
              </w:rPr>
            </w:pPr>
            <w:r w:rsidRPr="00DE1322">
              <w:rPr>
                <w:sz w:val="16"/>
                <w:szCs w:val="16"/>
              </w:rPr>
              <w:t>Trabajo remoto</w:t>
            </w:r>
          </w:p>
        </w:tc>
        <w:tc>
          <w:tcPr>
            <w:tcW w:w="0" w:type="auto"/>
            <w:hideMark/>
          </w:tcPr>
          <w:p w14:paraId="1BC562BF"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No habilitado</w:t>
            </w:r>
          </w:p>
        </w:tc>
        <w:tc>
          <w:tcPr>
            <w:tcW w:w="2043" w:type="dxa"/>
            <w:hideMark/>
          </w:tcPr>
          <w:p w14:paraId="7E69EC1C"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No aplica</w:t>
            </w:r>
          </w:p>
        </w:tc>
      </w:tr>
    </w:tbl>
    <w:p w14:paraId="06018C7E" w14:textId="3BC675F1" w:rsidR="00DE1322" w:rsidRPr="00DE1322" w:rsidRDefault="007D6FDC" w:rsidP="007D6FDC">
      <w:pPr>
        <w:jc w:val="center"/>
        <w:rPr>
          <w:i/>
          <w:iCs/>
        </w:rPr>
      </w:pPr>
      <w:r w:rsidRPr="00DE1322">
        <w:rPr>
          <w:i/>
          <w:iCs/>
        </w:rPr>
        <w:t>Flexibilidad operativa y tiempos</w:t>
      </w:r>
    </w:p>
    <w:tbl>
      <w:tblPr>
        <w:tblStyle w:val="Tabladecuadrcula4"/>
        <w:tblW w:w="0" w:type="auto"/>
        <w:tblLook w:val="04A0" w:firstRow="1" w:lastRow="0" w:firstColumn="1" w:lastColumn="0" w:noHBand="0" w:noVBand="1"/>
      </w:tblPr>
      <w:tblGrid>
        <w:gridCol w:w="2400"/>
        <w:gridCol w:w="3110"/>
        <w:gridCol w:w="2984"/>
      </w:tblGrid>
      <w:tr w:rsidR="00DE1322" w:rsidRPr="00DE1322" w14:paraId="70A03848" w14:textId="77777777" w:rsidTr="007D6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761E5" w14:textId="77777777" w:rsidR="00DE1322" w:rsidRPr="00DE1322" w:rsidRDefault="00DE1322" w:rsidP="00DE1322">
            <w:pPr>
              <w:spacing w:after="160" w:line="278" w:lineRule="auto"/>
              <w:jc w:val="both"/>
              <w:rPr>
                <w:sz w:val="16"/>
                <w:szCs w:val="16"/>
              </w:rPr>
            </w:pPr>
            <w:r w:rsidRPr="00DE1322">
              <w:rPr>
                <w:sz w:val="16"/>
                <w:szCs w:val="16"/>
              </w:rPr>
              <w:lastRenderedPageBreak/>
              <w:t>Tipo de cambio</w:t>
            </w:r>
          </w:p>
        </w:tc>
        <w:tc>
          <w:tcPr>
            <w:tcW w:w="0" w:type="auto"/>
            <w:hideMark/>
          </w:tcPr>
          <w:p w14:paraId="72F3306E"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Ejemplos</w:t>
            </w:r>
          </w:p>
        </w:tc>
        <w:tc>
          <w:tcPr>
            <w:tcW w:w="0" w:type="auto"/>
            <w:hideMark/>
          </w:tcPr>
          <w:p w14:paraId="7695EC89" w14:textId="77777777" w:rsidR="00DE1322" w:rsidRPr="00DE1322" w:rsidRDefault="00DE1322" w:rsidP="00DE132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16"/>
                <w:szCs w:val="16"/>
              </w:rPr>
            </w:pPr>
            <w:r w:rsidRPr="00DE1322">
              <w:rPr>
                <w:sz w:val="16"/>
                <w:szCs w:val="16"/>
              </w:rPr>
              <w:t>Cómo se implementa</w:t>
            </w:r>
          </w:p>
        </w:tc>
      </w:tr>
      <w:tr w:rsidR="00DE1322" w:rsidRPr="00DE1322" w14:paraId="49B478AA" w14:textId="77777777" w:rsidTr="007D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C0D61" w14:textId="77777777" w:rsidR="00DE1322" w:rsidRPr="00DE1322" w:rsidRDefault="00DE1322" w:rsidP="00DE1322">
            <w:pPr>
              <w:spacing w:after="160" w:line="278" w:lineRule="auto"/>
              <w:jc w:val="both"/>
              <w:rPr>
                <w:sz w:val="16"/>
                <w:szCs w:val="16"/>
              </w:rPr>
            </w:pPr>
            <w:r w:rsidRPr="00DE1322">
              <w:rPr>
                <w:sz w:val="16"/>
                <w:szCs w:val="16"/>
              </w:rPr>
              <w:t>Cambios de comunicación</w:t>
            </w:r>
          </w:p>
        </w:tc>
        <w:tc>
          <w:tcPr>
            <w:tcW w:w="0" w:type="auto"/>
            <w:hideMark/>
          </w:tcPr>
          <w:p w14:paraId="76BA1960"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Ajuste de guiones/plantillas</w:t>
            </w:r>
          </w:p>
        </w:tc>
        <w:tc>
          <w:tcPr>
            <w:tcW w:w="0" w:type="auto"/>
            <w:hideMark/>
          </w:tcPr>
          <w:p w14:paraId="5C6C8198"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Actualización documental y alineamiento</w:t>
            </w:r>
          </w:p>
        </w:tc>
      </w:tr>
      <w:tr w:rsidR="00DE1322" w:rsidRPr="00DE1322" w14:paraId="3F8AAF60" w14:textId="77777777" w:rsidTr="007D6FDC">
        <w:tc>
          <w:tcPr>
            <w:cnfStyle w:val="001000000000" w:firstRow="0" w:lastRow="0" w:firstColumn="1" w:lastColumn="0" w:oddVBand="0" w:evenVBand="0" w:oddHBand="0" w:evenHBand="0" w:firstRowFirstColumn="0" w:firstRowLastColumn="0" w:lastRowFirstColumn="0" w:lastRowLastColumn="0"/>
            <w:tcW w:w="0" w:type="auto"/>
            <w:hideMark/>
          </w:tcPr>
          <w:p w14:paraId="2B85E06F" w14:textId="77777777" w:rsidR="00DE1322" w:rsidRPr="00DE1322" w:rsidRDefault="00DE1322" w:rsidP="00DE1322">
            <w:pPr>
              <w:spacing w:after="160" w:line="278" w:lineRule="auto"/>
              <w:jc w:val="both"/>
              <w:rPr>
                <w:sz w:val="16"/>
                <w:szCs w:val="16"/>
              </w:rPr>
            </w:pPr>
            <w:r w:rsidRPr="00DE1322">
              <w:rPr>
                <w:sz w:val="16"/>
                <w:szCs w:val="16"/>
              </w:rPr>
              <w:t>Cambios en registro de gestión</w:t>
            </w:r>
          </w:p>
        </w:tc>
        <w:tc>
          <w:tcPr>
            <w:tcW w:w="0" w:type="auto"/>
            <w:hideMark/>
          </w:tcPr>
          <w:p w14:paraId="49FFD186"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Nuevos campos, estados, clasificación</w:t>
            </w:r>
          </w:p>
        </w:tc>
        <w:tc>
          <w:tcPr>
            <w:tcW w:w="0" w:type="auto"/>
            <w:hideMark/>
          </w:tcPr>
          <w:p w14:paraId="7615DB4A"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Ajuste de Excel/registro y control</w:t>
            </w:r>
          </w:p>
        </w:tc>
      </w:tr>
      <w:tr w:rsidR="00DE1322" w:rsidRPr="00DE1322" w14:paraId="604D629E" w14:textId="77777777" w:rsidTr="007D6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6DBB4" w14:textId="77777777" w:rsidR="00DE1322" w:rsidRPr="00DE1322" w:rsidRDefault="00DE1322" w:rsidP="00DE1322">
            <w:pPr>
              <w:spacing w:after="160" w:line="278" w:lineRule="auto"/>
              <w:jc w:val="both"/>
              <w:rPr>
                <w:sz w:val="16"/>
                <w:szCs w:val="16"/>
              </w:rPr>
            </w:pPr>
            <w:r w:rsidRPr="00DE1322">
              <w:rPr>
                <w:sz w:val="16"/>
                <w:szCs w:val="16"/>
              </w:rPr>
              <w:t>Cambios de reporte</w:t>
            </w:r>
          </w:p>
        </w:tc>
        <w:tc>
          <w:tcPr>
            <w:tcW w:w="0" w:type="auto"/>
            <w:hideMark/>
          </w:tcPr>
          <w:p w14:paraId="58D75C75"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Formatos mensuales, métricas adicionales</w:t>
            </w:r>
          </w:p>
        </w:tc>
        <w:tc>
          <w:tcPr>
            <w:tcW w:w="0" w:type="auto"/>
            <w:hideMark/>
          </w:tcPr>
          <w:p w14:paraId="5902ED10" w14:textId="77777777" w:rsidR="00DE1322" w:rsidRPr="00DE1322" w:rsidRDefault="00DE1322" w:rsidP="00DE132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16"/>
                <w:szCs w:val="16"/>
              </w:rPr>
            </w:pPr>
            <w:r w:rsidRPr="00DE1322">
              <w:rPr>
                <w:sz w:val="16"/>
                <w:szCs w:val="16"/>
              </w:rPr>
              <w:t>Adecuación de consolidación y reporte</w:t>
            </w:r>
          </w:p>
        </w:tc>
      </w:tr>
      <w:tr w:rsidR="00DE1322" w:rsidRPr="00DE1322" w14:paraId="6014C41D" w14:textId="77777777" w:rsidTr="007D6FDC">
        <w:tc>
          <w:tcPr>
            <w:cnfStyle w:val="001000000000" w:firstRow="0" w:lastRow="0" w:firstColumn="1" w:lastColumn="0" w:oddVBand="0" w:evenVBand="0" w:oddHBand="0" w:evenHBand="0" w:firstRowFirstColumn="0" w:firstRowLastColumn="0" w:lastRowFirstColumn="0" w:lastRowLastColumn="0"/>
            <w:tcW w:w="0" w:type="auto"/>
            <w:hideMark/>
          </w:tcPr>
          <w:p w14:paraId="13CD1F24" w14:textId="77777777" w:rsidR="00DE1322" w:rsidRPr="00DE1322" w:rsidRDefault="00DE1322" w:rsidP="00DE1322">
            <w:pPr>
              <w:spacing w:after="160" w:line="278" w:lineRule="auto"/>
              <w:jc w:val="both"/>
              <w:rPr>
                <w:sz w:val="16"/>
                <w:szCs w:val="16"/>
              </w:rPr>
            </w:pPr>
            <w:r w:rsidRPr="00DE1322">
              <w:rPr>
                <w:sz w:val="16"/>
                <w:szCs w:val="16"/>
              </w:rPr>
              <w:t>Cambios de priorización</w:t>
            </w:r>
          </w:p>
        </w:tc>
        <w:tc>
          <w:tcPr>
            <w:tcW w:w="0" w:type="auto"/>
            <w:hideMark/>
          </w:tcPr>
          <w:p w14:paraId="3F307674"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Nuevas reglas de asignación por cartera</w:t>
            </w:r>
          </w:p>
        </w:tc>
        <w:tc>
          <w:tcPr>
            <w:tcW w:w="0" w:type="auto"/>
            <w:hideMark/>
          </w:tcPr>
          <w:p w14:paraId="413D19D4" w14:textId="77777777" w:rsidR="00DE1322" w:rsidRPr="00DE1322" w:rsidRDefault="00DE1322" w:rsidP="00DE132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16"/>
                <w:szCs w:val="16"/>
              </w:rPr>
            </w:pPr>
            <w:r w:rsidRPr="00DE1322">
              <w:rPr>
                <w:sz w:val="16"/>
                <w:szCs w:val="16"/>
              </w:rPr>
              <w:t>Reasignación interna y seguimiento</w:t>
            </w:r>
          </w:p>
        </w:tc>
      </w:tr>
    </w:tbl>
    <w:p w14:paraId="1D2F2F18" w14:textId="4EE00E73" w:rsidR="007D6FDC" w:rsidRPr="007D6FDC" w:rsidRDefault="007D6FDC" w:rsidP="007D6FDC">
      <w:pPr>
        <w:jc w:val="center"/>
        <w:rPr>
          <w:i/>
          <w:iCs/>
        </w:rPr>
      </w:pPr>
      <w:r w:rsidRPr="00DE1322">
        <w:rPr>
          <w:i/>
          <w:iCs/>
        </w:rPr>
        <w:t>Ejemplos de cambios que el Estudio puede implementar</w:t>
      </w:r>
    </w:p>
    <w:p w14:paraId="7FF33518" w14:textId="5E69D577" w:rsidR="00DE1322" w:rsidRPr="00DE1322" w:rsidRDefault="00DE1322" w:rsidP="00067D7D">
      <w:pPr>
        <w:pStyle w:val="Ttulo2"/>
        <w:numPr>
          <w:ilvl w:val="1"/>
          <w:numId w:val="24"/>
        </w:numPr>
      </w:pPr>
      <w:r w:rsidRPr="00DE1322">
        <w:t>C</w:t>
      </w:r>
      <w:r w:rsidR="00067D7D">
        <w:t>onclusión</w:t>
      </w:r>
    </w:p>
    <w:p w14:paraId="050DDEEA" w14:textId="56EED443" w:rsidR="00DE1322" w:rsidRDefault="00DE1322" w:rsidP="00DE1322">
      <w:pPr>
        <w:jc w:val="both"/>
      </w:pPr>
      <w:r w:rsidRPr="00DE1322">
        <w:t>El Estudio cuenta con flexibilidad para adaptar su operación a requerimientos del cliente, implementando cambios operativos en 1 a 2 semanas, ampliando su capacidad presencial con 3 a 4 puestos adicionales en aproximadamente una semana e incorporando personal en 2 a 3 semanas. Actualmente no se encuentra habilitada la modalidad de trabajo remoto, manteniendo la operación presencial como condición de control y continuidad del servicio.</w:t>
      </w:r>
    </w:p>
    <w:sectPr w:rsidR="00DE13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E5C"/>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71D5"/>
    <w:multiLevelType w:val="multilevel"/>
    <w:tmpl w:val="A49E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C3DAB"/>
    <w:multiLevelType w:val="multilevel"/>
    <w:tmpl w:val="3782C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36DAF"/>
    <w:multiLevelType w:val="multilevel"/>
    <w:tmpl w:val="3BD2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42624"/>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11029"/>
    <w:multiLevelType w:val="multilevel"/>
    <w:tmpl w:val="5EE02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662E6"/>
    <w:multiLevelType w:val="multilevel"/>
    <w:tmpl w:val="CFC8D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660AE"/>
    <w:multiLevelType w:val="multilevel"/>
    <w:tmpl w:val="682A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9663F"/>
    <w:multiLevelType w:val="multilevel"/>
    <w:tmpl w:val="71CA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21DEC"/>
    <w:multiLevelType w:val="multilevel"/>
    <w:tmpl w:val="4FFA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17C15"/>
    <w:multiLevelType w:val="multilevel"/>
    <w:tmpl w:val="F128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A724B"/>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92A0F"/>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327DD"/>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E31E7"/>
    <w:multiLevelType w:val="multilevel"/>
    <w:tmpl w:val="5D48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0326D"/>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D37D7"/>
    <w:multiLevelType w:val="multilevel"/>
    <w:tmpl w:val="D1E4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040CF"/>
    <w:multiLevelType w:val="multilevel"/>
    <w:tmpl w:val="037AE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E64D6"/>
    <w:multiLevelType w:val="multilevel"/>
    <w:tmpl w:val="5F3008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1E54F2E"/>
    <w:multiLevelType w:val="multilevel"/>
    <w:tmpl w:val="C808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F0D5D"/>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24DED"/>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E5B5B"/>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91B3C"/>
    <w:multiLevelType w:val="multilevel"/>
    <w:tmpl w:val="FF04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C0A62"/>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F1DD9"/>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012804"/>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229B2"/>
    <w:multiLevelType w:val="multilevel"/>
    <w:tmpl w:val="9938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87B86"/>
    <w:multiLevelType w:val="multilevel"/>
    <w:tmpl w:val="56BA829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9" w15:restartNumberingAfterBreak="0">
    <w:nsid w:val="6024132F"/>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087B77"/>
    <w:multiLevelType w:val="multilevel"/>
    <w:tmpl w:val="56BA8292"/>
    <w:lvl w:ilvl="0">
      <w:start w:val="1"/>
      <w:numFmt w:val="decimal"/>
      <w:lvlText w:val="%1."/>
      <w:lvlJc w:val="left"/>
      <w:pPr>
        <w:ind w:left="360" w:hanging="360"/>
      </w:pPr>
      <w:rPr>
        <w:rFonts w:hint="default"/>
        <w:sz w:val="20"/>
      </w:rPr>
    </w:lvl>
    <w:lvl w:ilvl="1">
      <w:start w:val="1"/>
      <w:numFmt w:val="decimal"/>
      <w:isLgl/>
      <w:lvlText w:val="%1.%2."/>
      <w:lvlJc w:val="left"/>
      <w:pPr>
        <w:ind w:left="720" w:hanging="720"/>
      </w:pPr>
      <w:rPr>
        <w:rFonts w:hint="default"/>
        <w:sz w:val="20"/>
      </w:rPr>
    </w:lvl>
    <w:lvl w:ilvl="2">
      <w:start w:val="1"/>
      <w:numFmt w:val="decimal"/>
      <w:isLgl/>
      <w:lvlText w:val="%1.%2.%3."/>
      <w:lvlJc w:val="left"/>
      <w:pPr>
        <w:ind w:left="1080" w:hanging="1080"/>
      </w:pPr>
      <w:rPr>
        <w:rFonts w:hint="default"/>
        <w:sz w:val="20"/>
      </w:rPr>
    </w:lvl>
    <w:lvl w:ilvl="3">
      <w:start w:val="1"/>
      <w:numFmt w:val="decimal"/>
      <w:isLgl/>
      <w:lvlText w:val="%1.%2.%3.%4."/>
      <w:lvlJc w:val="left"/>
      <w:pPr>
        <w:ind w:left="1080" w:hanging="1080"/>
      </w:pPr>
      <w:rPr>
        <w:rFonts w:hint="default"/>
        <w:sz w:val="20"/>
      </w:rPr>
    </w:lvl>
    <w:lvl w:ilvl="4">
      <w:start w:val="1"/>
      <w:numFmt w:val="decimal"/>
      <w:isLgl/>
      <w:lvlText w:val="%1.%2.%3.%4.%5."/>
      <w:lvlJc w:val="left"/>
      <w:pPr>
        <w:ind w:left="1440" w:hanging="1440"/>
      </w:pPr>
      <w:rPr>
        <w:rFonts w:hint="default"/>
        <w:sz w:val="20"/>
      </w:rPr>
    </w:lvl>
    <w:lvl w:ilvl="5">
      <w:start w:val="1"/>
      <w:numFmt w:val="decimal"/>
      <w:isLgl/>
      <w:lvlText w:val="%1.%2.%3.%4.%5.%6."/>
      <w:lvlJc w:val="left"/>
      <w:pPr>
        <w:ind w:left="1800" w:hanging="1800"/>
      </w:pPr>
      <w:rPr>
        <w:rFonts w:hint="default"/>
        <w:sz w:val="20"/>
      </w:rPr>
    </w:lvl>
    <w:lvl w:ilvl="6">
      <w:start w:val="1"/>
      <w:numFmt w:val="decimal"/>
      <w:isLgl/>
      <w:lvlText w:val="%1.%2.%3.%4.%5.%6.%7."/>
      <w:lvlJc w:val="left"/>
      <w:pPr>
        <w:ind w:left="2160" w:hanging="2160"/>
      </w:pPr>
      <w:rPr>
        <w:rFonts w:hint="default"/>
        <w:sz w:val="20"/>
      </w:rPr>
    </w:lvl>
    <w:lvl w:ilvl="7">
      <w:start w:val="1"/>
      <w:numFmt w:val="decimal"/>
      <w:isLgl/>
      <w:lvlText w:val="%1.%2.%3.%4.%5.%6.%7.%8."/>
      <w:lvlJc w:val="left"/>
      <w:pPr>
        <w:ind w:left="2160" w:hanging="2160"/>
      </w:pPr>
      <w:rPr>
        <w:rFonts w:hint="default"/>
        <w:sz w:val="20"/>
      </w:rPr>
    </w:lvl>
    <w:lvl w:ilvl="8">
      <w:start w:val="1"/>
      <w:numFmt w:val="decimal"/>
      <w:isLgl/>
      <w:lvlText w:val="%1.%2.%3.%4.%5.%6.%7.%8.%9."/>
      <w:lvlJc w:val="left"/>
      <w:pPr>
        <w:ind w:left="2520" w:hanging="2520"/>
      </w:pPr>
      <w:rPr>
        <w:rFonts w:hint="default"/>
        <w:sz w:val="20"/>
      </w:rPr>
    </w:lvl>
  </w:abstractNum>
  <w:abstractNum w:abstractNumId="31" w15:restartNumberingAfterBreak="0">
    <w:nsid w:val="6A633201"/>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734C0"/>
    <w:multiLevelType w:val="multilevel"/>
    <w:tmpl w:val="BDC0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621560"/>
    <w:multiLevelType w:val="multilevel"/>
    <w:tmpl w:val="CEC62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34299"/>
    <w:multiLevelType w:val="multilevel"/>
    <w:tmpl w:val="51F4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14FFF"/>
    <w:multiLevelType w:val="multilevel"/>
    <w:tmpl w:val="5400D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9D7C6B"/>
    <w:multiLevelType w:val="multilevel"/>
    <w:tmpl w:val="C66E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ED0155"/>
    <w:multiLevelType w:val="multilevel"/>
    <w:tmpl w:val="AA74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C14B4"/>
    <w:multiLevelType w:val="multilevel"/>
    <w:tmpl w:val="C9A2E04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bullet"/>
      <w:lvlText w:val=""/>
      <w:lvlJc w:val="left"/>
      <w:pPr>
        <w:ind w:left="360" w:hanging="360"/>
      </w:pPr>
      <w:rPr>
        <w:rFonts w:ascii="Symbol" w:hAnsi="Symbol"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9" w15:restartNumberingAfterBreak="0">
    <w:nsid w:val="7D224AE0"/>
    <w:multiLevelType w:val="multilevel"/>
    <w:tmpl w:val="76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502431">
    <w:abstractNumId w:val="2"/>
  </w:num>
  <w:num w:numId="2" w16cid:durableId="1641500029">
    <w:abstractNumId w:val="5"/>
  </w:num>
  <w:num w:numId="3" w16cid:durableId="1479565492">
    <w:abstractNumId w:val="33"/>
  </w:num>
  <w:num w:numId="4" w16cid:durableId="1193960173">
    <w:abstractNumId w:val="17"/>
  </w:num>
  <w:num w:numId="5" w16cid:durableId="911041909">
    <w:abstractNumId w:val="39"/>
  </w:num>
  <w:num w:numId="6" w16cid:durableId="1636983471">
    <w:abstractNumId w:val="8"/>
  </w:num>
  <w:num w:numId="7" w16cid:durableId="552888977">
    <w:abstractNumId w:val="9"/>
  </w:num>
  <w:num w:numId="8" w16cid:durableId="9915598">
    <w:abstractNumId w:val="32"/>
  </w:num>
  <w:num w:numId="9" w16cid:durableId="2132243496">
    <w:abstractNumId w:val="19"/>
  </w:num>
  <w:num w:numId="10" w16cid:durableId="2066759045">
    <w:abstractNumId w:val="1"/>
  </w:num>
  <w:num w:numId="11" w16cid:durableId="263152315">
    <w:abstractNumId w:val="27"/>
  </w:num>
  <w:num w:numId="12" w16cid:durableId="1005209165">
    <w:abstractNumId w:val="35"/>
  </w:num>
  <w:num w:numId="13" w16cid:durableId="1661226323">
    <w:abstractNumId w:val="16"/>
  </w:num>
  <w:num w:numId="14" w16cid:durableId="310252996">
    <w:abstractNumId w:val="14"/>
  </w:num>
  <w:num w:numId="15" w16cid:durableId="382601599">
    <w:abstractNumId w:val="18"/>
  </w:num>
  <w:num w:numId="16" w16cid:durableId="1814758492">
    <w:abstractNumId w:val="6"/>
  </w:num>
  <w:num w:numId="17" w16cid:durableId="470514298">
    <w:abstractNumId w:val="34"/>
  </w:num>
  <w:num w:numId="18" w16cid:durableId="1148790316">
    <w:abstractNumId w:val="37"/>
  </w:num>
  <w:num w:numId="19" w16cid:durableId="2078818853">
    <w:abstractNumId w:val="23"/>
  </w:num>
  <w:num w:numId="20" w16cid:durableId="549657554">
    <w:abstractNumId w:val="3"/>
  </w:num>
  <w:num w:numId="21" w16cid:durableId="389689193">
    <w:abstractNumId w:val="36"/>
  </w:num>
  <w:num w:numId="22" w16cid:durableId="186647488">
    <w:abstractNumId w:val="7"/>
  </w:num>
  <w:num w:numId="23" w16cid:durableId="908687284">
    <w:abstractNumId w:val="10"/>
  </w:num>
  <w:num w:numId="24" w16cid:durableId="490830163">
    <w:abstractNumId w:val="28"/>
  </w:num>
  <w:num w:numId="25" w16cid:durableId="1927110595">
    <w:abstractNumId w:val="13"/>
  </w:num>
  <w:num w:numId="26" w16cid:durableId="2118979825">
    <w:abstractNumId w:val="4"/>
  </w:num>
  <w:num w:numId="27" w16cid:durableId="978146441">
    <w:abstractNumId w:val="12"/>
  </w:num>
  <w:num w:numId="28" w16cid:durableId="2117627208">
    <w:abstractNumId w:val="24"/>
  </w:num>
  <w:num w:numId="29" w16cid:durableId="1659530084">
    <w:abstractNumId w:val="20"/>
  </w:num>
  <w:num w:numId="30" w16cid:durableId="712315440">
    <w:abstractNumId w:val="15"/>
  </w:num>
  <w:num w:numId="31" w16cid:durableId="787428209">
    <w:abstractNumId w:val="29"/>
  </w:num>
  <w:num w:numId="32" w16cid:durableId="848905227">
    <w:abstractNumId w:val="0"/>
  </w:num>
  <w:num w:numId="33" w16cid:durableId="1885436771">
    <w:abstractNumId w:val="11"/>
  </w:num>
  <w:num w:numId="34" w16cid:durableId="23946252">
    <w:abstractNumId w:val="22"/>
  </w:num>
  <w:num w:numId="35" w16cid:durableId="59447519">
    <w:abstractNumId w:val="31"/>
  </w:num>
  <w:num w:numId="36" w16cid:durableId="1218393273">
    <w:abstractNumId w:val="21"/>
  </w:num>
  <w:num w:numId="37" w16cid:durableId="1102451474">
    <w:abstractNumId w:val="25"/>
  </w:num>
  <w:num w:numId="38" w16cid:durableId="1656762464">
    <w:abstractNumId w:val="26"/>
  </w:num>
  <w:num w:numId="39" w16cid:durableId="1587962321">
    <w:abstractNumId w:val="30"/>
  </w:num>
  <w:num w:numId="40" w16cid:durableId="7301230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C2D"/>
    <w:rsid w:val="00043661"/>
    <w:rsid w:val="00067D7D"/>
    <w:rsid w:val="00291E10"/>
    <w:rsid w:val="002D05D6"/>
    <w:rsid w:val="00310D9E"/>
    <w:rsid w:val="0036120B"/>
    <w:rsid w:val="0036494C"/>
    <w:rsid w:val="00514C2D"/>
    <w:rsid w:val="005549F6"/>
    <w:rsid w:val="006D25F0"/>
    <w:rsid w:val="007273D3"/>
    <w:rsid w:val="007D6FDC"/>
    <w:rsid w:val="008D6AD8"/>
    <w:rsid w:val="00913994"/>
    <w:rsid w:val="00B87E8D"/>
    <w:rsid w:val="00CA6DDA"/>
    <w:rsid w:val="00D5696B"/>
    <w:rsid w:val="00D56A61"/>
    <w:rsid w:val="00D56F51"/>
    <w:rsid w:val="00DE1322"/>
    <w:rsid w:val="00E47E67"/>
    <w:rsid w:val="00F452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F7F94"/>
  <w15:chartTrackingRefBased/>
  <w15:docId w15:val="{8876039B-D829-440B-875A-4AF95C57A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4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14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14C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4C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4C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4C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4C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4C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4C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C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14C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14C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4C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4C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4C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4C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4C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4C2D"/>
    <w:rPr>
      <w:rFonts w:eastAsiaTheme="majorEastAsia" w:cstheme="majorBidi"/>
      <w:color w:val="272727" w:themeColor="text1" w:themeTint="D8"/>
    </w:rPr>
  </w:style>
  <w:style w:type="paragraph" w:styleId="Ttulo">
    <w:name w:val="Title"/>
    <w:basedOn w:val="Normal"/>
    <w:next w:val="Normal"/>
    <w:link w:val="TtuloCar"/>
    <w:uiPriority w:val="10"/>
    <w:qFormat/>
    <w:rsid w:val="00514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4C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4C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4C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4C2D"/>
    <w:pPr>
      <w:spacing w:before="160"/>
      <w:jc w:val="center"/>
    </w:pPr>
    <w:rPr>
      <w:i/>
      <w:iCs/>
      <w:color w:val="404040" w:themeColor="text1" w:themeTint="BF"/>
    </w:rPr>
  </w:style>
  <w:style w:type="character" w:customStyle="1" w:styleId="CitaCar">
    <w:name w:val="Cita Car"/>
    <w:basedOn w:val="Fuentedeprrafopredeter"/>
    <w:link w:val="Cita"/>
    <w:uiPriority w:val="29"/>
    <w:rsid w:val="00514C2D"/>
    <w:rPr>
      <w:i/>
      <w:iCs/>
      <w:color w:val="404040" w:themeColor="text1" w:themeTint="BF"/>
    </w:rPr>
  </w:style>
  <w:style w:type="paragraph" w:styleId="Prrafodelista">
    <w:name w:val="List Paragraph"/>
    <w:basedOn w:val="Normal"/>
    <w:uiPriority w:val="34"/>
    <w:qFormat/>
    <w:rsid w:val="00514C2D"/>
    <w:pPr>
      <w:ind w:left="720"/>
      <w:contextualSpacing/>
    </w:pPr>
  </w:style>
  <w:style w:type="character" w:styleId="nfasisintenso">
    <w:name w:val="Intense Emphasis"/>
    <w:basedOn w:val="Fuentedeprrafopredeter"/>
    <w:uiPriority w:val="21"/>
    <w:qFormat/>
    <w:rsid w:val="00514C2D"/>
    <w:rPr>
      <w:i/>
      <w:iCs/>
      <w:color w:val="0F4761" w:themeColor="accent1" w:themeShade="BF"/>
    </w:rPr>
  </w:style>
  <w:style w:type="paragraph" w:styleId="Citadestacada">
    <w:name w:val="Intense Quote"/>
    <w:basedOn w:val="Normal"/>
    <w:next w:val="Normal"/>
    <w:link w:val="CitadestacadaCar"/>
    <w:uiPriority w:val="30"/>
    <w:qFormat/>
    <w:rsid w:val="00514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4C2D"/>
    <w:rPr>
      <w:i/>
      <w:iCs/>
      <w:color w:val="0F4761" w:themeColor="accent1" w:themeShade="BF"/>
    </w:rPr>
  </w:style>
  <w:style w:type="character" w:styleId="Referenciaintensa">
    <w:name w:val="Intense Reference"/>
    <w:basedOn w:val="Fuentedeprrafopredeter"/>
    <w:uiPriority w:val="32"/>
    <w:qFormat/>
    <w:rsid w:val="00514C2D"/>
    <w:rPr>
      <w:b/>
      <w:bCs/>
      <w:smallCaps/>
      <w:color w:val="0F4761" w:themeColor="accent1" w:themeShade="BF"/>
      <w:spacing w:val="5"/>
    </w:rPr>
  </w:style>
  <w:style w:type="table" w:styleId="Tablaconcuadrcula1clara">
    <w:name w:val="Grid Table 1 Light"/>
    <w:basedOn w:val="Tablanormal"/>
    <w:uiPriority w:val="46"/>
    <w:rsid w:val="00E47E6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E47E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2120</TotalTime>
  <Pages>1</Pages>
  <Words>5003</Words>
  <Characters>27518</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Yamir Vilca Lopez</dc:creator>
  <cp:keywords/>
  <dc:description/>
  <cp:lastModifiedBy>Fernando Yamir Vilca Lopez</cp:lastModifiedBy>
  <cp:revision>5</cp:revision>
  <dcterms:created xsi:type="dcterms:W3CDTF">2026-02-02T16:12:00Z</dcterms:created>
  <dcterms:modified xsi:type="dcterms:W3CDTF">2026-02-04T13:51:00Z</dcterms:modified>
</cp:coreProperties>
</file>