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64E0D" w14:textId="77777777" w:rsidR="00AA6B83" w:rsidRDefault="00AA6B83" w:rsidP="00AA6B83">
      <w:r>
        <w:t xml:space="preserve">Esta é uma excelente questão estratégica de arquitetura de software. No estado atual do teu projeto, a resposta curta é: A gestão deve ser feita 100% pelo </w:t>
      </w:r>
      <w:proofErr w:type="spellStart"/>
      <w:r>
        <w:t>Frontend</w:t>
      </w:r>
      <w:proofErr w:type="spellEnd"/>
      <w:r>
        <w:t xml:space="preserve">, mas o </w:t>
      </w:r>
      <w:proofErr w:type="spellStart"/>
      <w:r>
        <w:t>Backend</w:t>
      </w:r>
      <w:proofErr w:type="spellEnd"/>
      <w:r>
        <w:t xml:space="preserve"> já tem a sua própria "interface de programador"</w:t>
      </w:r>
    </w:p>
    <w:p w14:paraId="3EDD416F" w14:textId="77777777" w:rsidR="00AA6B83" w:rsidRDefault="00AA6B83" w:rsidP="00AA6B83">
      <w:r>
        <w:t xml:space="preserve">  pronta a usar.</w:t>
      </w:r>
    </w:p>
    <w:p w14:paraId="49240AC7" w14:textId="77777777" w:rsidR="00AA6B83" w:rsidRDefault="00AA6B83" w:rsidP="00AA6B83"/>
    <w:p w14:paraId="06BE4AC4" w14:textId="77777777" w:rsidR="00AA6B83" w:rsidRDefault="00AA6B83" w:rsidP="00AA6B83">
      <w:r>
        <w:t xml:space="preserve">  Aqui está uma análise detalhada para te ajudar a decidir e a justificar no teu relatório:</w:t>
      </w:r>
    </w:p>
    <w:p w14:paraId="4D46E5D8" w14:textId="77777777" w:rsidR="00AA6B83" w:rsidRDefault="00AA6B83" w:rsidP="00AA6B83"/>
    <w:p w14:paraId="33EC627E" w14:textId="77777777" w:rsidR="00AA6B83" w:rsidRDefault="00AA6B83" w:rsidP="00AA6B83">
      <w:r>
        <w:t xml:space="preserve">  1. O </w:t>
      </w:r>
      <w:proofErr w:type="spellStart"/>
      <w:r>
        <w:t>Frontend</w:t>
      </w:r>
      <w:proofErr w:type="spellEnd"/>
      <w:r>
        <w:t xml:space="preserve"> é a "Interface de Utilizador" (UI)</w:t>
      </w:r>
    </w:p>
    <w:p w14:paraId="0E8B3925" w14:textId="77777777" w:rsidR="00AA6B83" w:rsidRDefault="00AA6B83" w:rsidP="00AA6B83">
      <w:r>
        <w:t xml:space="preserve">  Para os utilizadores finais (Médicos, Enfermeiros, Rececionistas e </w:t>
      </w:r>
      <w:proofErr w:type="spellStart"/>
      <w:r>
        <w:t>Admins</w:t>
      </w:r>
      <w:proofErr w:type="spellEnd"/>
      <w:r>
        <w:t xml:space="preserve">), não faz sentido ter uma interface separada para o </w:t>
      </w:r>
      <w:proofErr w:type="spellStart"/>
      <w:r>
        <w:t>backend</w:t>
      </w:r>
      <w:proofErr w:type="spellEnd"/>
      <w:r>
        <w:t>.</w:t>
      </w:r>
    </w:p>
    <w:p w14:paraId="0E1BEADB" w14:textId="77777777" w:rsidR="00AA6B83" w:rsidRDefault="00AA6B83" w:rsidP="00AA6B83">
      <w:r>
        <w:t xml:space="preserve">   * Porquê: O objetivo do </w:t>
      </w:r>
      <w:proofErr w:type="spellStart"/>
      <w:r>
        <w:t>React</w:t>
      </w:r>
      <w:proofErr w:type="spellEnd"/>
      <w:r>
        <w:t xml:space="preserve"> é esconder a complexidade técnica. O utilizador clica num botão "Criar Utilizador" e o </w:t>
      </w:r>
      <w:proofErr w:type="spellStart"/>
      <w:r>
        <w:t>frontend</w:t>
      </w:r>
      <w:proofErr w:type="spellEnd"/>
      <w:r>
        <w:t xml:space="preserve"> trata de "falar" com o </w:t>
      </w:r>
      <w:proofErr w:type="spellStart"/>
      <w:r>
        <w:t>backend</w:t>
      </w:r>
      <w:proofErr w:type="spellEnd"/>
      <w:r>
        <w:t>.</w:t>
      </w:r>
    </w:p>
    <w:p w14:paraId="600D7FB1" w14:textId="77777777" w:rsidR="00AA6B83" w:rsidRDefault="00AA6B83" w:rsidP="00AA6B83">
      <w:r>
        <w:t xml:space="preserve">   * Centralização: Se tiveres duas interfaces, terás o dobro do trabalho de manutenção e corres o risco de as regras de segurança serem diferentes numa e noutra.</w:t>
      </w:r>
    </w:p>
    <w:p w14:paraId="00E8829F" w14:textId="77777777" w:rsidR="00AA6B83" w:rsidRDefault="00AA6B83" w:rsidP="00AA6B83"/>
    <w:p w14:paraId="72E7AEA7" w14:textId="77777777" w:rsidR="00AA6B83" w:rsidRDefault="00AA6B83" w:rsidP="00AA6B83">
      <w:r>
        <w:t xml:space="preserve">  2. O </w:t>
      </w:r>
      <w:proofErr w:type="spellStart"/>
      <w:r>
        <w:t>Backend</w:t>
      </w:r>
      <w:proofErr w:type="spellEnd"/>
      <w:r>
        <w:t xml:space="preserve"> já tem uma "Interface de Gestão" (</w:t>
      </w:r>
      <w:proofErr w:type="spellStart"/>
      <w:r>
        <w:t>Swagger</w:t>
      </w:r>
      <w:proofErr w:type="spellEnd"/>
      <w:r>
        <w:t>)</w:t>
      </w:r>
    </w:p>
    <w:p w14:paraId="3D2432E8" w14:textId="77777777" w:rsidR="00AA6B83" w:rsidRDefault="00AA6B83" w:rsidP="00AA6B83">
      <w:r>
        <w:t xml:space="preserve">  A </w:t>
      </w:r>
      <w:proofErr w:type="spellStart"/>
      <w:r>
        <w:t>FastAPI</w:t>
      </w:r>
      <w:proofErr w:type="spellEnd"/>
      <w:r>
        <w:t xml:space="preserve"> que estás a usar cria automaticamente uma interface de gestão técnica para ti.</w:t>
      </w:r>
    </w:p>
    <w:p w14:paraId="30C1C56D" w14:textId="77777777" w:rsidR="00AA6B83" w:rsidRDefault="00AA6B83" w:rsidP="00AA6B83">
      <w:r>
        <w:t xml:space="preserve">   * Como aceder: Com o </w:t>
      </w:r>
      <w:proofErr w:type="spellStart"/>
      <w:r>
        <w:t>backend</w:t>
      </w:r>
      <w:proofErr w:type="spellEnd"/>
      <w:r>
        <w:t xml:space="preserve"> ligado, vai ao teu browser e digita: http://127.0.0.1:8000/docs.</w:t>
      </w:r>
    </w:p>
    <w:p w14:paraId="14BFA398" w14:textId="77777777" w:rsidR="00AA6B83" w:rsidRDefault="00AA6B83" w:rsidP="00AA6B83">
      <w:r>
        <w:t xml:space="preserve">   * Para que serve: Esta é a "interface do </w:t>
      </w:r>
      <w:proofErr w:type="spellStart"/>
      <w:r>
        <w:t>backend</w:t>
      </w:r>
      <w:proofErr w:type="spellEnd"/>
      <w:r>
        <w:t xml:space="preserve">". Aqui podes testar manualmente as rotas, criar utilizadores, ver os erros em tempo real e testar a segurança sem precisar de abrir o </w:t>
      </w:r>
      <w:proofErr w:type="spellStart"/>
      <w:r>
        <w:t>React</w:t>
      </w:r>
      <w:proofErr w:type="spellEnd"/>
      <w:r>
        <w:t xml:space="preserve">. </w:t>
      </w:r>
    </w:p>
    <w:p w14:paraId="16F3AC27" w14:textId="77777777" w:rsidR="00AA6B83" w:rsidRDefault="00AA6B83" w:rsidP="00AA6B83">
      <w:r>
        <w:t xml:space="preserve">   * Aplicabilidade: É usada por programadores e administradores de sistemas para diagnóstico, não por utilizadores do hospital.</w:t>
      </w:r>
    </w:p>
    <w:p w14:paraId="1D2014E9" w14:textId="77777777" w:rsidR="00AA6B83" w:rsidRDefault="00AA6B83" w:rsidP="00AA6B83"/>
    <w:p w14:paraId="72CEDFB8" w14:textId="77777777" w:rsidR="00AA6B83" w:rsidRDefault="00AA6B83" w:rsidP="00AA6B83">
      <w:r>
        <w:t xml:space="preserve">  3. A Estratégia Recomendada: "Tudo pelo </w:t>
      </w:r>
      <w:proofErr w:type="spellStart"/>
      <w:r>
        <w:t>Frontend</w:t>
      </w:r>
      <w:proofErr w:type="spellEnd"/>
      <w:r>
        <w:t>"</w:t>
      </w:r>
    </w:p>
    <w:p w14:paraId="05699513" w14:textId="77777777" w:rsidR="00AA6B83" w:rsidRDefault="00AA6B83" w:rsidP="00AA6B83">
      <w:r>
        <w:t xml:space="preserve">  Faz todo o sentido gerir tudo através do </w:t>
      </w:r>
      <w:proofErr w:type="spellStart"/>
      <w:r>
        <w:t>Frontend</w:t>
      </w:r>
      <w:proofErr w:type="spellEnd"/>
      <w:r>
        <w:t>, especialmente a parte administrativa. No teu projeto, já tens o início disso:</w:t>
      </w:r>
    </w:p>
    <w:p w14:paraId="3E88BDDD" w14:textId="77777777" w:rsidR="00AA6B83" w:rsidRDefault="00AA6B83" w:rsidP="00AA6B83">
      <w:r>
        <w:lastRenderedPageBreak/>
        <w:t xml:space="preserve">   * Página </w:t>
      </w:r>
      <w:proofErr w:type="spellStart"/>
      <w:r>
        <w:t>Admin</w:t>
      </w:r>
      <w:proofErr w:type="spellEnd"/>
      <w:r>
        <w:t xml:space="preserve"> no </w:t>
      </w:r>
      <w:proofErr w:type="spellStart"/>
      <w:r>
        <w:t>Frontend</w:t>
      </w:r>
      <w:proofErr w:type="spellEnd"/>
      <w:r>
        <w:t xml:space="preserve">: Na tua Dashboard.js, existe um </w:t>
      </w:r>
      <w:proofErr w:type="spellStart"/>
      <w:r>
        <w:t>card</w:t>
      </w:r>
      <w:proofErr w:type="spellEnd"/>
      <w:r>
        <w:t xml:space="preserve"> "Gestão de Utilizadores" que só aparece para quem tem o papel de ADMIN. </w:t>
      </w:r>
    </w:p>
    <w:p w14:paraId="1EE89776" w14:textId="77777777" w:rsidR="00AA6B83" w:rsidRDefault="00AA6B83" w:rsidP="00AA6B83">
      <w:r>
        <w:t xml:space="preserve">   * Fluxo Correto: O Administrador entra no sistema clínico (</w:t>
      </w:r>
      <w:proofErr w:type="spellStart"/>
      <w:r>
        <w:t>Frontend</w:t>
      </w:r>
      <w:proofErr w:type="spellEnd"/>
      <w:r>
        <w:t xml:space="preserve">), vai à área de gestão, e o </w:t>
      </w:r>
      <w:proofErr w:type="spellStart"/>
      <w:r>
        <w:t>React</w:t>
      </w:r>
      <w:proofErr w:type="spellEnd"/>
      <w:r>
        <w:t xml:space="preserve"> faz o pedido à API do </w:t>
      </w:r>
      <w:proofErr w:type="spellStart"/>
      <w:r>
        <w:t>backend</w:t>
      </w:r>
      <w:proofErr w:type="spellEnd"/>
      <w:r>
        <w:t xml:space="preserve"> para criar ou apagar contas.</w:t>
      </w:r>
    </w:p>
    <w:p w14:paraId="5C074AFA" w14:textId="77777777" w:rsidR="00AA6B83" w:rsidRDefault="00AA6B83" w:rsidP="00AA6B83"/>
    <w:p w14:paraId="1ED4531B" w14:textId="77777777" w:rsidR="00AA6B83" w:rsidRDefault="00AA6B83" w:rsidP="00AA6B83">
      <w:r>
        <w:t xml:space="preserve">  ---</w:t>
      </w:r>
    </w:p>
    <w:p w14:paraId="5284F711" w14:textId="77777777" w:rsidR="00AA6B83" w:rsidRDefault="00AA6B83" w:rsidP="00AA6B83"/>
    <w:p w14:paraId="52073339" w14:textId="77777777" w:rsidR="00AA6B83" w:rsidRDefault="00AA6B83" w:rsidP="00AA6B83">
      <w:r>
        <w:t xml:space="preserve">  Conclusão: Qual é o plano ideal?</w:t>
      </w:r>
    </w:p>
    <w:p w14:paraId="7944E8B2" w14:textId="77777777" w:rsidR="00AA6B83" w:rsidRDefault="00AA6B83" w:rsidP="00AA6B83"/>
    <w:p w14:paraId="639FF072" w14:textId="77777777" w:rsidR="00AA6B83" w:rsidRDefault="00AA6B83" w:rsidP="00AA6B83">
      <w:r>
        <w:t xml:space="preserve">   1. Utilizadores (Médicos/</w:t>
      </w:r>
      <w:proofErr w:type="spellStart"/>
      <w:r>
        <w:t>Admins</w:t>
      </w:r>
      <w:proofErr w:type="spellEnd"/>
      <w:r>
        <w:t xml:space="preserve">): Usam apenas o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>). É lá que a gestão de utilizadores e episódios deve acontecer de forma visual e bonita.</w:t>
      </w:r>
    </w:p>
    <w:p w14:paraId="09D821F4" w14:textId="77777777" w:rsidR="00AA6B83" w:rsidRDefault="00AA6B83" w:rsidP="00AA6B83">
      <w:r>
        <w:t xml:space="preserve">   2. Programadores (Tu e o teu Grupo): Usam a Interface Automática do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Swagger</w:t>
      </w:r>
      <w:proofErr w:type="spellEnd"/>
      <w:r>
        <w:t>/</w:t>
      </w:r>
      <w:proofErr w:type="spellStart"/>
      <w:r>
        <w:t>Docs</w:t>
      </w:r>
      <w:proofErr w:type="spellEnd"/>
      <w:r>
        <w:t>) para testar se a API está a responder bem e para "limpar" dados rapidamente durante os testes.</w:t>
      </w:r>
    </w:p>
    <w:p w14:paraId="439B4DA1" w14:textId="77777777" w:rsidR="00AA6B83" w:rsidRDefault="00AA6B83" w:rsidP="00AA6B83">
      <w:r>
        <w:t xml:space="preserve">   3. Base de Dados: Podes usar uma terceira interface (como o </w:t>
      </w:r>
      <w:proofErr w:type="spellStart"/>
      <w:r>
        <w:t>pgAdmin</w:t>
      </w:r>
      <w:proofErr w:type="spellEnd"/>
      <w:r>
        <w:t xml:space="preserve"> ou o </w:t>
      </w:r>
      <w:proofErr w:type="spellStart"/>
      <w:r>
        <w:t>DBeaver</w:t>
      </w:r>
      <w:proofErr w:type="spellEnd"/>
      <w:r>
        <w:t xml:space="preserve">) para veres as tabelas diretamente no </w:t>
      </w:r>
      <w:proofErr w:type="spellStart"/>
      <w:r>
        <w:t>PostgreSQL</w:t>
      </w:r>
      <w:proofErr w:type="spellEnd"/>
      <w:r>
        <w:t>, caso algo corra mal.</w:t>
      </w:r>
    </w:p>
    <w:p w14:paraId="37FDF7F9" w14:textId="77777777" w:rsidR="00AA6B83" w:rsidRDefault="00AA6B83" w:rsidP="00AA6B83"/>
    <w:p w14:paraId="251EE72C" w14:textId="77777777" w:rsidR="00AA6B83" w:rsidRDefault="00AA6B83" w:rsidP="00AA6B83">
      <w:r>
        <w:t xml:space="preserve">  Para o teu relatório:</w:t>
      </w:r>
    </w:p>
    <w:p w14:paraId="2D97430D" w14:textId="77777777" w:rsidR="00AA6B83" w:rsidRDefault="00AA6B83" w:rsidP="00AA6B83">
      <w:r>
        <w:t xml:space="preserve">  &gt; "Adotou-se uma estratégia de Gestão Centralizada no </w:t>
      </w:r>
      <w:proofErr w:type="spellStart"/>
      <w:r>
        <w:t>Frontend</w:t>
      </w:r>
      <w:proofErr w:type="spellEnd"/>
      <w:r>
        <w:t xml:space="preserve">, onde as permissões de administrador são validadas pelo </w:t>
      </w:r>
      <w:proofErr w:type="spellStart"/>
      <w:r>
        <w:t>backend</w:t>
      </w:r>
      <w:proofErr w:type="spellEnd"/>
      <w:r>
        <w:t xml:space="preserve">, mas executadas através de uma interface intuitiva em </w:t>
      </w:r>
      <w:proofErr w:type="spellStart"/>
      <w:r>
        <w:t>React</w:t>
      </w:r>
      <w:proofErr w:type="spellEnd"/>
      <w:r>
        <w:t>. Para fins de desenvolvimento e</w:t>
      </w:r>
    </w:p>
    <w:p w14:paraId="61A520F5" w14:textId="1EF408D1" w:rsidR="00A141D2" w:rsidRDefault="00AA6B83" w:rsidP="00AA6B83">
      <w:r>
        <w:t xml:space="preserve">  depuração técnica, utiliza-se a interface automática </w:t>
      </w:r>
      <w:proofErr w:type="spellStart"/>
      <w:r>
        <w:t>Swagger</w:t>
      </w:r>
      <w:proofErr w:type="spellEnd"/>
      <w:r>
        <w:t xml:space="preserve"> UI disponibilizada pela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FastAPI</w:t>
      </w:r>
      <w:proofErr w:type="spellEnd"/>
      <w:r>
        <w:t>, permitindo a validação independente das rotas da API sem necessidade de interação com a camada visual."</w:t>
      </w:r>
    </w:p>
    <w:sectPr w:rsidR="00A14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83"/>
    <w:rsid w:val="00A141D2"/>
    <w:rsid w:val="00AA6B83"/>
    <w:rsid w:val="00B22B1F"/>
    <w:rsid w:val="00E75D0E"/>
    <w:rsid w:val="00F6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8CF86"/>
  <w15:chartTrackingRefBased/>
  <w15:docId w15:val="{8BFF314D-5CA8-454F-932A-0435454E1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A6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A6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A6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A6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A6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A6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A6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A6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A6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A6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A6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A6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A6B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A6B8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A6B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A6B8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A6B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A6B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A6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A6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A6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A6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A6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A6B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6B8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A6B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A6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A6B8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A6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454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1</cp:revision>
  <dcterms:created xsi:type="dcterms:W3CDTF">2026-04-07T08:05:00Z</dcterms:created>
  <dcterms:modified xsi:type="dcterms:W3CDTF">2026-04-07T08:06:00Z</dcterms:modified>
</cp:coreProperties>
</file>