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9784" w14:textId="7855B48B" w:rsidR="003E6202" w:rsidRDefault="006545D2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 xml:space="preserve">Luis </w:t>
      </w:r>
      <w:r w:rsidR="00000000">
        <w:rPr>
          <w:rFonts w:ascii="Arial" w:eastAsia="Arial" w:hAnsi="Arial" w:cs="Arial"/>
          <w:b/>
          <w:bCs/>
          <w:color w:val="1F4E79"/>
          <w:sz w:val="48"/>
          <w:szCs w:val="48"/>
        </w:rPr>
        <w:t>Fernando Cab</w:t>
      </w:r>
      <w:r>
        <w:rPr>
          <w:rFonts w:ascii="Arial" w:eastAsia="Arial" w:hAnsi="Arial" w:cs="Arial"/>
          <w:b/>
          <w:bCs/>
          <w:color w:val="1F4E79"/>
          <w:sz w:val="48"/>
          <w:szCs w:val="48"/>
        </w:rPr>
        <w:t xml:space="preserve"> Huchim</w:t>
      </w:r>
    </w:p>
    <w:p w14:paraId="0E2B8E41" w14:textId="77777777" w:rsidR="003E6202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444444"/>
          <w:sz w:val="26"/>
          <w:szCs w:val="26"/>
        </w:rPr>
        <w:t xml:space="preserve">Ingeniero de Software Full Stack </w:t>
      </w:r>
      <w:proofErr w:type="gramStart"/>
      <w:r>
        <w:rPr>
          <w:rFonts w:ascii="Arial" w:eastAsia="Arial" w:hAnsi="Arial" w:cs="Arial"/>
          <w:i/>
          <w:iCs/>
          <w:color w:val="444444"/>
          <w:sz w:val="26"/>
          <w:szCs w:val="26"/>
        </w:rPr>
        <w:t>Senior  |</w:t>
      </w:r>
      <w:proofErr w:type="gramEnd"/>
      <w:r>
        <w:rPr>
          <w:rFonts w:ascii="Arial" w:eastAsia="Arial" w:hAnsi="Arial" w:cs="Arial"/>
          <w:i/>
          <w:iCs/>
          <w:color w:val="444444"/>
          <w:sz w:val="26"/>
          <w:szCs w:val="26"/>
        </w:rPr>
        <w:t xml:space="preserve">  .NET · Angular · Azure · Microservicios</w:t>
      </w:r>
    </w:p>
    <w:p w14:paraId="37FD0B49" w14:textId="1B5C4A03" w:rsidR="003E6202" w:rsidRDefault="00000000">
      <w:pPr>
        <w:spacing w:after="240"/>
        <w:jc w:val="center"/>
      </w:pPr>
      <w:r>
        <w:rPr>
          <w:rFonts w:ascii="Arial" w:eastAsia="Arial" w:hAnsi="Arial" w:cs="Arial"/>
          <w:color w:val="555555"/>
        </w:rPr>
        <w:t xml:space="preserve">Mérida, Yucatán, </w:t>
      </w:r>
      <w:proofErr w:type="gramStart"/>
      <w:r>
        <w:rPr>
          <w:rFonts w:ascii="Arial" w:eastAsia="Arial" w:hAnsi="Arial" w:cs="Arial"/>
          <w:color w:val="555555"/>
        </w:rPr>
        <w:t>México</w:t>
      </w:r>
      <w:r>
        <w:rPr>
          <w:rFonts w:ascii="Arial" w:eastAsia="Arial" w:hAnsi="Arial" w:cs="Arial"/>
          <w:color w:val="999999"/>
        </w:rPr>
        <w:t xml:space="preserve">  •</w:t>
      </w:r>
      <w:proofErr w:type="gramEnd"/>
      <w:r>
        <w:rPr>
          <w:rFonts w:ascii="Arial" w:eastAsia="Arial" w:hAnsi="Arial" w:cs="Arial"/>
          <w:color w:val="999999"/>
        </w:rPr>
        <w:t xml:space="preserve">  </w:t>
      </w:r>
      <w:r>
        <w:rPr>
          <w:rFonts w:ascii="Arial" w:eastAsia="Arial" w:hAnsi="Arial" w:cs="Arial"/>
          <w:color w:val="555555"/>
        </w:rPr>
        <w:t xml:space="preserve">999 </w:t>
      </w:r>
      <w:r w:rsidR="00E71AE7">
        <w:rPr>
          <w:rFonts w:ascii="Arial" w:eastAsia="Arial" w:hAnsi="Arial" w:cs="Arial"/>
          <w:color w:val="555555"/>
        </w:rPr>
        <w:t>157</w:t>
      </w:r>
      <w:r>
        <w:rPr>
          <w:rFonts w:ascii="Arial" w:eastAsia="Arial" w:hAnsi="Arial" w:cs="Arial"/>
          <w:color w:val="555555"/>
        </w:rPr>
        <w:t xml:space="preserve"> </w:t>
      </w:r>
      <w:proofErr w:type="gramStart"/>
      <w:r w:rsidR="00E71AE7">
        <w:rPr>
          <w:rFonts w:ascii="Arial" w:eastAsia="Arial" w:hAnsi="Arial" w:cs="Arial"/>
          <w:color w:val="555555"/>
        </w:rPr>
        <w:t>5607</w:t>
      </w:r>
      <w:r>
        <w:rPr>
          <w:rFonts w:ascii="Arial" w:eastAsia="Arial" w:hAnsi="Arial" w:cs="Arial"/>
          <w:color w:val="999999"/>
        </w:rPr>
        <w:t xml:space="preserve">  •</w:t>
      </w:r>
      <w:proofErr w:type="gramEnd"/>
      <w:r>
        <w:rPr>
          <w:rFonts w:ascii="Arial" w:eastAsia="Arial" w:hAnsi="Arial" w:cs="Arial"/>
          <w:color w:val="999999"/>
        </w:rPr>
        <w:t xml:space="preserve">  </w:t>
      </w:r>
      <w:proofErr w:type="gramStart"/>
      <w:r>
        <w:rPr>
          <w:rFonts w:ascii="Arial" w:eastAsia="Arial" w:hAnsi="Arial" w:cs="Arial"/>
          <w:color w:val="555555"/>
        </w:rPr>
        <w:t>fer_nandocab@hotmail.com</w:t>
      </w:r>
      <w:r>
        <w:rPr>
          <w:rFonts w:ascii="Arial" w:eastAsia="Arial" w:hAnsi="Arial" w:cs="Arial"/>
          <w:color w:val="999999"/>
        </w:rPr>
        <w:t xml:space="preserve">  •</w:t>
      </w:r>
      <w:proofErr w:type="gramEnd"/>
      <w:r>
        <w:rPr>
          <w:rFonts w:ascii="Arial" w:eastAsia="Arial" w:hAnsi="Arial" w:cs="Arial"/>
          <w:color w:val="999999"/>
        </w:rPr>
        <w:t xml:space="preserve">  </w:t>
      </w:r>
      <w:r>
        <w:rPr>
          <w:rFonts w:ascii="Arial" w:eastAsia="Arial" w:hAnsi="Arial" w:cs="Arial"/>
          <w:color w:val="555555"/>
        </w:rPr>
        <w:t>linkedin.com/in/fernando-cab-35ab301ba</w:t>
      </w:r>
    </w:p>
    <w:p w14:paraId="01A6C7CA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RESUMEN PROFESIONAL</w:t>
      </w:r>
    </w:p>
    <w:p w14:paraId="764B42CE" w14:textId="77777777" w:rsidR="003E6202" w:rsidRDefault="00000000">
      <w:pPr>
        <w:spacing w:before="120" w:after="80"/>
        <w:jc w:val="both"/>
      </w:pPr>
      <w:r>
        <w:rPr>
          <w:rFonts w:ascii="Arial" w:eastAsia="Arial" w:hAnsi="Arial" w:cs="Arial"/>
          <w:sz w:val="22"/>
          <w:szCs w:val="22"/>
        </w:rPr>
        <w:t>Ingeniero de Software Full Stack con más de 8 años de trayectoria progresiva, evolucionando desde desarrollo de sistemas de escritorio y web con ASP.NET hasta arquitecturas modernas de microservicios con .NET Core, Angular y Microsoft Azure. Experiencia en patrones avanzados como DDD, CQRS y BPMN, con participación en proyectos estratégicos seleccionados por perfil técnico destacado. Sólida capacidad para el análisis de rendimiento de sistemas productivos, la transferencia de conocimiento técnico a equipos y la comunicación directa con clientes. Actualmente Tech Lead de un equipo de desarrollo a la medida bajo procesos CMMI Nivel 5. Certificado por Microsoft como Azure Developer Associate y DevOps Engineer Expert.</w:t>
      </w:r>
    </w:p>
    <w:p w14:paraId="404EE268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EXPERIENCIA PROFESIONAL</w:t>
      </w:r>
    </w:p>
    <w:p w14:paraId="2D5081AE" w14:textId="77777777" w:rsidR="003E6202" w:rsidRDefault="00000000">
      <w:pPr>
        <w:spacing w:before="200" w:after="40"/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Mayansoft</w:t>
      </w:r>
      <w:r>
        <w:rPr>
          <w:rFonts w:ascii="Arial" w:eastAsia="Arial" w:hAnsi="Arial" w:cs="Arial"/>
          <w:color w:val="888888"/>
          <w:sz w:val="24"/>
          <w:szCs w:val="24"/>
        </w:rPr>
        <w:t xml:space="preserve">  |</w:t>
      </w:r>
      <w:proofErr w:type="gramEnd"/>
      <w:r>
        <w:rPr>
          <w:rFonts w:ascii="Arial" w:eastAsia="Arial" w:hAnsi="Arial" w:cs="Arial"/>
          <w:color w:val="888888"/>
          <w:sz w:val="24"/>
          <w:szCs w:val="24"/>
        </w:rPr>
        <w:t xml:space="preserve">  </w:t>
      </w:r>
      <w:r>
        <w:rPr>
          <w:rFonts w:ascii="Arial" w:eastAsia="Arial" w:hAnsi="Arial" w:cs="Arial"/>
          <w:i/>
          <w:iCs/>
          <w:sz w:val="24"/>
          <w:szCs w:val="24"/>
        </w:rPr>
        <w:t>Ingeniero de Software</w:t>
      </w:r>
    </w:p>
    <w:p w14:paraId="048BB825" w14:textId="77777777" w:rsidR="003E6202" w:rsidRDefault="00000000">
      <w:pPr>
        <w:spacing w:after="100"/>
      </w:pPr>
      <w:r>
        <w:rPr>
          <w:rFonts w:ascii="Arial" w:eastAsia="Arial" w:hAnsi="Arial" w:cs="Arial"/>
          <w:color w:val="666666"/>
        </w:rPr>
        <w:t>Febrero 2018 – Actualidad</w:t>
      </w:r>
    </w:p>
    <w:p w14:paraId="7F24254D" w14:textId="77777777" w:rsidR="003E6202" w:rsidRDefault="00000000">
      <w:pPr>
        <w:spacing w:before="180" w:after="60"/>
      </w:pPr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 xml:space="preserve">Tech Lead — Responsable de </w:t>
      </w:r>
      <w:proofErr w:type="gramStart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Equipo  (</w:t>
      </w:r>
      <w:proofErr w:type="gramEnd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2024 – Actualidad)</w:t>
      </w:r>
    </w:p>
    <w:p w14:paraId="28B7EE37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Asumo el liderazgo del equipo de desarrollo a la medida, coordinando a 2 desarrolladores y un QA bajo procesos CMMI Nivel 5 con auditorías periódicas de evidencias.</w:t>
      </w:r>
    </w:p>
    <w:p w14:paraId="333A758B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Gestiono la comunicación directa con el cliente, traduciendo avances y decisiones técnicas en lenguaje de negocio comprensible, presentando resultados en cada sprint.</w:t>
      </w:r>
    </w:p>
    <w:p w14:paraId="64BC2CDC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Superviso estándares de calidad de código, gestión de riesgos y control de cambios como parte del proceso CMMI, que abarca desde estimación de alto nivel (RFP) hasta cierre de release.</w:t>
      </w:r>
    </w:p>
    <w:p w14:paraId="2211EC2F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Identifico y automatizo tareas repetitivas en los flujos de desarrollo y operación, reduciendo tiempos y errores manuales del equipo.</w:t>
      </w:r>
    </w:p>
    <w:p w14:paraId="249E8F02" w14:textId="77777777" w:rsidR="003E6202" w:rsidRDefault="00000000">
      <w:pPr>
        <w:spacing w:before="180" w:after="60"/>
      </w:pPr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 xml:space="preserve">Ingeniero Senior — Equipo Comercial / Nuevo </w:t>
      </w:r>
      <w:proofErr w:type="gramStart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Cliente  (</w:t>
      </w:r>
      <w:proofErr w:type="gramEnd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2022 – 2024)</w:t>
      </w:r>
    </w:p>
    <w:p w14:paraId="71E10196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Seleccionado para un equipo piloto encargado de competir por un nuevo cliente corporativo, completando un sprint de historias de usuario como prueba de capacidad frente a otras empresas.</w:t>
      </w:r>
    </w:p>
    <w:p w14:paraId="6006CABB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El cliente contrató a Mayansoft como proveedor tras los entregables del piloto, consolidando una relación comercial vigente hasta la fecha.</w:t>
      </w:r>
    </w:p>
    <w:p w14:paraId="7F9C4FDB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Apliqué el stack .NET y Angular en un entorno tecnológico afín, logrando integración rápida y cumplimiento de tiempos desde el primer sprint.</w:t>
      </w:r>
    </w:p>
    <w:p w14:paraId="2AB0824A" w14:textId="77777777" w:rsidR="003E6202" w:rsidRDefault="00000000">
      <w:pPr>
        <w:spacing w:before="180" w:after="60"/>
      </w:pPr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 xml:space="preserve">Ingeniero Senior — Proyectos Estratégicos: BPMN y Trámites en </w:t>
      </w:r>
      <w:proofErr w:type="gramStart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Línea  (</w:t>
      </w:r>
      <w:proofErr w:type="gramEnd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2020 – 2022)</w:t>
      </w:r>
    </w:p>
    <w:p w14:paraId="508322EE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Reintegrado al equipo de ingenieros de alto desempeño para el desarrollo de un motor de flujos basado en BPMN con DDD, patrones Command y Factory, e inyección de dependencias en .NET.</w:t>
      </w:r>
    </w:p>
    <w:p w14:paraId="51DFDA54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Posteriormente reasignado al desarrollo de la plataforma de ventanilla única de trámites (ver Proyecto Destacado), adoptando de forma autónoma Angular 8, TypeScript e infraestructura Azure.</w:t>
      </w:r>
    </w:p>
    <w:p w14:paraId="13C7A880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El equipo mantuvo sincronización y productividad en modalidad remota durante la pandemia, siendo reconocido institucionalmente por su desempeño.</w:t>
      </w:r>
    </w:p>
    <w:p w14:paraId="6D980420" w14:textId="77777777" w:rsidR="003E6202" w:rsidRDefault="00000000">
      <w:pPr>
        <w:spacing w:before="180" w:after="60"/>
      </w:pPr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lastRenderedPageBreak/>
        <w:t xml:space="preserve">Ingeniero de Software — Mantenimiento y </w:t>
      </w:r>
      <w:proofErr w:type="gramStart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Capacitación  (</w:t>
      </w:r>
      <w:proofErr w:type="gramEnd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2019 – 2020)</w:t>
      </w:r>
    </w:p>
    <w:p w14:paraId="7BE3205B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Resolví bugs del sistema GRP —plataforma usada por entidades de gobierno— con enfoque en comprensión profunda de la lógica de negocio, base de datos y relaciones del sistema, logrando soluciones de raíz en lugar de parches temporales.</w:t>
      </w:r>
    </w:p>
    <w:p w14:paraId="535D3014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Capacité grupos de hasta 15 ingenieros de nuevo ingreso en el funcionamiento del sistema y su lógica de negocio, reconocido por mi jefe directo por facilidad y efectividad en la transferencia de conocimiento.</w:t>
      </w:r>
    </w:p>
    <w:p w14:paraId="390A5432" w14:textId="77777777" w:rsidR="003E6202" w:rsidRDefault="00000000">
      <w:pPr>
        <w:spacing w:before="180" w:after="60"/>
      </w:pPr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 xml:space="preserve">Ingeniero de Software — Equipo de Arquitectura y </w:t>
      </w:r>
      <w:proofErr w:type="gramStart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Performance  (</w:t>
      </w:r>
      <w:proofErr w:type="gramEnd"/>
      <w:r>
        <w:rPr>
          <w:rFonts w:ascii="Arial" w:eastAsia="Arial" w:hAnsi="Arial" w:cs="Arial"/>
          <w:b/>
          <w:bCs/>
          <w:i/>
          <w:iCs/>
          <w:color w:val="2E74B5"/>
          <w:sz w:val="22"/>
          <w:szCs w:val="22"/>
        </w:rPr>
        <w:t>2018 – 2019)</w:t>
      </w:r>
    </w:p>
    <w:p w14:paraId="5C4CCF57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Asignado al equipo de arquitectura desde mi incorporación, encargado del monitoreo en tiempo real de métricas de rendimiento de sistemas productivos usados por entidades gubernamentales, mediante las herramientas Retrace y Stackify.</w:t>
      </w:r>
    </w:p>
    <w:p w14:paraId="09BB19E5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Identifiqué y documenté issues de rendimiento en Azure DevOps —principalmente en ejecuciones de base de datos— logrando detectar y resolver el 30% de los problemas de rendimiento existentes en producción.</w:t>
      </w:r>
    </w:p>
    <w:p w14:paraId="69DD1F22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Atendí incidentes en sitio del cliente durante períodos de uso intensivo, diagnosticando y resolviendo problemas de rendimiento en tiempo real.</w:t>
      </w:r>
    </w:p>
    <w:p w14:paraId="63005D5A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Investigué e introduje pruebas unitarias en la empresa (práctica no adoptada hasta ese momento), elaborando una propuesta técnica con ejemplos y transfiriendo el conocimiento a otros equipos de desarrollo.</w:t>
      </w:r>
    </w:p>
    <w:p w14:paraId="200A2528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Propuse e implementé Stackify como herramienta de detección temprana de problemas de rendimiento durante el desarrollo, con demo técnica para equipos.</w:t>
      </w:r>
    </w:p>
    <w:p w14:paraId="404032BE" w14:textId="77777777" w:rsidR="003E6202" w:rsidRDefault="00000000">
      <w:pPr>
        <w:spacing w:before="200" w:after="4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Grupo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Crio</w:t>
      </w:r>
      <w:r>
        <w:rPr>
          <w:rFonts w:ascii="Arial" w:eastAsia="Arial" w:hAnsi="Arial" w:cs="Arial"/>
          <w:color w:val="888888"/>
          <w:sz w:val="24"/>
          <w:szCs w:val="24"/>
        </w:rPr>
        <w:t xml:space="preserve">  |</w:t>
      </w:r>
      <w:proofErr w:type="gramEnd"/>
      <w:r>
        <w:rPr>
          <w:rFonts w:ascii="Arial" w:eastAsia="Arial" w:hAnsi="Arial" w:cs="Arial"/>
          <w:color w:val="888888"/>
          <w:sz w:val="24"/>
          <w:szCs w:val="24"/>
        </w:rPr>
        <w:t xml:space="preserve">  </w:t>
      </w:r>
      <w:r>
        <w:rPr>
          <w:rFonts w:ascii="Arial" w:eastAsia="Arial" w:hAnsi="Arial" w:cs="Arial"/>
          <w:i/>
          <w:iCs/>
          <w:sz w:val="24"/>
          <w:szCs w:val="24"/>
        </w:rPr>
        <w:t>Ingeniero de Software</w:t>
      </w:r>
    </w:p>
    <w:p w14:paraId="79E77A3D" w14:textId="77777777" w:rsidR="003E6202" w:rsidRDefault="00000000">
      <w:pPr>
        <w:spacing w:after="100"/>
      </w:pPr>
      <w:r>
        <w:rPr>
          <w:rFonts w:ascii="Arial" w:eastAsia="Arial" w:hAnsi="Arial" w:cs="Arial"/>
          <w:color w:val="666666"/>
        </w:rPr>
        <w:t xml:space="preserve">Septiembre 2015 – </w:t>
      </w:r>
      <w:proofErr w:type="gramStart"/>
      <w:r>
        <w:rPr>
          <w:rFonts w:ascii="Arial" w:eastAsia="Arial" w:hAnsi="Arial" w:cs="Arial"/>
          <w:color w:val="666666"/>
        </w:rPr>
        <w:t>Febrero</w:t>
      </w:r>
      <w:proofErr w:type="gramEnd"/>
      <w:r>
        <w:rPr>
          <w:rFonts w:ascii="Arial" w:eastAsia="Arial" w:hAnsi="Arial" w:cs="Arial"/>
          <w:color w:val="666666"/>
        </w:rPr>
        <w:t xml:space="preserve"> 2018</w:t>
      </w:r>
    </w:p>
    <w:p w14:paraId="4049607C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Desarrollé un sistema de administración de comedor en Windows Forms con generación y lectura de </w:t>
      </w:r>
      <w:proofErr w:type="gramStart"/>
      <w:r>
        <w:rPr>
          <w:rFonts w:ascii="Arial" w:eastAsia="Arial" w:hAnsi="Arial" w:cs="Arial"/>
          <w:sz w:val="22"/>
          <w:szCs w:val="22"/>
        </w:rPr>
        <w:t>tickets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para el control de solicitudes de alimentos.</w:t>
      </w:r>
    </w:p>
    <w:p w14:paraId="5A07454B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Construí un Windows Service para la extracción automatizada de facturas recibidas desde el SAT mediante web scraping, eliminando un proceso manual y reduciendo tiempos de captura.</w:t>
      </w:r>
    </w:p>
    <w:p w14:paraId="63FA3CB0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Optimicé el sistema de nómina (ASP.NET + SQL Server) reduciendo en un 50% el tiempo de migración de información en el proceso de cierre y apertura de año fiscal.</w:t>
      </w:r>
    </w:p>
    <w:p w14:paraId="11F7221A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Realicé mantenimiento correctivo y evolutivo al sistema de facturación de la empresa.</w:t>
      </w:r>
    </w:p>
    <w:p w14:paraId="50E40414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Brindé soporte técnico a usuarios finales vía telefónica para el sistema de carga y gestión de facturas ante el SAT.</w:t>
      </w:r>
    </w:p>
    <w:p w14:paraId="567D5BCA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PROYECTO DESTACADO</w:t>
      </w:r>
    </w:p>
    <w:p w14:paraId="22373D22" w14:textId="77777777" w:rsidR="003E6202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3"/>
          <w:szCs w:val="23"/>
        </w:rPr>
        <w:t>Plataforma de Ventanilla Única de Trámites en Línea — Mayansoft</w:t>
      </w:r>
    </w:p>
    <w:p w14:paraId="3C3118A5" w14:textId="77777777" w:rsidR="003E6202" w:rsidRPr="00E71AE7" w:rsidRDefault="00000000">
      <w:pPr>
        <w:spacing w:after="80"/>
        <w:rPr>
          <w:lang w:val="en-US"/>
        </w:rPr>
      </w:pPr>
      <w:r w:rsidRPr="00E71AE7">
        <w:rPr>
          <w:rFonts w:ascii="Arial" w:eastAsia="Arial" w:hAnsi="Arial" w:cs="Arial"/>
          <w:i/>
          <w:iCs/>
          <w:color w:val="555555"/>
          <w:sz w:val="21"/>
          <w:szCs w:val="21"/>
          <w:lang w:val="en-US"/>
        </w:rPr>
        <w:t>Stack: .NET Core · Angular 8 · Microservicios · CQRS · DDD · Entity Framework · SQL Server · Microsoft Azure · Azure DevOps</w:t>
      </w:r>
    </w:p>
    <w:p w14:paraId="428B3CDF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Sistema diseñado para centralizar la gestión de trámites de múltiples entidades en una sola plataforma, actualmente en producción con 10 clientes y más de 200 trámites diarios.</w:t>
      </w:r>
    </w:p>
    <w:p w14:paraId="72AB0310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Seleccionado como parte del equipo de ingenieros de alto desempeño de la empresa para su construcción desde cero.</w:t>
      </w:r>
    </w:p>
    <w:p w14:paraId="25A164AA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Responsable del análisis técnico de requerimientos, diseño de APIs, componentes frontend y modelo de base de datos bajo arquitectura de microservicios con patrones DDD y CQRS.</w:t>
      </w:r>
    </w:p>
    <w:p w14:paraId="3B9F9E4E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Proyecto desarrollado en modalidad remota, bajo proceso CMMI y con aprendizaje autónomo de tecnologías Azure sobre la marcha.</w:t>
      </w:r>
    </w:p>
    <w:p w14:paraId="7588FA4A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HABILIDADES TÉCNICAS</w:t>
      </w:r>
    </w:p>
    <w:p w14:paraId="22F6CE90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Lenguajes: </w:t>
      </w:r>
      <w:r>
        <w:rPr>
          <w:rFonts w:ascii="Arial" w:eastAsia="Arial" w:hAnsi="Arial" w:cs="Arial"/>
          <w:sz w:val="22"/>
          <w:szCs w:val="22"/>
        </w:rPr>
        <w:t>C#, JavaScript, TypeScript, SQL</w:t>
      </w:r>
    </w:p>
    <w:p w14:paraId="715F3085" w14:textId="77777777" w:rsidR="003E6202" w:rsidRPr="00E71AE7" w:rsidRDefault="00000000">
      <w:pPr>
        <w:spacing w:before="60" w:after="60"/>
        <w:rPr>
          <w:lang w:val="en-US"/>
        </w:rPr>
      </w:pPr>
      <w:r w:rsidRPr="00E71AE7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Frameworks: </w:t>
      </w:r>
      <w:r w:rsidRPr="00E71AE7">
        <w:rPr>
          <w:rFonts w:ascii="Arial" w:eastAsia="Arial" w:hAnsi="Arial" w:cs="Arial"/>
          <w:sz w:val="22"/>
          <w:szCs w:val="22"/>
          <w:lang w:val="en-US"/>
        </w:rPr>
        <w:t>.NET Core / ASP.NET Core, Angular, Entity Framework, Windows Forms, ASP.NET WebForms</w:t>
      </w:r>
    </w:p>
    <w:p w14:paraId="6BD53FB9" w14:textId="77777777" w:rsidR="003E6202" w:rsidRPr="00E71AE7" w:rsidRDefault="00000000">
      <w:pPr>
        <w:spacing w:before="60" w:after="60"/>
        <w:rPr>
          <w:lang w:val="en-US"/>
        </w:rPr>
      </w:pPr>
      <w:r w:rsidRPr="00E71AE7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Cloud y DevOps: </w:t>
      </w:r>
      <w:r w:rsidRPr="00E71AE7">
        <w:rPr>
          <w:rFonts w:ascii="Arial" w:eastAsia="Arial" w:hAnsi="Arial" w:cs="Arial"/>
          <w:sz w:val="22"/>
          <w:szCs w:val="22"/>
          <w:lang w:val="en-US"/>
        </w:rPr>
        <w:t>Microsoft Azure (App Services, Functions, Service Bus, Azure DevOps), Docker, CI/CD</w:t>
      </w:r>
    </w:p>
    <w:p w14:paraId="6EFA7B23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Bases de Datos: </w:t>
      </w:r>
      <w:r>
        <w:rPr>
          <w:rFonts w:ascii="Arial" w:eastAsia="Arial" w:hAnsi="Arial" w:cs="Arial"/>
          <w:sz w:val="22"/>
          <w:szCs w:val="22"/>
        </w:rPr>
        <w:t>SQL Server, PostgreSQL, Azure SQL</w:t>
      </w:r>
    </w:p>
    <w:p w14:paraId="1A52F351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Arquitectura y Patrones: </w:t>
      </w:r>
      <w:r>
        <w:rPr>
          <w:rFonts w:ascii="Arial" w:eastAsia="Arial" w:hAnsi="Arial" w:cs="Arial"/>
          <w:sz w:val="22"/>
          <w:szCs w:val="22"/>
        </w:rPr>
        <w:t>Microservicios, DDD, CQRS, BPMN, REST APIs, Command, Factory, Inyección de Dependencias</w:t>
      </w:r>
    </w:p>
    <w:p w14:paraId="7B4D18CE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Observabilidad: </w:t>
      </w:r>
      <w:r>
        <w:rPr>
          <w:rFonts w:ascii="Arial" w:eastAsia="Arial" w:hAnsi="Arial" w:cs="Arial"/>
          <w:sz w:val="22"/>
          <w:szCs w:val="22"/>
        </w:rPr>
        <w:t>Retrace, Stackify — monitoreo de rendimiento y profiling en producción</w:t>
      </w:r>
    </w:p>
    <w:p w14:paraId="57BD8162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Metodologías: </w:t>
      </w:r>
      <w:r>
        <w:rPr>
          <w:rFonts w:ascii="Arial" w:eastAsia="Arial" w:hAnsi="Arial" w:cs="Arial"/>
          <w:sz w:val="22"/>
          <w:szCs w:val="22"/>
        </w:rPr>
        <w:t>Scrum / Agile, CMMI Nivel 5 (RFP, análisis técnico, planeación, gestión de riesgos y cambios, cierre de release)</w:t>
      </w:r>
    </w:p>
    <w:p w14:paraId="1C1971D5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Otros: </w:t>
      </w:r>
      <w:r>
        <w:rPr>
          <w:rFonts w:ascii="Arial" w:eastAsia="Arial" w:hAnsi="Arial" w:cs="Arial"/>
          <w:sz w:val="22"/>
          <w:szCs w:val="22"/>
        </w:rPr>
        <w:t>Liderazgo técnico, capacitación de equipos, automatización de procesos, pruebas unitarias, web scraping, Azure DevOps</w:t>
      </w:r>
    </w:p>
    <w:p w14:paraId="1730BB11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CERTIFICACIONES</w:t>
      </w:r>
    </w:p>
    <w:p w14:paraId="438547FA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Microsoft Certified: Azure Developer Associate</w:t>
      </w:r>
    </w:p>
    <w:p w14:paraId="6B2722A0" w14:textId="77777777" w:rsidR="003E620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Microsoft Certified: DevOps Engineer Expert</w:t>
      </w:r>
    </w:p>
    <w:p w14:paraId="5768480A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EDUCACIÓN</w:t>
      </w:r>
    </w:p>
    <w:p w14:paraId="56A08179" w14:textId="77777777" w:rsidR="003E6202" w:rsidRDefault="00000000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>Ingeniería en Sistemas Computacionales</w:t>
      </w:r>
    </w:p>
    <w:p w14:paraId="6693D0A0" w14:textId="77777777" w:rsidR="003E6202" w:rsidRDefault="00000000">
      <w:pPr>
        <w:spacing w:after="80"/>
      </w:pPr>
      <w:r>
        <w:rPr>
          <w:rFonts w:ascii="Arial" w:eastAsia="Arial" w:hAnsi="Arial" w:cs="Arial"/>
          <w:color w:val="555555"/>
          <w:sz w:val="22"/>
          <w:szCs w:val="22"/>
        </w:rPr>
        <w:t xml:space="preserve">Instituto Tecnológico de </w:t>
      </w:r>
      <w:proofErr w:type="gramStart"/>
      <w:r>
        <w:rPr>
          <w:rFonts w:ascii="Arial" w:eastAsia="Arial" w:hAnsi="Arial" w:cs="Arial"/>
          <w:color w:val="555555"/>
          <w:sz w:val="22"/>
          <w:szCs w:val="22"/>
        </w:rPr>
        <w:t>Mérida  |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 xml:space="preserve">  2010 – 2015</w:t>
      </w:r>
    </w:p>
    <w:p w14:paraId="4FB789E1" w14:textId="77777777" w:rsidR="003E6202" w:rsidRDefault="00000000">
      <w:pPr>
        <w:pBdr>
          <w:bottom w:val="single" w:sz="6" w:space="1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IDIOMAS</w:t>
      </w:r>
    </w:p>
    <w:p w14:paraId="4F314AF6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Español: </w:t>
      </w:r>
      <w:r>
        <w:rPr>
          <w:rFonts w:ascii="Arial" w:eastAsia="Arial" w:hAnsi="Arial" w:cs="Arial"/>
          <w:sz w:val="22"/>
          <w:szCs w:val="22"/>
        </w:rPr>
        <w:t>Nativo</w:t>
      </w:r>
    </w:p>
    <w:p w14:paraId="3115B17C" w14:textId="77777777" w:rsidR="003E6202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Inglés: </w:t>
      </w:r>
      <w:r>
        <w:rPr>
          <w:rFonts w:ascii="Arial" w:eastAsia="Arial" w:hAnsi="Arial" w:cs="Arial"/>
          <w:sz w:val="22"/>
          <w:szCs w:val="22"/>
        </w:rPr>
        <w:t>Técnico — lectura de documentación</w:t>
      </w:r>
    </w:p>
    <w:sectPr w:rsidR="003E620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B95"/>
    <w:multiLevelType w:val="hybridMultilevel"/>
    <w:tmpl w:val="E028EF82"/>
    <w:lvl w:ilvl="0" w:tplc="056A277A">
      <w:start w:val="1"/>
      <w:numFmt w:val="bullet"/>
      <w:lvlText w:val="●"/>
      <w:lvlJc w:val="left"/>
      <w:pPr>
        <w:ind w:left="720" w:hanging="360"/>
      </w:pPr>
    </w:lvl>
    <w:lvl w:ilvl="1" w:tplc="D78212D8">
      <w:start w:val="1"/>
      <w:numFmt w:val="bullet"/>
      <w:lvlText w:val="○"/>
      <w:lvlJc w:val="left"/>
      <w:pPr>
        <w:ind w:left="1440" w:hanging="360"/>
      </w:pPr>
    </w:lvl>
    <w:lvl w:ilvl="2" w:tplc="4C386690">
      <w:start w:val="1"/>
      <w:numFmt w:val="bullet"/>
      <w:lvlText w:val="■"/>
      <w:lvlJc w:val="left"/>
      <w:pPr>
        <w:ind w:left="2160" w:hanging="360"/>
      </w:pPr>
    </w:lvl>
    <w:lvl w:ilvl="3" w:tplc="01D25086">
      <w:start w:val="1"/>
      <w:numFmt w:val="bullet"/>
      <w:lvlText w:val="●"/>
      <w:lvlJc w:val="left"/>
      <w:pPr>
        <w:ind w:left="2880" w:hanging="360"/>
      </w:pPr>
    </w:lvl>
    <w:lvl w:ilvl="4" w:tplc="A9FCA1A8">
      <w:start w:val="1"/>
      <w:numFmt w:val="bullet"/>
      <w:lvlText w:val="○"/>
      <w:lvlJc w:val="left"/>
      <w:pPr>
        <w:ind w:left="3600" w:hanging="360"/>
      </w:pPr>
    </w:lvl>
    <w:lvl w:ilvl="5" w:tplc="53F6672C">
      <w:start w:val="1"/>
      <w:numFmt w:val="bullet"/>
      <w:lvlText w:val="■"/>
      <w:lvlJc w:val="left"/>
      <w:pPr>
        <w:ind w:left="4320" w:hanging="360"/>
      </w:pPr>
    </w:lvl>
    <w:lvl w:ilvl="6" w:tplc="7C426F76">
      <w:start w:val="1"/>
      <w:numFmt w:val="bullet"/>
      <w:lvlText w:val="●"/>
      <w:lvlJc w:val="left"/>
      <w:pPr>
        <w:ind w:left="5040" w:hanging="360"/>
      </w:pPr>
    </w:lvl>
    <w:lvl w:ilvl="7" w:tplc="5CBC2F32">
      <w:start w:val="1"/>
      <w:numFmt w:val="bullet"/>
      <w:lvlText w:val="●"/>
      <w:lvlJc w:val="left"/>
      <w:pPr>
        <w:ind w:left="5760" w:hanging="360"/>
      </w:pPr>
    </w:lvl>
    <w:lvl w:ilvl="8" w:tplc="DC7648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787F55"/>
    <w:multiLevelType w:val="hybridMultilevel"/>
    <w:tmpl w:val="88FCBB72"/>
    <w:lvl w:ilvl="0" w:tplc="7F80E540">
      <w:start w:val="1"/>
      <w:numFmt w:val="bullet"/>
      <w:lvlText w:val="•"/>
      <w:lvlJc w:val="left"/>
      <w:pPr>
        <w:ind w:left="720" w:hanging="360"/>
      </w:pPr>
    </w:lvl>
    <w:lvl w:ilvl="1" w:tplc="65562D54">
      <w:numFmt w:val="decimal"/>
      <w:lvlText w:val=""/>
      <w:lvlJc w:val="left"/>
    </w:lvl>
    <w:lvl w:ilvl="2" w:tplc="477CBBC2">
      <w:numFmt w:val="decimal"/>
      <w:lvlText w:val=""/>
      <w:lvlJc w:val="left"/>
    </w:lvl>
    <w:lvl w:ilvl="3" w:tplc="93CA49D2">
      <w:numFmt w:val="decimal"/>
      <w:lvlText w:val=""/>
      <w:lvlJc w:val="left"/>
    </w:lvl>
    <w:lvl w:ilvl="4" w:tplc="6C324442">
      <w:numFmt w:val="decimal"/>
      <w:lvlText w:val=""/>
      <w:lvlJc w:val="left"/>
    </w:lvl>
    <w:lvl w:ilvl="5" w:tplc="2542C2C6">
      <w:numFmt w:val="decimal"/>
      <w:lvlText w:val=""/>
      <w:lvlJc w:val="left"/>
    </w:lvl>
    <w:lvl w:ilvl="6" w:tplc="9D7AFC04">
      <w:numFmt w:val="decimal"/>
      <w:lvlText w:val=""/>
      <w:lvlJc w:val="left"/>
    </w:lvl>
    <w:lvl w:ilvl="7" w:tplc="F1501F48">
      <w:numFmt w:val="decimal"/>
      <w:lvlText w:val=""/>
      <w:lvlJc w:val="left"/>
    </w:lvl>
    <w:lvl w:ilvl="8" w:tplc="55F876D6">
      <w:numFmt w:val="decimal"/>
      <w:lvlText w:val=""/>
      <w:lvlJc w:val="left"/>
    </w:lvl>
  </w:abstractNum>
  <w:num w:numId="1" w16cid:durableId="32656261">
    <w:abstractNumId w:val="0"/>
    <w:lvlOverride w:ilvl="0">
      <w:startOverride w:val="1"/>
    </w:lvlOverride>
  </w:num>
  <w:num w:numId="2" w16cid:durableId="181284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02"/>
    <w:rsid w:val="00244528"/>
    <w:rsid w:val="003E6202"/>
    <w:rsid w:val="006545D2"/>
    <w:rsid w:val="00E7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4987"/>
  <w15:docId w15:val="{40F0FD57-2F2A-400B-A64B-6FBFDD06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1008</Words>
  <Characters>6011</Characters>
  <Application>Microsoft Office Word</Application>
  <DocSecurity>0</DocSecurity>
  <Lines>113</Lines>
  <Paragraphs>72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Fernando Cab Huchim</cp:lastModifiedBy>
  <cp:revision>3</cp:revision>
  <dcterms:created xsi:type="dcterms:W3CDTF">2026-05-21T04:55:00Z</dcterms:created>
  <dcterms:modified xsi:type="dcterms:W3CDTF">2026-05-21T04:57:00Z</dcterms:modified>
</cp:coreProperties>
</file>