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PEC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Reglas</w:t>
      </w:r>
      <w:r>
        <w:t xml:space="preserve"> </w:t>
      </w:r>
      <w:r>
        <w:t xml:space="preserve">de</w:t>
      </w:r>
      <w:r>
        <w:t xml:space="preserve"> </w:t>
      </w:r>
      <w:r>
        <w:t xml:space="preserve">Asociación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Antonio</w:t>
      </w:r>
      <w:r>
        <w:t xml:space="preserve"> </w:t>
      </w:r>
      <w:r>
        <w:t xml:space="preserve">Barbeiro</w:t>
      </w:r>
      <w:r>
        <w:t xml:space="preserve"> </w:t>
      </w:r>
      <w:r>
        <w:t xml:space="preserve">Campos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fbarbeiro@uoc.edu</w:t>
        </w:r>
      </w:hyperlink>
    </w:p>
    <w:p>
      <w:pPr>
        <w:pStyle w:val="Date"/>
      </w:pPr>
      <w:r>
        <w:t xml:space="preserve">4</w:t>
      </w:r>
      <w:r>
        <w:t xml:space="preserve"> </w:t>
      </w:r>
      <w:r>
        <w:t xml:space="preserve">de</w:t>
      </w:r>
      <w:r>
        <w:t xml:space="preserve"> </w:t>
      </w:r>
      <w:r>
        <w:t xml:space="preserve">May,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2" w:name="presentacion"/>
      <w:bookmarkEnd w:id="22"/>
      <w:r>
        <w:t xml:space="preserve">Presentación</w:t>
      </w:r>
    </w:p>
    <w:p>
      <w:pPr>
        <w:pStyle w:val="FirstParagraph"/>
      </w:pPr>
      <w:r>
        <w:t xml:space="preserve">Esta práctica cubre los Módulos 6 y 8 (Evaluación de modelos) del programa de la asignatura.</w:t>
      </w:r>
    </w:p>
    <w:p>
      <w:pPr>
        <w:pStyle w:val="Heading1"/>
      </w:pPr>
      <w:bookmarkStart w:id="23" w:name="competencias"/>
      <w:bookmarkEnd w:id="23"/>
      <w:r>
        <w:t xml:space="preserve">Competencias</w:t>
      </w:r>
    </w:p>
    <w:p>
      <w:pPr>
        <w:pStyle w:val="FirstParagraph"/>
      </w:pPr>
      <w:r>
        <w:t xml:space="preserve">Las competencias que se trabajan en esta prueba son:</w:t>
      </w:r>
      <w:r>
        <w:t xml:space="preserve"> </w:t>
      </w:r>
      <w:r>
        <w:t xml:space="preserve">* Uso y aplicación de las TIC en el ámbito académico y profesional.</w:t>
      </w:r>
      <w:r>
        <w:t xml:space="preserve"> </w:t>
      </w:r>
      <w:r>
        <w:t xml:space="preserve">* Capacidad para innovar y generar nuevas ideas.</w:t>
      </w:r>
      <w:r>
        <w:t xml:space="preserve"> </w:t>
      </w:r>
      <w:r>
        <w:t xml:space="preserve">* Capacidad para evaluar soluciones tecnológicas y elaborar propuestas de proyectos teniendo en cuenta los recursos, las alternativas disponibles y las condiciones de mercado.</w:t>
      </w:r>
      <w:r>
        <w:t xml:space="preserve"> </w:t>
      </w:r>
      <w:r>
        <w:t xml:space="preserve">* Conocer las tecnologías de comunicaciones actuales y emergentes, así como saberlas aplicar convenientemente para diseñar y desarrollar soluciones basadas en sistemas y tecnologías de la información.</w:t>
      </w:r>
      <w:r>
        <w:t xml:space="preserve"> </w:t>
      </w:r>
      <w:r>
        <w:t xml:space="preserve">* Aplicación de las técnicas específicas de ingeniería del software en las diferentes etapas del ciclo de vida de un proyecto.</w:t>
      </w:r>
      <w:r>
        <w:t xml:space="preserve"> </w:t>
      </w:r>
      <w:r>
        <w:t xml:space="preserve">* Capacidad para aplicar las técnicas específicas de tratamiento, almacenamiento y administración de datos.</w:t>
      </w:r>
      <w:r>
        <w:t xml:space="preserve"> </w:t>
      </w:r>
      <w:r>
        <w:t xml:space="preserve">* Capacidad para proponer y evaluar diferentes alternativas tecnológicas para resolver un problema concreto.</w:t>
      </w:r>
    </w:p>
    <w:p>
      <w:pPr>
        <w:pStyle w:val="SourceCode"/>
      </w:pPr>
      <w:r>
        <w:rPr>
          <w:rStyle w:val="NormalTok"/>
        </w:rPr>
        <w:t xml:space="preserve">my_file &lt;-</w:t>
      </w:r>
      <w:r>
        <w:rPr>
          <w:rStyle w:val="StringTok"/>
        </w:rPr>
        <w:t xml:space="preserve"> "lastfm.csv"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my_file,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#tdata &lt;- read.transactions(file = my_file, rm.duplicates = FALSE, skip = 1, sep = ",")</w:t>
      </w:r>
      <w:r>
        <w:br w:type="textWrapping"/>
      </w:r>
      <w:r>
        <w:rPr>
          <w:rStyle w:val="CommentTok"/>
        </w:rPr>
        <w:t xml:space="preserve">#head(tdata)</w:t>
      </w:r>
      <w:r>
        <w:br w:type="textWrapping"/>
      </w:r>
      <w:r>
        <w:rPr>
          <w:rStyle w:val="CommentTok"/>
        </w:rPr>
        <w:t xml:space="preserve">#class(tdata)</w:t>
      </w:r>
      <w:r>
        <w:br w:type="textWrapping"/>
      </w:r>
      <w:r>
        <w:rPr>
          <w:rStyle w:val="CommentTok"/>
        </w:rPr>
        <w:t xml:space="preserve">#inspect(head(tdata))</w:t>
      </w:r>
      <w:r>
        <w:br w:type="textWrapping"/>
      </w:r>
      <w:r>
        <w:rPr>
          <w:rStyle w:val="CommentTok"/>
        </w:rPr>
        <w:t xml:space="preserve">#size(head(tdata)) </w:t>
      </w:r>
      <w:r>
        <w:br w:type="textWrapping"/>
      </w:r>
      <w:r>
        <w:br w:type="textWrapping"/>
      </w:r>
      <w:r>
        <w:rPr>
          <w:rStyle w:val="CommentTok"/>
        </w:rPr>
        <w:t xml:space="preserve">#frequentItems &lt;- eclat (tdata, parameter = list(supp = 0.07, maxlen = 15))</w:t>
      </w:r>
      <w:r>
        <w:br w:type="textWrapping"/>
      </w:r>
      <w:r>
        <w:rPr>
          <w:rStyle w:val="CommentTok"/>
        </w:rPr>
        <w:t xml:space="preserve">#inspect(frequentItems)</w:t>
      </w:r>
      <w:r>
        <w:br w:type="textWrapping"/>
      </w:r>
      <w:r>
        <w:rPr>
          <w:rStyle w:val="CommentTok"/>
        </w:rPr>
        <w:t xml:space="preserve">#itemFrequencyPlot(tdata, topN=15, type="absolute", main="Item Frequency") </w:t>
      </w:r>
    </w:p>
    <w:p>
      <w:pPr>
        <w:pStyle w:val="SourceCode"/>
      </w:pPr>
      <w:r>
        <w:rPr>
          <w:rStyle w:val="CommentTok"/>
        </w:rPr>
        <w:t xml:space="preserve">#rules &lt;- apriori (tdata, parameter = list(supp = 0.001, conf = 0.5))</w:t>
      </w:r>
      <w:r>
        <w:br w:type="textWrapping"/>
      </w:r>
      <w:r>
        <w:rPr>
          <w:rStyle w:val="CommentTok"/>
        </w:rPr>
        <w:t xml:space="preserve">#rules_conf &lt;- sort (rules, by="confidence", decreasing=TRUE)</w:t>
      </w:r>
      <w:r>
        <w:br w:type="textWrapping"/>
      </w:r>
      <w:r>
        <w:rPr>
          <w:rStyle w:val="CommentTok"/>
        </w:rPr>
        <w:t xml:space="preserve">#inspect(head(rules_conf))</w:t>
      </w:r>
      <w:r>
        <w:br w:type="textWrapping"/>
      </w:r>
      <w:r>
        <w:rPr>
          <w:rStyle w:val="CommentTok"/>
        </w:rPr>
        <w:t xml:space="preserve">#rules_lift &lt;- sort (rules, by="lift", decreasing=TRUE) </w:t>
      </w:r>
      <w:r>
        <w:br w:type="textWrapping"/>
      </w:r>
      <w:r>
        <w:rPr>
          <w:rStyle w:val="CommentTok"/>
        </w:rPr>
        <w:t xml:space="preserve">#inspect(head(rules_lift))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bd4f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fbarbeiro@uo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fbarbeiro@uo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5 - Reglas de Asociación</dc:title>
  <dc:creator>Fernando Antonio Barbeiro Campos - fbarbeiro@uoc.edu</dc:creator>
  <dcterms:created xsi:type="dcterms:W3CDTF">2018-05-04T16:40:53Z</dcterms:created>
  <dcterms:modified xsi:type="dcterms:W3CDTF">2018-05-04T16:40:53Z</dcterms:modified>
</cp:coreProperties>
</file>