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ind w:left="720" w:firstLine="0"/>
        <w:rPr/>
      </w:pPr>
      <w:bookmarkStart w:colFirst="0" w:colLast="0" w:name="_9sww9kaka2mo" w:id="0"/>
      <w:bookmarkEnd w:id="0"/>
      <w:r w:rsidDel="00000000" w:rsidR="00000000" w:rsidRPr="00000000">
        <w:rPr>
          <w:rtl w:val="0"/>
        </w:rPr>
        <w:t xml:space="preserve">Master Plan</w:t>
      </w:r>
    </w:p>
    <w:p w:rsidR="00000000" w:rsidDel="00000000" w:rsidP="00000000" w:rsidRDefault="00000000" w:rsidRPr="00000000" w14:paraId="00000002">
      <w:pPr>
        <w:pStyle w:val="Heading1"/>
        <w:numPr>
          <w:ilvl w:val="0"/>
          <w:numId w:val="1"/>
        </w:numPr>
        <w:spacing w:after="0" w:afterAutospacing="0" w:before="240" w:lineRule="auto"/>
        <w:ind w:left="720" w:hanging="360"/>
      </w:pPr>
      <w:bookmarkStart w:colFirst="0" w:colLast="0" w:name="_xprsc3jpk811" w:id="1"/>
      <w:bookmarkEnd w:id="1"/>
      <w:r w:rsidDel="00000000" w:rsidR="00000000" w:rsidRPr="00000000">
        <w:rPr>
          <w:rtl w:val="0"/>
        </w:rPr>
        <w:t xml:space="preserve">Consciousness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Guru Pooja, Upa yoga, Surya kriya, Shambhavi; Shoonya; SCK, yogasanas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Surya Kriya to see if I can derive benefits from the upcoming solar flares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Study the solar flare’s terminology and notice relative magnitudes’ effects on me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7 chakras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 limbs of yoga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right="600" w:hanging="360"/>
        <w:rPr>
          <w:rFonts w:ascii="Helvetica Neue" w:cs="Helvetica Neue" w:eastAsia="Helvetica Neue" w:hAnsi="Helvetica Neue"/>
          <w:color w:val="457c82"/>
          <w:sz w:val="24"/>
          <w:szCs w:val="24"/>
        </w:rPr>
      </w:pPr>
      <w:hyperlink r:id="rId6">
        <w:r w:rsidDel="00000000" w:rsidR="00000000" w:rsidRPr="00000000">
          <w:rPr>
            <w:rFonts w:ascii="Helvetica Neue" w:cs="Helvetica Neue" w:eastAsia="Helvetica Neue" w:hAnsi="Helvetica Neue"/>
            <w:color w:val="457c82"/>
            <w:sz w:val="24"/>
            <w:szCs w:val="24"/>
            <w:highlight w:val="white"/>
            <w:rtl w:val="0"/>
          </w:rPr>
          <w:t xml:space="preserve">1. YAMA – Restraints, moral disciplines or moral vows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right="600" w:hanging="360"/>
        <w:rPr>
          <w:rFonts w:ascii="Helvetica Neue" w:cs="Helvetica Neue" w:eastAsia="Helvetica Neue" w:hAnsi="Helvetica Neue"/>
          <w:color w:val="457c82"/>
          <w:sz w:val="24"/>
          <w:szCs w:val="24"/>
        </w:rPr>
      </w:pPr>
      <w:hyperlink r:id="rId7">
        <w:r w:rsidDel="00000000" w:rsidR="00000000" w:rsidRPr="00000000">
          <w:rPr>
            <w:rFonts w:ascii="Helvetica Neue" w:cs="Helvetica Neue" w:eastAsia="Helvetica Neue" w:hAnsi="Helvetica Neue"/>
            <w:color w:val="457c82"/>
            <w:sz w:val="24"/>
            <w:szCs w:val="24"/>
            <w:highlight w:val="white"/>
            <w:rtl w:val="0"/>
          </w:rPr>
          <w:t xml:space="preserve">Ahimsa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 (non-violence), </w:t>
      </w:r>
    </w:p>
    <w:p w:rsidR="00000000" w:rsidDel="00000000" w:rsidP="00000000" w:rsidRDefault="00000000" w:rsidRPr="00000000" w14:paraId="0000000B">
      <w:pPr>
        <w:numPr>
          <w:ilvl w:val="3"/>
          <w:numId w:val="1"/>
        </w:numPr>
        <w:ind w:left="2880" w:right="600" w:hanging="360"/>
        <w:rPr>
          <w:rFonts w:ascii="Helvetica Neue" w:cs="Helvetica Neue" w:eastAsia="Helvetica Neue" w:hAnsi="Helvetica Neue"/>
          <w:color w:val="457c82"/>
          <w:sz w:val="24"/>
          <w:szCs w:val="24"/>
        </w:rPr>
      </w:pP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457c82"/>
            <w:sz w:val="24"/>
            <w:szCs w:val="24"/>
            <w:highlight w:val="white"/>
            <w:rtl w:val="0"/>
          </w:rPr>
          <w:t xml:space="preserve">Satya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 (truthfulness), </w:t>
      </w:r>
    </w:p>
    <w:p w:rsidR="00000000" w:rsidDel="00000000" w:rsidP="00000000" w:rsidRDefault="00000000" w:rsidRPr="00000000" w14:paraId="0000000C">
      <w:pPr>
        <w:numPr>
          <w:ilvl w:val="3"/>
          <w:numId w:val="1"/>
        </w:numPr>
        <w:ind w:left="2880" w:right="600" w:hanging="360"/>
        <w:rPr>
          <w:rFonts w:ascii="Helvetica Neue" w:cs="Helvetica Neue" w:eastAsia="Helvetica Neue" w:hAnsi="Helvetica Neue"/>
          <w:color w:val="457c82"/>
          <w:sz w:val="24"/>
          <w:szCs w:val="24"/>
        </w:rPr>
      </w:pPr>
      <w:hyperlink r:id="rId9">
        <w:r w:rsidDel="00000000" w:rsidR="00000000" w:rsidRPr="00000000">
          <w:rPr>
            <w:rFonts w:ascii="Helvetica Neue" w:cs="Helvetica Neue" w:eastAsia="Helvetica Neue" w:hAnsi="Helvetica Neue"/>
            <w:color w:val="457c82"/>
            <w:sz w:val="24"/>
            <w:szCs w:val="24"/>
            <w:highlight w:val="white"/>
            <w:rtl w:val="0"/>
          </w:rPr>
          <w:t xml:space="preserve">Asteya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 (non-stealing), </w:t>
      </w:r>
    </w:p>
    <w:p w:rsidR="00000000" w:rsidDel="00000000" w:rsidP="00000000" w:rsidRDefault="00000000" w:rsidRPr="00000000" w14:paraId="0000000D">
      <w:pPr>
        <w:numPr>
          <w:ilvl w:val="3"/>
          <w:numId w:val="1"/>
        </w:numPr>
        <w:ind w:left="2880" w:right="600" w:hanging="360"/>
        <w:rPr>
          <w:rFonts w:ascii="Helvetica Neue" w:cs="Helvetica Neue" w:eastAsia="Helvetica Neue" w:hAnsi="Helvetica Neue"/>
          <w:color w:val="457c82"/>
          <w:sz w:val="24"/>
          <w:szCs w:val="24"/>
        </w:rPr>
      </w:pPr>
      <w:hyperlink r:id="rId10">
        <w:r w:rsidDel="00000000" w:rsidR="00000000" w:rsidRPr="00000000">
          <w:rPr>
            <w:rFonts w:ascii="Helvetica Neue" w:cs="Helvetica Neue" w:eastAsia="Helvetica Neue" w:hAnsi="Helvetica Neue"/>
            <w:color w:val="457c82"/>
            <w:sz w:val="24"/>
            <w:szCs w:val="24"/>
            <w:highlight w:val="white"/>
            <w:rtl w:val="0"/>
          </w:rPr>
          <w:t xml:space="preserve">Brahmacharya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 (right use of energy), and </w:t>
      </w:r>
    </w:p>
    <w:p w:rsidR="00000000" w:rsidDel="00000000" w:rsidP="00000000" w:rsidRDefault="00000000" w:rsidRPr="00000000" w14:paraId="0000000E">
      <w:pPr>
        <w:numPr>
          <w:ilvl w:val="3"/>
          <w:numId w:val="1"/>
        </w:numPr>
        <w:ind w:left="2880" w:right="600" w:hanging="360"/>
        <w:rPr>
          <w:rFonts w:ascii="Helvetica Neue" w:cs="Helvetica Neue" w:eastAsia="Helvetica Neue" w:hAnsi="Helvetica Neue"/>
          <w:color w:val="457c82"/>
          <w:sz w:val="24"/>
          <w:szCs w:val="24"/>
        </w:rPr>
      </w:pPr>
      <w:hyperlink r:id="rId11">
        <w:r w:rsidDel="00000000" w:rsidR="00000000" w:rsidRPr="00000000">
          <w:rPr>
            <w:rFonts w:ascii="Helvetica Neue" w:cs="Helvetica Neue" w:eastAsia="Helvetica Neue" w:hAnsi="Helvetica Neue"/>
            <w:color w:val="457c82"/>
            <w:sz w:val="24"/>
            <w:szCs w:val="24"/>
            <w:highlight w:val="white"/>
            <w:rtl w:val="0"/>
          </w:rPr>
          <w:t xml:space="preserve">Aparigraha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 (non-greed or non-hoarding).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right="600" w:hanging="360"/>
        <w:rPr>
          <w:rFonts w:ascii="Helvetica Neue" w:cs="Helvetica Neue" w:eastAsia="Helvetica Neue" w:hAnsi="Helvetica Neue"/>
          <w:color w:val="457c82"/>
          <w:sz w:val="24"/>
          <w:szCs w:val="24"/>
        </w:rPr>
      </w:pPr>
      <w:hyperlink r:id="rId12">
        <w:r w:rsidDel="00000000" w:rsidR="00000000" w:rsidRPr="00000000">
          <w:rPr>
            <w:rFonts w:ascii="Helvetica Neue" w:cs="Helvetica Neue" w:eastAsia="Helvetica Neue" w:hAnsi="Helvetica Neue"/>
            <w:color w:val="457c82"/>
            <w:sz w:val="24"/>
            <w:szCs w:val="24"/>
            <w:highlight w:val="white"/>
            <w:rtl w:val="0"/>
          </w:rPr>
          <w:t xml:space="preserve">2. NIYAMA – Positive duties or observances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3"/>
          <w:numId w:val="1"/>
        </w:numPr>
        <w:ind w:left="2880" w:right="600" w:hanging="360"/>
        <w:rPr>
          <w:rFonts w:ascii="Helvetica Neue" w:cs="Helvetica Neue" w:eastAsia="Helvetica Neue" w:hAnsi="Helvetica Neue"/>
          <w:color w:val="457c82"/>
          <w:sz w:val="24"/>
          <w:szCs w:val="24"/>
        </w:rPr>
      </w:pPr>
      <w:hyperlink r:id="rId13">
        <w:r w:rsidDel="00000000" w:rsidR="00000000" w:rsidRPr="00000000">
          <w:rPr>
            <w:rFonts w:ascii="Helvetica Neue" w:cs="Helvetica Neue" w:eastAsia="Helvetica Neue" w:hAnsi="Helvetica Neue"/>
            <w:color w:val="457c82"/>
            <w:sz w:val="24"/>
            <w:szCs w:val="24"/>
            <w:highlight w:val="white"/>
            <w:rtl w:val="0"/>
          </w:rPr>
          <w:t xml:space="preserve">saucha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 (cleanliness), </w:t>
      </w:r>
    </w:p>
    <w:p w:rsidR="00000000" w:rsidDel="00000000" w:rsidP="00000000" w:rsidRDefault="00000000" w:rsidRPr="00000000" w14:paraId="00000011">
      <w:pPr>
        <w:numPr>
          <w:ilvl w:val="4"/>
          <w:numId w:val="1"/>
        </w:numPr>
        <w:ind w:left="360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From within to without</w:t>
      </w:r>
    </w:p>
    <w:p w:rsidR="00000000" w:rsidDel="00000000" w:rsidP="00000000" w:rsidRDefault="00000000" w:rsidRPr="00000000" w14:paraId="00000012">
      <w:pPr>
        <w:numPr>
          <w:ilvl w:val="5"/>
          <w:numId w:val="1"/>
        </w:numPr>
        <w:ind w:left="432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Inside</w:t>
      </w:r>
    </w:p>
    <w:p w:rsidR="00000000" w:rsidDel="00000000" w:rsidP="00000000" w:rsidRDefault="00000000" w:rsidRPr="00000000" w14:paraId="00000013">
      <w:pPr>
        <w:numPr>
          <w:ilvl w:val="6"/>
          <w:numId w:val="1"/>
        </w:numPr>
        <w:ind w:left="504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From outgoing to incoming</w:t>
      </w:r>
    </w:p>
    <w:p w:rsidR="00000000" w:rsidDel="00000000" w:rsidP="00000000" w:rsidRDefault="00000000" w:rsidRPr="00000000" w14:paraId="00000014">
      <w:pPr>
        <w:numPr>
          <w:ilvl w:val="7"/>
          <w:numId w:val="1"/>
        </w:numPr>
        <w:ind w:left="576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Colon cleansing</w:t>
      </w:r>
    </w:p>
    <w:p w:rsidR="00000000" w:rsidDel="00000000" w:rsidP="00000000" w:rsidRDefault="00000000" w:rsidRPr="00000000" w14:paraId="00000015">
      <w:pPr>
        <w:numPr>
          <w:ilvl w:val="8"/>
          <w:numId w:val="1"/>
        </w:numPr>
        <w:ind w:left="648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How to know how clean it</w:t>
      </w:r>
    </w:p>
    <w:p w:rsidR="00000000" w:rsidDel="00000000" w:rsidP="00000000" w:rsidRDefault="00000000" w:rsidRPr="00000000" w14:paraId="00000016">
      <w:pPr>
        <w:numPr>
          <w:ilvl w:val="8"/>
          <w:numId w:val="1"/>
        </w:numPr>
        <w:ind w:left="648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How to clean it</w:t>
      </w:r>
    </w:p>
    <w:p w:rsidR="00000000" w:rsidDel="00000000" w:rsidP="00000000" w:rsidRDefault="00000000" w:rsidRPr="00000000" w14:paraId="00000017">
      <w:pPr>
        <w:numPr>
          <w:ilvl w:val="7"/>
          <w:numId w:val="1"/>
        </w:numPr>
        <w:ind w:left="576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Stomach</w:t>
      </w:r>
    </w:p>
    <w:p w:rsidR="00000000" w:rsidDel="00000000" w:rsidP="00000000" w:rsidRDefault="00000000" w:rsidRPr="00000000" w14:paraId="00000018">
      <w:pPr>
        <w:numPr>
          <w:ilvl w:val="7"/>
          <w:numId w:val="1"/>
        </w:numPr>
        <w:ind w:left="576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Trachea </w:t>
      </w:r>
    </w:p>
    <w:p w:rsidR="00000000" w:rsidDel="00000000" w:rsidP="00000000" w:rsidRDefault="00000000" w:rsidRPr="00000000" w14:paraId="00000019">
      <w:pPr>
        <w:numPr>
          <w:ilvl w:val="7"/>
          <w:numId w:val="1"/>
        </w:numPr>
        <w:ind w:left="576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Mouth</w:t>
      </w:r>
    </w:p>
    <w:p w:rsidR="00000000" w:rsidDel="00000000" w:rsidP="00000000" w:rsidRDefault="00000000" w:rsidRPr="00000000" w14:paraId="0000001A">
      <w:pPr>
        <w:numPr>
          <w:ilvl w:val="6"/>
          <w:numId w:val="1"/>
        </w:numPr>
        <w:ind w:left="504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Clench Muscles, from down to up</w:t>
      </w:r>
    </w:p>
    <w:p w:rsidR="00000000" w:rsidDel="00000000" w:rsidP="00000000" w:rsidRDefault="00000000" w:rsidRPr="00000000" w14:paraId="0000001B">
      <w:pPr>
        <w:numPr>
          <w:ilvl w:val="5"/>
          <w:numId w:val="1"/>
        </w:numPr>
        <w:ind w:left="432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Outside</w:t>
      </w:r>
    </w:p>
    <w:p w:rsidR="00000000" w:rsidDel="00000000" w:rsidP="00000000" w:rsidRDefault="00000000" w:rsidRPr="00000000" w14:paraId="0000001C">
      <w:pPr>
        <w:numPr>
          <w:ilvl w:val="6"/>
          <w:numId w:val="1"/>
        </w:numPr>
        <w:ind w:left="504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From down to up</w:t>
      </w:r>
    </w:p>
    <w:p w:rsidR="00000000" w:rsidDel="00000000" w:rsidP="00000000" w:rsidRDefault="00000000" w:rsidRPr="00000000" w14:paraId="0000001D">
      <w:pPr>
        <w:numPr>
          <w:ilvl w:val="7"/>
          <w:numId w:val="1"/>
        </w:numPr>
        <w:ind w:left="576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Feet</w:t>
      </w:r>
    </w:p>
    <w:p w:rsidR="00000000" w:rsidDel="00000000" w:rsidP="00000000" w:rsidRDefault="00000000" w:rsidRPr="00000000" w14:paraId="0000001E">
      <w:pPr>
        <w:numPr>
          <w:ilvl w:val="8"/>
          <w:numId w:val="1"/>
        </w:numPr>
        <w:ind w:left="648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Nails</w:t>
      </w:r>
    </w:p>
    <w:p w:rsidR="00000000" w:rsidDel="00000000" w:rsidP="00000000" w:rsidRDefault="00000000" w:rsidRPr="00000000" w14:paraId="0000001F">
      <w:pPr>
        <w:numPr>
          <w:ilvl w:val="7"/>
          <w:numId w:val="1"/>
        </w:numPr>
        <w:ind w:left="576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Expulsion organs</w:t>
      </w:r>
    </w:p>
    <w:p w:rsidR="00000000" w:rsidDel="00000000" w:rsidP="00000000" w:rsidRDefault="00000000" w:rsidRPr="00000000" w14:paraId="00000020">
      <w:pPr>
        <w:numPr>
          <w:ilvl w:val="7"/>
          <w:numId w:val="1"/>
        </w:numPr>
        <w:ind w:left="576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Under arms</w:t>
      </w:r>
    </w:p>
    <w:p w:rsidR="00000000" w:rsidDel="00000000" w:rsidP="00000000" w:rsidRDefault="00000000" w:rsidRPr="00000000" w14:paraId="00000021">
      <w:pPr>
        <w:numPr>
          <w:ilvl w:val="7"/>
          <w:numId w:val="1"/>
        </w:numPr>
        <w:ind w:left="576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Hand nails</w:t>
      </w:r>
    </w:p>
    <w:p w:rsidR="00000000" w:rsidDel="00000000" w:rsidP="00000000" w:rsidRDefault="00000000" w:rsidRPr="00000000" w14:paraId="00000022">
      <w:pPr>
        <w:numPr>
          <w:ilvl w:val="7"/>
          <w:numId w:val="1"/>
        </w:numPr>
        <w:ind w:left="576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Mouth</w:t>
      </w:r>
    </w:p>
    <w:p w:rsidR="00000000" w:rsidDel="00000000" w:rsidP="00000000" w:rsidRDefault="00000000" w:rsidRPr="00000000" w14:paraId="00000023">
      <w:pPr>
        <w:numPr>
          <w:ilvl w:val="7"/>
          <w:numId w:val="1"/>
        </w:numPr>
        <w:ind w:left="576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Nose</w:t>
      </w:r>
    </w:p>
    <w:p w:rsidR="00000000" w:rsidDel="00000000" w:rsidP="00000000" w:rsidRDefault="00000000" w:rsidRPr="00000000" w14:paraId="00000024">
      <w:pPr>
        <w:numPr>
          <w:ilvl w:val="7"/>
          <w:numId w:val="1"/>
        </w:numPr>
        <w:ind w:left="576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Eyes</w:t>
      </w:r>
    </w:p>
    <w:p w:rsidR="00000000" w:rsidDel="00000000" w:rsidP="00000000" w:rsidRDefault="00000000" w:rsidRPr="00000000" w14:paraId="00000025">
      <w:pPr>
        <w:numPr>
          <w:ilvl w:val="7"/>
          <w:numId w:val="1"/>
        </w:numPr>
        <w:ind w:left="576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Ears</w:t>
      </w:r>
    </w:p>
    <w:p w:rsidR="00000000" w:rsidDel="00000000" w:rsidP="00000000" w:rsidRDefault="00000000" w:rsidRPr="00000000" w14:paraId="00000026">
      <w:pPr>
        <w:numPr>
          <w:ilvl w:val="7"/>
          <w:numId w:val="1"/>
        </w:numPr>
        <w:ind w:left="576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Head</w:t>
      </w:r>
    </w:p>
    <w:p w:rsidR="00000000" w:rsidDel="00000000" w:rsidP="00000000" w:rsidRDefault="00000000" w:rsidRPr="00000000" w14:paraId="00000027">
      <w:pPr>
        <w:numPr>
          <w:ilvl w:val="6"/>
          <w:numId w:val="1"/>
        </w:numPr>
        <w:ind w:left="504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Clothes</w:t>
      </w:r>
    </w:p>
    <w:p w:rsidR="00000000" w:rsidDel="00000000" w:rsidP="00000000" w:rsidRDefault="00000000" w:rsidRPr="00000000" w14:paraId="00000028">
      <w:pPr>
        <w:numPr>
          <w:ilvl w:val="6"/>
          <w:numId w:val="1"/>
        </w:numPr>
        <w:ind w:left="504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Luggage</w:t>
      </w:r>
    </w:p>
    <w:p w:rsidR="00000000" w:rsidDel="00000000" w:rsidP="00000000" w:rsidRDefault="00000000" w:rsidRPr="00000000" w14:paraId="00000029">
      <w:pPr>
        <w:numPr>
          <w:ilvl w:val="6"/>
          <w:numId w:val="1"/>
        </w:numPr>
        <w:ind w:left="504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Car</w:t>
      </w:r>
    </w:p>
    <w:p w:rsidR="00000000" w:rsidDel="00000000" w:rsidP="00000000" w:rsidRDefault="00000000" w:rsidRPr="00000000" w14:paraId="0000002A">
      <w:pPr>
        <w:numPr>
          <w:ilvl w:val="6"/>
          <w:numId w:val="1"/>
        </w:numPr>
        <w:ind w:left="504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House</w:t>
      </w:r>
    </w:p>
    <w:p w:rsidR="00000000" w:rsidDel="00000000" w:rsidP="00000000" w:rsidRDefault="00000000" w:rsidRPr="00000000" w14:paraId="0000002B">
      <w:pPr>
        <w:numPr>
          <w:ilvl w:val="6"/>
          <w:numId w:val="1"/>
        </w:numPr>
        <w:ind w:left="504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Work</w:t>
      </w:r>
    </w:p>
    <w:p w:rsidR="00000000" w:rsidDel="00000000" w:rsidP="00000000" w:rsidRDefault="00000000" w:rsidRPr="00000000" w14:paraId="0000002C">
      <w:pPr>
        <w:numPr>
          <w:ilvl w:val="6"/>
          <w:numId w:val="1"/>
        </w:numPr>
        <w:ind w:left="504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Other places</w:t>
      </w:r>
    </w:p>
    <w:p w:rsidR="00000000" w:rsidDel="00000000" w:rsidP="00000000" w:rsidRDefault="00000000" w:rsidRPr="00000000" w14:paraId="0000002D">
      <w:pPr>
        <w:numPr>
          <w:ilvl w:val="3"/>
          <w:numId w:val="1"/>
        </w:numPr>
        <w:ind w:left="2880" w:right="600" w:hanging="360"/>
        <w:rPr>
          <w:rFonts w:ascii="Helvetica Neue" w:cs="Helvetica Neue" w:eastAsia="Helvetica Neue" w:hAnsi="Helvetica Neue"/>
          <w:color w:val="457c82"/>
          <w:sz w:val="24"/>
          <w:szCs w:val="24"/>
        </w:rPr>
      </w:pPr>
      <w:hyperlink r:id="rId14">
        <w:r w:rsidDel="00000000" w:rsidR="00000000" w:rsidRPr="00000000">
          <w:rPr>
            <w:rFonts w:ascii="Helvetica Neue" w:cs="Helvetica Neue" w:eastAsia="Helvetica Neue" w:hAnsi="Helvetica Neue"/>
            <w:color w:val="457c82"/>
            <w:sz w:val="24"/>
            <w:szCs w:val="24"/>
            <w:highlight w:val="white"/>
            <w:rtl w:val="0"/>
          </w:rPr>
          <w:t xml:space="preserve">santosha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 (contentment),  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right="600" w:hanging="360"/>
        <w:rPr>
          <w:rFonts w:ascii="Helvetica Neue" w:cs="Helvetica Neue" w:eastAsia="Helvetica Neue" w:hAnsi="Helvetica Neue"/>
          <w:color w:val="457c82"/>
          <w:sz w:val="24"/>
          <w:szCs w:val="24"/>
        </w:rPr>
      </w:pPr>
      <w:hyperlink r:id="rId15">
        <w:r w:rsidDel="00000000" w:rsidR="00000000" w:rsidRPr="00000000">
          <w:rPr>
            <w:rFonts w:ascii="Helvetica Neue" w:cs="Helvetica Neue" w:eastAsia="Helvetica Neue" w:hAnsi="Helvetica Neue"/>
            <w:color w:val="457c82"/>
            <w:sz w:val="24"/>
            <w:szCs w:val="24"/>
            <w:highlight w:val="white"/>
            <w:rtl w:val="0"/>
          </w:rPr>
          <w:t xml:space="preserve">tapas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 (discipline or burning desire or conversely, burning of desire), </w:t>
      </w:r>
    </w:p>
    <w:p w:rsidR="00000000" w:rsidDel="00000000" w:rsidP="00000000" w:rsidRDefault="00000000" w:rsidRPr="00000000" w14:paraId="0000002F">
      <w:pPr>
        <w:numPr>
          <w:ilvl w:val="4"/>
          <w:numId w:val="1"/>
        </w:numPr>
        <w:ind w:left="360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Use check marks for motivation ?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right="600" w:hanging="360"/>
        <w:rPr>
          <w:rFonts w:ascii="Helvetica Neue" w:cs="Helvetica Neue" w:eastAsia="Helvetica Neue" w:hAnsi="Helvetica Neue"/>
          <w:color w:val="457c82"/>
          <w:sz w:val="24"/>
          <w:szCs w:val="24"/>
        </w:rPr>
      </w:pPr>
      <w:hyperlink r:id="rId16">
        <w:r w:rsidDel="00000000" w:rsidR="00000000" w:rsidRPr="00000000">
          <w:rPr>
            <w:rFonts w:ascii="Helvetica Neue" w:cs="Helvetica Neue" w:eastAsia="Helvetica Neue" w:hAnsi="Helvetica Neue"/>
            <w:color w:val="457c82"/>
            <w:sz w:val="24"/>
            <w:szCs w:val="24"/>
            <w:highlight w:val="white"/>
            <w:rtl w:val="0"/>
          </w:rPr>
          <w:t xml:space="preserve">svadhyaya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 (self-study or self-reflection, and study of spiritual texts)</w:t>
      </w:r>
    </w:p>
    <w:p w:rsidR="00000000" w:rsidDel="00000000" w:rsidP="00000000" w:rsidRDefault="00000000" w:rsidRPr="00000000" w14:paraId="00000031">
      <w:pPr>
        <w:numPr>
          <w:ilvl w:val="4"/>
          <w:numId w:val="1"/>
        </w:numPr>
        <w:ind w:left="360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Self reflection every day before bed</w:t>
      </w:r>
    </w:p>
    <w:p w:rsidR="00000000" w:rsidDel="00000000" w:rsidP="00000000" w:rsidRDefault="00000000" w:rsidRPr="00000000" w14:paraId="00000032">
      <w:pPr>
        <w:numPr>
          <w:ilvl w:val="3"/>
          <w:numId w:val="1"/>
        </w:numPr>
        <w:ind w:left="2880" w:right="600" w:hanging="360"/>
        <w:rPr>
          <w:rFonts w:ascii="Helvetica Neue" w:cs="Helvetica Neue" w:eastAsia="Helvetica Neue" w:hAnsi="Helvetica Neue"/>
          <w:color w:val="457c82"/>
          <w:sz w:val="24"/>
          <w:szCs w:val="24"/>
        </w:rPr>
      </w:pPr>
      <w:hyperlink r:id="rId17">
        <w:r w:rsidDel="00000000" w:rsidR="00000000" w:rsidRPr="00000000">
          <w:rPr>
            <w:rFonts w:ascii="Helvetica Neue" w:cs="Helvetica Neue" w:eastAsia="Helvetica Neue" w:hAnsi="Helvetica Neue"/>
            <w:color w:val="457c82"/>
            <w:sz w:val="24"/>
            <w:szCs w:val="24"/>
            <w:highlight w:val="white"/>
            <w:rtl w:val="0"/>
          </w:rPr>
          <w:t xml:space="preserve">isvara pranidhana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 (surrender to a higher power).</w:t>
      </w:r>
    </w:p>
    <w:p w:rsidR="00000000" w:rsidDel="00000000" w:rsidP="00000000" w:rsidRDefault="00000000" w:rsidRPr="00000000" w14:paraId="00000033">
      <w:pPr>
        <w:numPr>
          <w:ilvl w:val="4"/>
          <w:numId w:val="1"/>
        </w:numPr>
        <w:ind w:left="360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Learn about prayer</w:t>
      </w:r>
    </w:p>
    <w:p w:rsidR="00000000" w:rsidDel="00000000" w:rsidP="00000000" w:rsidRDefault="00000000" w:rsidRPr="00000000" w14:paraId="00000034">
      <w:pPr>
        <w:numPr>
          <w:ilvl w:val="4"/>
          <w:numId w:val="1"/>
        </w:numPr>
        <w:ind w:left="360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Practice prayer daily after meditating</w:t>
      </w:r>
    </w:p>
    <w:p w:rsidR="00000000" w:rsidDel="00000000" w:rsidP="00000000" w:rsidRDefault="00000000" w:rsidRPr="00000000" w14:paraId="00000035">
      <w:pPr>
        <w:numPr>
          <w:ilvl w:val="4"/>
          <w:numId w:val="1"/>
        </w:numPr>
        <w:ind w:left="360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Feel how prayer feels</w:t>
      </w:r>
    </w:p>
    <w:p w:rsidR="00000000" w:rsidDel="00000000" w:rsidP="00000000" w:rsidRDefault="00000000" w:rsidRPr="00000000" w14:paraId="00000036">
      <w:pPr>
        <w:numPr>
          <w:ilvl w:val="2"/>
          <w:numId w:val="1"/>
        </w:numPr>
        <w:ind w:left="2160" w:right="600" w:hanging="360"/>
        <w:rPr>
          <w:rFonts w:ascii="Helvetica Neue" w:cs="Helvetica Neue" w:eastAsia="Helvetica Neue" w:hAnsi="Helvetica Neue"/>
          <w:color w:val="457c82"/>
          <w:sz w:val="24"/>
          <w:szCs w:val="24"/>
        </w:rPr>
      </w:pPr>
      <w:hyperlink r:id="rId18">
        <w:r w:rsidDel="00000000" w:rsidR="00000000" w:rsidRPr="00000000">
          <w:rPr>
            <w:rFonts w:ascii="Helvetica Neue" w:cs="Helvetica Neue" w:eastAsia="Helvetica Neue" w:hAnsi="Helvetica Neue"/>
            <w:color w:val="457c82"/>
            <w:sz w:val="24"/>
            <w:szCs w:val="24"/>
            <w:highlight w:val="white"/>
            <w:rtl w:val="0"/>
          </w:rPr>
          <w:t xml:space="preserve">3. ASANA – Posture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Back straight up</w:t>
      </w:r>
    </w:p>
    <w:p w:rsidR="00000000" w:rsidDel="00000000" w:rsidP="00000000" w:rsidRDefault="00000000" w:rsidRPr="00000000" w14:paraId="00000038">
      <w:pPr>
        <w:numPr>
          <w:ilvl w:val="2"/>
          <w:numId w:val="1"/>
        </w:numPr>
        <w:ind w:left="2160" w:right="600" w:hanging="360"/>
        <w:rPr>
          <w:rFonts w:ascii="Helvetica Neue" w:cs="Helvetica Neue" w:eastAsia="Helvetica Neue" w:hAnsi="Helvetica Neue"/>
          <w:color w:val="457c82"/>
          <w:sz w:val="24"/>
          <w:szCs w:val="24"/>
        </w:rPr>
      </w:pPr>
      <w:hyperlink r:id="rId19">
        <w:r w:rsidDel="00000000" w:rsidR="00000000" w:rsidRPr="00000000">
          <w:rPr>
            <w:rFonts w:ascii="Helvetica Neue" w:cs="Helvetica Neue" w:eastAsia="Helvetica Neue" w:hAnsi="Helvetica Neue"/>
            <w:color w:val="457c82"/>
            <w:sz w:val="24"/>
            <w:szCs w:val="24"/>
            <w:highlight w:val="white"/>
            <w:rtl w:val="0"/>
          </w:rPr>
          <w:t xml:space="preserve">4. PRANAYAMA – Breathing Techniques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Full breaths, specially when I need to make life happen consciously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right="600" w:hanging="360"/>
        <w:rPr>
          <w:rFonts w:ascii="Helvetica Neue" w:cs="Helvetica Neue" w:eastAsia="Helvetica Neue" w:hAnsi="Helvetica Neue"/>
          <w:color w:val="457c82"/>
          <w:sz w:val="24"/>
          <w:szCs w:val="24"/>
        </w:rPr>
      </w:pPr>
      <w:hyperlink r:id="rId20">
        <w:r w:rsidDel="00000000" w:rsidR="00000000" w:rsidRPr="00000000">
          <w:rPr>
            <w:rFonts w:ascii="Helvetica Neue" w:cs="Helvetica Neue" w:eastAsia="Helvetica Neue" w:hAnsi="Helvetica Neue"/>
            <w:color w:val="457c82"/>
            <w:sz w:val="24"/>
            <w:szCs w:val="24"/>
            <w:highlight w:val="white"/>
            <w:rtl w:val="0"/>
          </w:rPr>
          <w:t xml:space="preserve">5. PRATYAHARA – Sense withdrawal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Be aware of when too much noise is becoming part of me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right="600" w:hanging="360"/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Helvetica Neue" w:cs="Helvetica Neue" w:eastAsia="Helvetica Neue" w:hAnsi="Helvetica Neue"/>
          <w:color w:val="457c82"/>
          <w:sz w:val="24"/>
          <w:szCs w:val="24"/>
          <w:highlight w:val="white"/>
          <w:rtl w:val="0"/>
        </w:rPr>
        <w:t xml:space="preserve">Plan a longer sense detox</w:t>
      </w:r>
    </w:p>
    <w:p w:rsidR="00000000" w:rsidDel="00000000" w:rsidP="00000000" w:rsidRDefault="00000000" w:rsidRPr="00000000" w14:paraId="0000003D">
      <w:pPr>
        <w:numPr>
          <w:ilvl w:val="2"/>
          <w:numId w:val="1"/>
        </w:numPr>
        <w:ind w:left="2160" w:right="600" w:hanging="360"/>
        <w:rPr>
          <w:rFonts w:ascii="Helvetica Neue" w:cs="Helvetica Neue" w:eastAsia="Helvetica Neue" w:hAnsi="Helvetica Neue"/>
          <w:color w:val="457c82"/>
          <w:sz w:val="24"/>
          <w:szCs w:val="24"/>
        </w:rPr>
      </w:pPr>
      <w:hyperlink r:id="rId21">
        <w:r w:rsidDel="00000000" w:rsidR="00000000" w:rsidRPr="00000000">
          <w:rPr>
            <w:rFonts w:ascii="Helvetica Neue" w:cs="Helvetica Neue" w:eastAsia="Helvetica Neue" w:hAnsi="Helvetica Neue"/>
            <w:color w:val="457c82"/>
            <w:sz w:val="24"/>
            <w:szCs w:val="24"/>
            <w:highlight w:val="white"/>
            <w:rtl w:val="0"/>
          </w:rPr>
          <w:t xml:space="preserve">6. DHARANA – Focused Concentration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ind w:left="2160" w:right="600" w:hanging="360"/>
        <w:rPr>
          <w:rFonts w:ascii="Helvetica Neue" w:cs="Helvetica Neue" w:eastAsia="Helvetica Neue" w:hAnsi="Helvetica Neue"/>
          <w:color w:val="457c82"/>
          <w:sz w:val="24"/>
          <w:szCs w:val="24"/>
        </w:rPr>
      </w:pPr>
      <w:hyperlink r:id="rId22">
        <w:r w:rsidDel="00000000" w:rsidR="00000000" w:rsidRPr="00000000">
          <w:rPr>
            <w:rFonts w:ascii="Helvetica Neue" w:cs="Helvetica Neue" w:eastAsia="Helvetica Neue" w:hAnsi="Helvetica Neue"/>
            <w:color w:val="457c82"/>
            <w:sz w:val="24"/>
            <w:szCs w:val="24"/>
            <w:highlight w:val="white"/>
            <w:rtl w:val="0"/>
          </w:rPr>
          <w:t xml:space="preserve">7. DHYANA – Meditative Absorption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2"/>
          <w:numId w:val="1"/>
        </w:numPr>
        <w:ind w:left="2160" w:right="600" w:hanging="360"/>
        <w:rPr>
          <w:rFonts w:ascii="Helvetica Neue" w:cs="Helvetica Neue" w:eastAsia="Helvetica Neue" w:hAnsi="Helvetica Neue"/>
          <w:color w:val="457c82"/>
          <w:sz w:val="24"/>
          <w:szCs w:val="24"/>
        </w:rPr>
      </w:pPr>
      <w:hyperlink r:id="rId23">
        <w:r w:rsidDel="00000000" w:rsidR="00000000" w:rsidRPr="00000000">
          <w:rPr>
            <w:rFonts w:ascii="Helvetica Neue" w:cs="Helvetica Neue" w:eastAsia="Helvetica Neue" w:hAnsi="Helvetica Neue"/>
            <w:color w:val="457c82"/>
            <w:sz w:val="24"/>
            <w:szCs w:val="24"/>
            <w:highlight w:val="white"/>
            <w:rtl w:val="0"/>
          </w:rPr>
          <w:t xml:space="preserve">8. SAMADHI – Bliss or Enlightenment</w:t>
        </w:r>
      </w:hyperlink>
      <w:r w:rsidDel="00000000" w:rsidR="00000000" w:rsidRPr="00000000">
        <w:rPr>
          <w:rtl w:val="0"/>
        </w:rPr>
        <w:t xml:space="preserve"> from “seeing equally”, without distortion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Others’ wellbeing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Check-ins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Mario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Quilvio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spacing w:after="0" w:afterAutospacing="0"/>
        <w:ind w:left="2880" w:right="600" w:hanging="360"/>
        <w:rPr>
          <w:u w:val="none"/>
        </w:rPr>
      </w:pPr>
      <w:r w:rsidDel="00000000" w:rsidR="00000000" w:rsidRPr="00000000">
        <w:rPr>
          <w:rtl w:val="0"/>
        </w:rPr>
        <w:t xml:space="preserve">Francisco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lqln6q8tki2a" w:id="2"/>
      <w:bookmarkEnd w:id="2"/>
      <w:r w:rsidDel="00000000" w:rsidR="00000000" w:rsidRPr="00000000">
        <w:rPr>
          <w:rtl w:val="0"/>
        </w:rPr>
        <w:t xml:space="preserve">Health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Genetic predispositions: 23andMe: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Medical records: on Dropbox 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Exercise routine: weights twice a week, creative outlet once a week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Feel flexible, energized, joyful, strong, precise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Diet: no red meat, no refined food, less poultry, substantial amount of fruits and nuts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Playfulness constantly</w:t>
      </w:r>
    </w:p>
    <w:p w:rsidR="00000000" w:rsidDel="00000000" w:rsidP="00000000" w:rsidRDefault="00000000" w:rsidRPr="00000000" w14:paraId="0000004C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mipmlnt2zwlo" w:id="3"/>
      <w:bookmarkEnd w:id="3"/>
      <w:r w:rsidDel="00000000" w:rsidR="00000000" w:rsidRPr="00000000">
        <w:rPr>
          <w:rtl w:val="0"/>
        </w:rPr>
        <w:t xml:space="preserve">Relationships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Family</w:t>
      </w:r>
    </w:p>
    <w:p w:rsidR="00000000" w:rsidDel="00000000" w:rsidP="00000000" w:rsidRDefault="00000000" w:rsidRPr="00000000" w14:paraId="0000004E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Investigate genetic predispositions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Support mother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Father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Sister</w:t>
      </w:r>
    </w:p>
    <w:p w:rsidR="00000000" w:rsidDel="00000000" w:rsidP="00000000" w:rsidRDefault="00000000" w:rsidRPr="00000000" w14:paraId="00000052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Brother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Dimensions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Physical</w:t>
      </w:r>
    </w:p>
    <w:p w:rsidR="00000000" w:rsidDel="00000000" w:rsidP="00000000" w:rsidRDefault="00000000" w:rsidRPr="00000000" w14:paraId="00000055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Mental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Emotional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Energetic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Extended family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Friends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Partners</w:t>
      </w:r>
    </w:p>
    <w:p w:rsidR="00000000" w:rsidDel="00000000" w:rsidP="00000000" w:rsidRDefault="00000000" w:rsidRPr="00000000" w14:paraId="0000005B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lrmssl37x6us" w:id="4"/>
      <w:bookmarkEnd w:id="4"/>
      <w:r w:rsidDel="00000000" w:rsidR="00000000" w:rsidRPr="00000000">
        <w:rPr>
          <w:rtl w:val="0"/>
        </w:rPr>
        <w:t xml:space="preserve">Hobbies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Interests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Goals</w:t>
      </w:r>
    </w:p>
    <w:p w:rsidR="00000000" w:rsidDel="00000000" w:rsidP="00000000" w:rsidRDefault="00000000" w:rsidRPr="00000000" w14:paraId="0000005F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1q0sh9vh82ab" w:id="5"/>
      <w:bookmarkEnd w:id="5"/>
      <w:r w:rsidDel="00000000" w:rsidR="00000000" w:rsidRPr="00000000">
        <w:rPr>
          <w:rtl w:val="0"/>
        </w:rPr>
        <w:t xml:space="preserve">Professional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Job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Career goals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kj5v4nlkvogw" w:id="6"/>
      <w:bookmarkEnd w:id="6"/>
      <w:r w:rsidDel="00000000" w:rsidR="00000000" w:rsidRPr="00000000">
        <w:rPr>
          <w:rtl w:val="0"/>
        </w:rPr>
        <w:t xml:space="preserve">Finances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Income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Expenses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Budget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ytuhqxagy0w2" w:id="7"/>
      <w:bookmarkEnd w:id="7"/>
      <w:r w:rsidDel="00000000" w:rsidR="00000000" w:rsidRPr="00000000">
        <w:rPr>
          <w:rtl w:val="0"/>
        </w:rPr>
        <w:t xml:space="preserve">To-do list</w:t>
      </w:r>
    </w:p>
    <w:p w:rsidR="00000000" w:rsidDel="00000000" w:rsidP="00000000" w:rsidRDefault="00000000" w:rsidRPr="00000000" w14:paraId="00000069">
      <w:pPr>
        <w:pStyle w:val="Heading2"/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bookmarkStart w:colFirst="0" w:colLast="0" w:name="_s8ak23y41w6w" w:id="8"/>
      <w:bookmarkEnd w:id="8"/>
      <w:r w:rsidDel="00000000" w:rsidR="00000000" w:rsidRPr="00000000">
        <w:rPr>
          <w:rtl w:val="0"/>
        </w:rPr>
        <w:t xml:space="preserve">Short-term goals</w:t>
      </w:r>
    </w:p>
    <w:p w:rsidR="00000000" w:rsidDel="00000000" w:rsidP="00000000" w:rsidRDefault="00000000" w:rsidRPr="00000000" w14:paraId="0000006A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Compose Inner Engineering sharing</w:t>
      </w:r>
    </w:p>
    <w:p w:rsidR="00000000" w:rsidDel="00000000" w:rsidP="00000000" w:rsidRDefault="00000000" w:rsidRPr="00000000" w14:paraId="0000006B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Follow more people I know in other social media</w:t>
      </w:r>
    </w:p>
    <w:p w:rsidR="00000000" w:rsidDel="00000000" w:rsidP="00000000" w:rsidRDefault="00000000" w:rsidRPr="00000000" w14:paraId="0000006C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Summarize sharing and post</w:t>
      </w:r>
    </w:p>
    <w:p w:rsidR="00000000" w:rsidDel="00000000" w:rsidP="00000000" w:rsidRDefault="00000000" w:rsidRPr="00000000" w14:paraId="0000006D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Clean-up</w:t>
      </w:r>
    </w:p>
    <w:p w:rsidR="00000000" w:rsidDel="00000000" w:rsidP="00000000" w:rsidRDefault="00000000" w:rsidRPr="00000000" w14:paraId="0000006E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Physical Space</w:t>
      </w:r>
    </w:p>
    <w:p w:rsidR="00000000" w:rsidDel="00000000" w:rsidP="00000000" w:rsidRDefault="00000000" w:rsidRPr="00000000" w14:paraId="0000006F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Digital Spaces (decide on one use for every platform, consolidate thoughts and projects)</w:t>
      </w:r>
    </w:p>
    <w:p w:rsidR="00000000" w:rsidDel="00000000" w:rsidP="00000000" w:rsidRDefault="00000000" w:rsidRPr="00000000" w14:paraId="00000070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Create group for supporting people consciously doing every aspect of their life, mainly focused on location based support</w:t>
      </w:r>
    </w:p>
    <w:p w:rsidR="00000000" w:rsidDel="00000000" w:rsidP="00000000" w:rsidRDefault="00000000" w:rsidRPr="00000000" w14:paraId="00000071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 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Long-term goals</w:t>
      </w:r>
    </w:p>
    <w:p w:rsidR="00000000" w:rsidDel="00000000" w:rsidP="00000000" w:rsidRDefault="00000000" w:rsidRPr="00000000" w14:paraId="00000073">
      <w:pPr>
        <w:numPr>
          <w:ilvl w:val="2"/>
          <w:numId w:val="1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Save Soil</w:t>
      </w:r>
    </w:p>
    <w:p w:rsidR="00000000" w:rsidDel="00000000" w:rsidP="00000000" w:rsidRDefault="00000000" w:rsidRPr="00000000" w14:paraId="00000074">
      <w:pPr>
        <w:numPr>
          <w:ilvl w:val="3"/>
          <w:numId w:val="1"/>
        </w:numPr>
        <w:spacing w:after="0" w:afterAutospacing="0" w:before="0" w:beforeAutospacing="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Conscious Planet </w:t>
      </w:r>
    </w:p>
    <w:p w:rsidR="00000000" w:rsidDel="00000000" w:rsidP="00000000" w:rsidRDefault="00000000" w:rsidRPr="00000000" w14:paraId="00000075">
      <w:pPr>
        <w:pStyle w:val="Heading1"/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bookmarkStart w:colFirst="0" w:colLast="0" w:name="_tz63sygnm4mf" w:id="9"/>
      <w:bookmarkEnd w:id="9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Important information</w:t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Ideas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Inspiration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khartyoga.com/articles/philosophy/the-8-limbs-of-yoga-explained#h-5-pratyahara-sense-withdrawal" TargetMode="External"/><Relationship Id="rId11" Type="http://schemas.openxmlformats.org/officeDocument/2006/relationships/hyperlink" Target="https://www.ekhartyoga.com/articles/philosophy/aparigraha-practising-non-attachment" TargetMode="External"/><Relationship Id="rId22" Type="http://schemas.openxmlformats.org/officeDocument/2006/relationships/hyperlink" Target="https://www.ekhartyoga.com/articles/philosophy/the-8-limbs-of-yoga-explained#h-7-dhyana-meditative-absorption" TargetMode="External"/><Relationship Id="rId10" Type="http://schemas.openxmlformats.org/officeDocument/2006/relationships/hyperlink" Target="https://www.ekhartyoga.com/articles/philosophy/the-yamas-brahmacharya-right-use-of-energy" TargetMode="External"/><Relationship Id="rId21" Type="http://schemas.openxmlformats.org/officeDocument/2006/relationships/hyperlink" Target="https://www.ekhartyoga.com/articles/philosophy/the-8-limbs-of-yoga-explained#h-6-dharana-focused-concentration" TargetMode="External"/><Relationship Id="rId13" Type="http://schemas.openxmlformats.org/officeDocument/2006/relationships/hyperlink" Target="https://www.ekhartyoga.com/articles/philosophy/the-niyamas-bringing-saucha-into-your-life" TargetMode="External"/><Relationship Id="rId12" Type="http://schemas.openxmlformats.org/officeDocument/2006/relationships/hyperlink" Target="https://www.ekhartyoga.com/articles/philosophy/the-8-limbs-of-yoga-explained#h-2-niyama-positive-duties-or-observances" TargetMode="External"/><Relationship Id="rId23" Type="http://schemas.openxmlformats.org/officeDocument/2006/relationships/hyperlink" Target="https://www.ekhartyoga.com/articles/philosophy/the-8-limbs-of-yoga-explained#h-8-samadhi-bliss-or-enlightenm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ekhartyoga.com/articles/philosophy/the-yamas-asteya-non-stealing" TargetMode="External"/><Relationship Id="rId15" Type="http://schemas.openxmlformats.org/officeDocument/2006/relationships/hyperlink" Target="https://www.ekhartyoga.com/articles/philosophy/understanding-the-niyamas-tapas" TargetMode="External"/><Relationship Id="rId14" Type="http://schemas.openxmlformats.org/officeDocument/2006/relationships/hyperlink" Target="https://www.ekhartyoga.com/articles/practice/santosha-contentment" TargetMode="External"/><Relationship Id="rId17" Type="http://schemas.openxmlformats.org/officeDocument/2006/relationships/hyperlink" Target="https://www.ekhartyoga.com/articles/philosophy/understanding-the-niyamas-isvara-pranidhana" TargetMode="External"/><Relationship Id="rId16" Type="http://schemas.openxmlformats.org/officeDocument/2006/relationships/hyperlink" Target="https://www.ekhartyoga.com/articles/philosophy/the-niyamas-svadhyaya-or-self-study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khartyoga.com/articles/philosophy/the-8-limbs-of-yoga-explained#h-4-pranayama-breathing-techniques" TargetMode="External"/><Relationship Id="rId6" Type="http://schemas.openxmlformats.org/officeDocument/2006/relationships/hyperlink" Target="https://www.ekhartyoga.com/articles/philosophy/the-8-limbs-of-yoga-explained#h-1-yama-restraints-moral-disciplines-or-moral-vows" TargetMode="External"/><Relationship Id="rId18" Type="http://schemas.openxmlformats.org/officeDocument/2006/relationships/hyperlink" Target="https://www.ekhartyoga.com/articles/philosophy/the-8-limbs-of-yoga-explained#h-3-asana-posture" TargetMode="External"/><Relationship Id="rId7" Type="http://schemas.openxmlformats.org/officeDocument/2006/relationships/hyperlink" Target="https://www.ekhartyoga.com/articles/philosophy/ahimsa-non-violence" TargetMode="External"/><Relationship Id="rId8" Type="http://schemas.openxmlformats.org/officeDocument/2006/relationships/hyperlink" Target="https://www.ekhartyoga.com/articles/philosophy/the-yamas-satya-truthfulne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