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b/>
          <w:color w:val="1F4E79"/>
          <w:sz w:val="40"/>
        </w:rPr>
        <w:t>MANUAL COMPLETO</w:t>
      </w:r>
    </w:p>
    <w:p>
      <w:pPr>
        <w:jc w:val="center"/>
      </w:pPr>
      <w:r>
        <w:rPr>
          <w:b/>
          <w:color w:val="1F4E79"/>
          <w:sz w:val="52"/>
        </w:rPr>
        <w:t>Sistema de Controle de Documentos de Técnicos</w:t>
      </w:r>
    </w:p>
    <w:p>
      <w:pPr>
        <w:spacing w:before="360"/>
        <w:jc w:val="center"/>
      </w:pPr>
      <w:r>
        <w:rPr>
          <w:color w:val="5A5A5A"/>
          <w:sz w:val="26"/>
        </w:rPr>
        <w:t>Guia de utilização, administração, estrutura e segurança</w:t>
      </w:r>
    </w:p>
    <w:p>
      <w:pPr>
        <w:spacing w:before="1800"/>
        <w:jc w:val="center"/>
      </w:pPr>
      <w:r>
        <w:rPr>
          <w:color w:val="646464"/>
          <w:sz w:val="20"/>
        </w:rPr>
        <w:t>Versão baseada no código fornecido em 15 de julho de 2026</w:t>
      </w:r>
    </w:p>
    <w:p>
      <w:r>
        <w:br w:type="page"/>
      </w:r>
    </w:p>
    <w:p>
      <w:pPr>
        <w:pStyle w:val="Heading1"/>
      </w:pPr>
      <w:r>
        <w:t>Índice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sz w:val="18"/>
              </w:rPr>
              <w:t>1. Apresentação do sistema</w:t>
            </w:r>
          </w:p>
          <w:p>
            <w:pPr>
              <w:spacing w:after="40"/>
            </w:pPr>
            <w:r>
              <w:rPr>
                <w:sz w:val="18"/>
              </w:rPr>
              <w:t>2. Primeiro acesso e credenciais padrão</w:t>
            </w:r>
          </w:p>
          <w:p>
            <w:pPr>
              <w:spacing w:after="40"/>
            </w:pPr>
            <w:r>
              <w:rPr>
                <w:sz w:val="18"/>
              </w:rPr>
              <w:t>3. Estrutura de arquivos e diretórios</w:t>
            </w:r>
          </w:p>
          <w:p>
            <w:pPr>
              <w:spacing w:after="40"/>
            </w:pPr>
            <w:r>
              <w:rPr>
                <w:sz w:val="18"/>
              </w:rPr>
              <w:t>4. Tela de login</w:t>
            </w:r>
          </w:p>
          <w:p>
            <w:pPr>
              <w:spacing w:after="40"/>
            </w:pPr>
            <w:r>
              <w:rPr>
                <w:sz w:val="18"/>
              </w:rPr>
              <w:t>5. Controle de sessão e saída</w:t>
            </w:r>
          </w:p>
          <w:p>
            <w:pPr>
              <w:spacing w:after="40"/>
            </w:pPr>
            <w:r>
              <w:rPr>
                <w:sz w:val="18"/>
              </w:rPr>
              <w:t>6. Tela principal</w:t>
            </w:r>
          </w:p>
          <w:p>
            <w:pPr>
              <w:spacing w:after="40"/>
            </w:pPr>
            <w:r>
              <w:rPr>
                <w:sz w:val="18"/>
              </w:rPr>
              <w:t>7. Lista de técnicos</w:t>
            </w:r>
          </w:p>
          <w:p>
            <w:pPr>
              <w:spacing w:after="40"/>
            </w:pPr>
            <w:r>
              <w:rPr>
                <w:sz w:val="18"/>
              </w:rPr>
              <w:t>8. Cadastrar um novo técnico</w:t>
            </w:r>
          </w:p>
          <w:p>
            <w:pPr>
              <w:spacing w:after="40"/>
            </w:pPr>
            <w:r>
              <w:rPr>
                <w:sz w:val="18"/>
              </w:rPr>
              <w:t>9. Processamento de fotos e documentos</w:t>
            </w:r>
          </w:p>
          <w:p>
            <w:pPr>
              <w:spacing w:after="40"/>
            </w:pPr>
            <w:r>
              <w:rPr>
                <w:sz w:val="18"/>
              </w:rPr>
              <w:t>10. Salvar o cadastro</w:t>
            </w:r>
          </w:p>
          <w:p>
            <w:pPr>
              <w:spacing w:after="40"/>
            </w:pPr>
            <w:r>
              <w:rPr>
                <w:sz w:val="18"/>
              </w:rPr>
              <w:t>11. Visualizar a foto do técnico</w:t>
            </w:r>
          </w:p>
          <w:p>
            <w:pPr>
              <w:spacing w:after="40"/>
            </w:pPr>
            <w:r>
              <w:rPr>
                <w:sz w:val="18"/>
              </w:rPr>
              <w:t>12. Visualizar e copiar os dados do técnico</w:t>
            </w:r>
          </w:p>
          <w:p>
            <w:pPr>
              <w:spacing w:after="40"/>
            </w:pPr>
            <w:r>
              <w:rPr>
                <w:sz w:val="18"/>
              </w:rPr>
              <w:t>13. Editar um técnico</w:t>
            </w:r>
          </w:p>
          <w:p>
            <w:pPr>
              <w:spacing w:after="40"/>
            </w:pPr>
            <w:r>
              <w:rPr>
                <w:sz w:val="18"/>
              </w:rPr>
              <w:t>14. Substituir uma foto ou documento</w:t>
            </w:r>
          </w:p>
          <w:p>
            <w:pPr>
              <w:spacing w:after="40"/>
            </w:pPr>
            <w:r>
              <w:rPr>
                <w:sz w:val="18"/>
              </w:rPr>
              <w:t>15. Excluir um técnico</w:t>
            </w:r>
          </w:p>
          <w:p>
            <w:pPr>
              <w:spacing w:after="40"/>
            </w:pPr>
            <w:r>
              <w:rPr>
                <w:sz w:val="18"/>
              </w:rPr>
              <w:t>16. Importar dados por CSV</w:t>
            </w:r>
          </w:p>
          <w:p>
            <w:pPr>
              <w:spacing w:after="40"/>
            </w:pPr>
            <w:r>
              <w:rPr>
                <w:sz w:val="18"/>
              </w:rPr>
              <w:t>17. Interpretação do contato de emergência na importação</w:t>
            </w:r>
          </w:p>
          <w:p>
            <w:pPr>
              <w:spacing w:after="40"/>
            </w:pPr>
            <w:r>
              <w:rPr>
                <w:sz w:val="18"/>
              </w:rPr>
              <w:t>18. Cuidados com a importação</w:t>
            </w:r>
          </w:p>
          <w:p>
            <w:pPr>
              <w:spacing w:after="40"/>
            </w:pPr>
            <w:r>
              <w:rPr>
                <w:sz w:val="18"/>
              </w:rPr>
              <w:t>19. Exportar para Excel</w:t>
            </w:r>
          </w:p>
          <w:p>
            <w:pPr>
              <w:spacing w:after="40"/>
            </w:pPr>
            <w:r>
              <w:rPr>
                <w:sz w:val="18"/>
              </w:rPr>
              <w:t>20. Modo claro e modo escuro</w:t>
            </w:r>
          </w:p>
          <w:p>
            <w:pPr>
              <w:spacing w:after="40"/>
            </w:pPr>
            <w:r>
              <w:rPr>
                <w:sz w:val="18"/>
              </w:rPr>
              <w:t>21. Alterar a própria senha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sz w:val="18"/>
              </w:rPr>
              <w:t>22. Administrador principal</w:t>
            </w:r>
          </w:p>
          <w:p>
            <w:pPr>
              <w:spacing w:after="40"/>
            </w:pPr>
            <w:r>
              <w:rPr>
                <w:sz w:val="18"/>
              </w:rPr>
              <w:t>23. Gerenciamento de usuários</w:t>
            </w:r>
          </w:p>
          <w:p>
            <w:pPr>
              <w:spacing w:after="40"/>
            </w:pPr>
            <w:r>
              <w:rPr>
                <w:sz w:val="18"/>
              </w:rPr>
              <w:t>24. Permissões dos usuários comuns</w:t>
            </w:r>
          </w:p>
          <w:p>
            <w:pPr>
              <w:spacing w:after="40"/>
            </w:pPr>
            <w:r>
              <w:rPr>
                <w:sz w:val="18"/>
              </w:rPr>
              <w:t>25. Como os dados são armazenados</w:t>
            </w:r>
          </w:p>
          <w:p>
            <w:pPr>
              <w:spacing w:after="40"/>
            </w:pPr>
            <w:r>
              <w:rPr>
                <w:sz w:val="18"/>
              </w:rPr>
              <w:t>26. Backup do sistema</w:t>
            </w:r>
          </w:p>
          <w:p>
            <w:pPr>
              <w:spacing w:after="40"/>
            </w:pPr>
            <w:r>
              <w:rPr>
                <w:sz w:val="18"/>
              </w:rPr>
              <w:t>27. Restaurar um backup</w:t>
            </w:r>
          </w:p>
          <w:p>
            <w:pPr>
              <w:spacing w:after="40"/>
            </w:pPr>
            <w:r>
              <w:rPr>
                <w:sz w:val="18"/>
              </w:rPr>
              <w:t>28. Requisitos do servidor</w:t>
            </w:r>
          </w:p>
          <w:p>
            <w:pPr>
              <w:spacing w:after="40"/>
            </w:pPr>
            <w:r>
              <w:rPr>
                <w:sz w:val="18"/>
              </w:rPr>
              <w:t>29. Segurança das senhas</w:t>
            </w:r>
          </w:p>
          <w:p>
            <w:pPr>
              <w:spacing w:after="40"/>
            </w:pPr>
            <w:r>
              <w:rPr>
                <w:sz w:val="18"/>
              </w:rPr>
              <w:t>30. Recomendações de segurança</w:t>
            </w:r>
          </w:p>
          <w:p>
            <w:pPr>
              <w:spacing w:after="40"/>
            </w:pPr>
            <w:r>
              <w:rPr>
                <w:sz w:val="18"/>
              </w:rPr>
              <w:t>31. Limitações importantes da versão atual</w:t>
            </w:r>
          </w:p>
          <w:p>
            <w:pPr>
              <w:spacing w:after="40"/>
            </w:pPr>
            <w:r>
              <w:rPr>
                <w:sz w:val="18"/>
              </w:rPr>
              <w:t>32. Fluxo recomendado para cadastrar um técnico</w:t>
            </w:r>
          </w:p>
          <w:p>
            <w:pPr>
              <w:spacing w:after="40"/>
            </w:pPr>
            <w:r>
              <w:rPr>
                <w:sz w:val="18"/>
              </w:rPr>
              <w:t>33. Fluxo recomendado para desligamento de um técnico</w:t>
            </w:r>
          </w:p>
          <w:p>
            <w:pPr>
              <w:spacing w:after="40"/>
            </w:pPr>
            <w:r>
              <w:rPr>
                <w:sz w:val="18"/>
              </w:rPr>
              <w:t>34. Fluxo recomendado de manutenção</w:t>
            </w:r>
          </w:p>
          <w:p>
            <w:pPr>
              <w:spacing w:after="40"/>
            </w:pPr>
            <w:r>
              <w:rPr>
                <w:sz w:val="18"/>
              </w:rPr>
              <w:t>35. Resumo das funções por perfil</w:t>
            </w:r>
          </w:p>
          <w:p>
            <w:pPr>
              <w:spacing w:after="40"/>
            </w:pPr>
            <w:r>
              <w:rPr>
                <w:sz w:val="18"/>
              </w:rPr>
              <w:t>36. Resumo técnico</w:t>
            </w:r>
          </w:p>
          <w:p>
            <w:pPr>
              <w:spacing w:after="40"/>
            </w:pPr>
            <w:r>
              <w:rPr>
                <w:sz w:val="18"/>
              </w:rPr>
              <w:t>37. Observações técnicas para o responsável pelo sistema</w:t>
            </w:r>
          </w:p>
          <w:p>
            <w:pPr>
              <w:spacing w:after="40"/>
            </w:pPr>
            <w:r>
              <w:rPr>
                <w:sz w:val="18"/>
              </w:rPr>
              <w:t>38. Solução de problemas comuns</w:t>
            </w:r>
          </w:p>
          <w:p>
            <w:pPr>
              <w:spacing w:after="40"/>
            </w:pPr>
            <w:r>
              <w:rPr>
                <w:sz w:val="18"/>
              </w:rPr>
              <w:t>39. Checklist de implantação</w:t>
            </w:r>
          </w:p>
          <w:p>
            <w:pPr>
              <w:spacing w:after="40"/>
            </w:pPr>
            <w:r>
              <w:rPr>
                <w:sz w:val="18"/>
              </w:rPr>
              <w:t>40. Conclusão</w:t>
            </w:r>
          </w:p>
          <w:p>
            <w:pPr>
              <w:spacing w:after="40"/>
            </w:pPr>
            <w:r>
              <w:rPr>
                <w:sz w:val="18"/>
              </w:rPr>
              <w:t>Apêndice A — Credenciais iniciais</w:t>
            </w:r>
          </w:p>
        </w:tc>
      </w:tr>
    </w:tbl>
    <w:p/>
    <w:p>
      <w:pPr>
        <w:spacing w:after="120" w:line="269" w:lineRule="auto"/>
      </w:pPr>
      <w:r>
        <w:t>Use o Painel de Navegação do Microsoft Word para acessar rapidamente os títulos e subtítulos do manual.</w:t>
      </w:r>
    </w:p>
    <w:p>
      <w:r>
        <w:br w:type="page"/>
      </w:r>
    </w:p>
    <w:p>
      <w:pPr>
        <w:pStyle w:val="Heading1"/>
      </w:pPr>
      <w:r>
        <w:t>1. Apresentação do sistema</w:t>
      </w:r>
    </w:p>
    <w:p>
      <w:pPr>
        <w:spacing w:after="120" w:line="269" w:lineRule="auto"/>
      </w:pPr>
      <w:r>
        <w:t>O Sistema de Controle de Documentos de Técnicos centraliza o cadastro dos profissionais e os principais documentos vinculados a cada técnico. O sistema foi desenvolvido em PHP e utiliza arquivos JSON como armazenamento de dados, dispensando MySQL ou SQLite.</w:t>
      </w:r>
    </w:p>
    <w:p>
      <w:pPr>
        <w:spacing w:after="120" w:line="269" w:lineRule="auto"/>
      </w:pPr>
      <w:r>
        <w:t>A aplicação reúne cadastro pessoal, fotografia, documentos ASO e NR, importação de planilhas, exportação compatível com Excel, controle de usuários, autenticação por senha e alternância entre modo claro e escuro.</w:t>
      </w:r>
    </w:p>
    <w:p>
      <w:pPr>
        <w:pStyle w:val="ListBullet"/>
        <w:spacing w:after="40"/>
      </w:pPr>
      <w:r>
        <w:t>Tela de login protegida por usuário e senha.</w:t>
      </w:r>
    </w:p>
    <w:p>
      <w:pPr>
        <w:pStyle w:val="ListBullet"/>
        <w:spacing w:after="40"/>
      </w:pPr>
      <w:r>
        <w:t>Cadastro, edição e exclusão de técnicos.</w:t>
      </w:r>
    </w:p>
    <w:p>
      <w:pPr>
        <w:pStyle w:val="ListBullet"/>
        <w:spacing w:after="40"/>
      </w:pPr>
      <w:r>
        <w:t>Foto de perfil com tentativa de conversão automática para WebP.</w:t>
      </w:r>
    </w:p>
    <w:p>
      <w:pPr>
        <w:pStyle w:val="ListBullet"/>
        <w:spacing w:after="40"/>
      </w:pPr>
      <w:r>
        <w:t>Armazenamento de RG, CPF, e-mail, telefones e contato de emergência.</w:t>
      </w:r>
    </w:p>
    <w:p>
      <w:pPr>
        <w:pStyle w:val="ListBullet"/>
        <w:spacing w:after="40"/>
      </w:pPr>
      <w:r>
        <w:t>Upload de documentos ASO e NR em PDF ou imagem.</w:t>
      </w:r>
    </w:p>
    <w:p>
      <w:pPr>
        <w:pStyle w:val="ListBullet"/>
        <w:spacing w:after="40"/>
      </w:pPr>
      <w:r>
        <w:t>Visualização ampliada da foto e consulta rápida dos dados completos.</w:t>
      </w:r>
    </w:p>
    <w:p>
      <w:pPr>
        <w:pStyle w:val="ListBullet"/>
        <w:spacing w:after="40"/>
      </w:pPr>
      <w:r>
        <w:t>Cópia dos dados do técnico para a área de transferência.</w:t>
      </w:r>
    </w:p>
    <w:p>
      <w:pPr>
        <w:pStyle w:val="ListBullet"/>
        <w:spacing w:after="40"/>
      </w:pPr>
      <w:r>
        <w:t>Importação de dados por arquivo CSV.</w:t>
      </w:r>
    </w:p>
    <w:p>
      <w:pPr>
        <w:pStyle w:val="ListBullet"/>
        <w:spacing w:after="40"/>
      </w:pPr>
      <w:r>
        <w:t>Exportação dos registros para CSV compatível com Microsoft Excel.</w:t>
      </w:r>
    </w:p>
    <w:p>
      <w:pPr>
        <w:pStyle w:val="ListBullet"/>
        <w:spacing w:after="40"/>
      </w:pPr>
      <w:r>
        <w:t>Gerenciamento de usuários pelo administrador principal.</w:t>
      </w:r>
    </w:p>
    <w:p>
      <w:pPr>
        <w:pStyle w:val="ListBullet"/>
        <w:spacing w:after="40"/>
      </w:pPr>
      <w:r>
        <w:t>Alteração individual de senha.</w:t>
      </w:r>
    </w:p>
    <w:p>
      <w:pPr>
        <w:pStyle w:val="ListBullet"/>
        <w:spacing w:after="40"/>
      </w:pPr>
      <w:r>
        <w:t>Modo claro e modo escuro, gravado no navegador.</w:t>
      </w:r>
    </w:p>
    <w:p>
      <w:pPr>
        <w:pStyle w:val="Heading1"/>
      </w:pPr>
      <w:r>
        <w:t>2. Primeiro acesso e credenciais padrão</w:t>
      </w:r>
    </w:p>
    <w:p>
      <w:pPr>
        <w:spacing w:after="120" w:line="269" w:lineRule="auto"/>
      </w:pPr>
      <w:r>
        <w:t>Na primeira execução, o sistema verifica se os arquivos essenciais existem. Se o arquivo users.json ainda não existir, é criado automaticamente um usuário administrador padrão.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  <w:vAlign w:val="top"/>
          </w:tcPr>
          <w:p>
            <w:r>
              <w:t>Usuário</w:t>
            </w:r>
          </w:p>
        </w:tc>
        <w:tc>
          <w:tcPr>
            <w:tcW w:type="dxa" w:w="4968"/>
            <w:vAlign w:val="top"/>
          </w:tcPr>
          <w:p>
            <w:r>
              <w:t>admin</w:t>
            </w:r>
          </w:p>
        </w:tc>
      </w:tr>
      <w:tr>
        <w:tc>
          <w:tcPr>
            <w:tcW w:type="dxa" w:w="4968"/>
            <w:vAlign w:val="top"/>
          </w:tcPr>
          <w:p>
            <w:r>
              <w:t>Senha</w:t>
            </w:r>
          </w:p>
        </w:tc>
        <w:tc>
          <w:tcPr>
            <w:tcW w:type="dxa" w:w="4968"/>
            <w:vAlign w:val="top"/>
          </w:tcPr>
          <w:p>
            <w:r>
              <w:t>admin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ECEC"/>
          </w:tcPr>
          <w:p>
            <w:r>
              <w:rPr>
                <w:b/>
              </w:rPr>
              <w:t xml:space="preserve">Atenção — </w:t>
            </w:r>
            <w:r>
              <w:t>As credenciais padrão só são criadas quando users.json ainda não existe. A senha admin deve ser alterada imediatamente após o primeiro acesso.</w:t>
            </w:r>
          </w:p>
        </w:tc>
      </w:tr>
    </w:tbl>
    <w:p/>
    <w:p>
      <w:pPr>
        <w:pStyle w:val="Heading1"/>
      </w:pPr>
      <w:r>
        <w:t>3. Estrutura de arquivos e diretórios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  <w:vAlign w:val="top"/>
          </w:tcPr>
          <w:p>
            <w:r>
              <w:t>index.php</w:t>
            </w:r>
          </w:p>
        </w:tc>
        <w:tc>
          <w:tcPr>
            <w:tcW w:type="dxa" w:w="4968"/>
            <w:vAlign w:val="top"/>
          </w:tcPr>
          <w:p>
            <w:r>
              <w:t>Arquivo principal. Contém autenticação, sessões, interface, cadastros, uploads, importação, exportação e administração de usuários.</w:t>
            </w:r>
          </w:p>
        </w:tc>
      </w:tr>
      <w:tr>
        <w:tc>
          <w:tcPr>
            <w:tcW w:type="dxa" w:w="4968"/>
            <w:vAlign w:val="top"/>
          </w:tcPr>
          <w:p>
            <w:r>
              <w:t>data.json</w:t>
            </w:r>
          </w:p>
        </w:tc>
        <w:tc>
          <w:tcPr>
            <w:tcW w:type="dxa" w:w="4968"/>
            <w:vAlign w:val="top"/>
          </w:tcPr>
          <w:p>
            <w:r>
              <w:t>Armazena os registros dos técnicos em formato JSON.</w:t>
            </w:r>
          </w:p>
        </w:tc>
      </w:tr>
      <w:tr>
        <w:tc>
          <w:tcPr>
            <w:tcW w:type="dxa" w:w="4968"/>
            <w:vAlign w:val="top"/>
          </w:tcPr>
          <w:p>
            <w:r>
              <w:t>users.json</w:t>
            </w:r>
          </w:p>
        </w:tc>
        <w:tc>
          <w:tcPr>
            <w:tcW w:type="dxa" w:w="4968"/>
            <w:vAlign w:val="top"/>
          </w:tcPr>
          <w:p>
            <w:r>
              <w:t>Armazena os usuários autorizados e os hashes das senhas.</w:t>
            </w:r>
          </w:p>
        </w:tc>
      </w:tr>
      <w:tr>
        <w:tc>
          <w:tcPr>
            <w:tcW w:type="dxa" w:w="4968"/>
            <w:vAlign w:val="top"/>
          </w:tcPr>
          <w:p>
            <w:r>
              <w:t>uploads/</w:t>
            </w:r>
          </w:p>
        </w:tc>
        <w:tc>
          <w:tcPr>
            <w:tcW w:type="dxa" w:w="4968"/>
            <w:vAlign w:val="top"/>
          </w:tcPr>
          <w:p>
            <w:r>
              <w:t>Diretório que guarda fotos de perfil, documentos ASO e documentos NR.</w:t>
            </w:r>
          </w:p>
        </w:tc>
      </w:tr>
      <w:tr>
        <w:tc>
          <w:tcPr>
            <w:tcW w:type="dxa" w:w="4968"/>
            <w:vAlign w:val="top"/>
          </w:tcPr>
          <w:p>
            <w:r>
              <w:t>uploads/index.php</w:t>
            </w:r>
          </w:p>
        </w:tc>
        <w:tc>
          <w:tcPr>
            <w:tcW w:type="dxa" w:w="4968"/>
            <w:vAlign w:val="top"/>
          </w:tcPr>
          <w:p>
            <w:r>
              <w:t>Arquivo criado automaticamente para reduzir a exposição da listagem direta do diretório em ambientes compatíveis.</w:t>
            </w:r>
          </w:p>
        </w:tc>
      </w:tr>
    </w:tbl>
    <w:p/>
    <w:p>
      <w:pPr>
        <w:pStyle w:val="Heading1"/>
      </w:pPr>
      <w:r>
        <w:t>4. Tela de login</w:t>
      </w:r>
    </w:p>
    <w:p>
      <w:pPr>
        <w:spacing w:after="120" w:line="269" w:lineRule="auto"/>
      </w:pPr>
      <w:r>
        <w:t>Quando não existe uma sessão autenticada, o sistema apresenta a tela de acesso. O usuário deve informar o nome de utilizador e a palavra-passe e clicar em Entrar.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  <w:vAlign w:val="top"/>
          </w:tcPr>
          <w:p>
            <w:r>
              <w:t>Utilizador</w:t>
            </w:r>
          </w:p>
        </w:tc>
        <w:tc>
          <w:tcPr>
            <w:tcW w:type="dxa" w:w="4968"/>
            <w:vAlign w:val="top"/>
          </w:tcPr>
          <w:p>
            <w:r>
              <w:t>Nome de usuário cadastrado no sistema.</w:t>
            </w:r>
          </w:p>
        </w:tc>
      </w:tr>
      <w:tr>
        <w:tc>
          <w:tcPr>
            <w:tcW w:type="dxa" w:w="4968"/>
            <w:vAlign w:val="top"/>
          </w:tcPr>
          <w:p>
            <w:r>
              <w:t>Palavra-passe</w:t>
            </w:r>
          </w:p>
        </w:tc>
        <w:tc>
          <w:tcPr>
            <w:tcW w:type="dxa" w:w="4968"/>
            <w:vAlign w:val="top"/>
          </w:tcPr>
          <w:p>
            <w:r>
              <w:t>Senha correspondente ao usuário.</w:t>
            </w:r>
          </w:p>
        </w:tc>
      </w:tr>
    </w:tbl>
    <w:p/>
    <w:p>
      <w:pPr>
        <w:spacing w:after="120" w:line="269" w:lineRule="auto"/>
      </w:pPr>
      <w:r>
        <w:t>Quando as credenciais não correspondem a um usuário cadastrado, a interface informa: “Utilizador ou palavra-passe incorretos.”</w:t>
      </w:r>
    </w:p>
    <w:p>
      <w:pPr>
        <w:pStyle w:val="Heading1"/>
      </w:pPr>
      <w:r>
        <w:t>5. Controle de sessão e saída</w:t>
      </w:r>
    </w:p>
    <w:p>
      <w:pPr>
        <w:spacing w:after="120" w:line="269" w:lineRule="auto"/>
      </w:pPr>
      <w:r>
        <w:t>A aplicação utiliza uma sessão PHP com o nome SISTEMA_DOCS_TECNICOS, reduzindo a possibilidade de conflito com sessões de outros projetos hospedados no mesmo domínio.</w:t>
      </w:r>
    </w:p>
    <w:p>
      <w:pPr>
        <w:spacing w:after="120" w:line="269" w:lineRule="auto"/>
      </w:pPr>
      <w:r>
        <w:t>O botão Sair destrói a sessão atual e retorna o usuário à tela de login.</w:t>
      </w:r>
    </w:p>
    <w:p>
      <w:pPr>
        <w:pStyle w:val="Heading1"/>
      </w:pPr>
      <w:r>
        <w:t>6. Tela principal</w:t>
      </w:r>
    </w:p>
    <w:p>
      <w:pPr>
        <w:spacing w:after="120" w:line="269" w:lineRule="auto"/>
      </w:pPr>
      <w:r>
        <w:t>Após o login, a página principal apresenta o título Documentação de Técnicos, o nome do usuário autenticado e os principais comandos do sistema.</w:t>
      </w:r>
    </w:p>
    <w:p>
      <w:pPr>
        <w:pStyle w:val="ListBullet"/>
        <w:spacing w:after="40"/>
      </w:pPr>
      <w:r>
        <w:t>Mudar Senha.</w:t>
      </w:r>
    </w:p>
    <w:p>
      <w:pPr>
        <w:pStyle w:val="ListBullet"/>
        <w:spacing w:after="40"/>
      </w:pPr>
      <w:r>
        <w:t>Sair.</w:t>
      </w:r>
    </w:p>
    <w:p>
      <w:pPr>
        <w:pStyle w:val="ListBullet"/>
        <w:spacing w:after="40"/>
      </w:pPr>
      <w:r>
        <w:t>Alternar tema claro/escuro.</w:t>
      </w:r>
    </w:p>
    <w:p>
      <w:pPr>
        <w:pStyle w:val="ListBullet"/>
        <w:spacing w:after="40"/>
      </w:pPr>
      <w:r>
        <w:t>Gerir Utilizadores, apenas quando o usuário conectado é admin.</w:t>
      </w:r>
    </w:p>
    <w:p>
      <w:pPr>
        <w:pStyle w:val="ListBullet"/>
        <w:spacing w:after="40"/>
      </w:pPr>
      <w:r>
        <w:t>Exportar Excel.</w:t>
      </w:r>
    </w:p>
    <w:p>
      <w:pPr>
        <w:pStyle w:val="ListBullet"/>
        <w:spacing w:after="40"/>
      </w:pPr>
      <w:r>
        <w:t>Importar CSV.</w:t>
      </w:r>
    </w:p>
    <w:p>
      <w:pPr>
        <w:pStyle w:val="ListBullet"/>
        <w:spacing w:after="40"/>
      </w:pPr>
      <w:r>
        <w:t>Adicionar técnico.</w:t>
      </w:r>
    </w:p>
    <w:p>
      <w:pPr>
        <w:pStyle w:val="Heading1"/>
      </w:pPr>
      <w:r>
        <w:t>7. Lista de técnicos</w:t>
      </w:r>
    </w:p>
    <w:p>
      <w:pPr>
        <w:spacing w:after="120" w:line="269" w:lineRule="auto"/>
      </w:pPr>
      <w:r>
        <w:t>Os técnicos cadastrados aparecem em ordem inversa à lista de armazenamento, fazendo com que os registros mais recentes sejam exibidos primeiro.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  <w:vAlign w:val="top"/>
          </w:tcPr>
          <w:p>
            <w:r>
              <w:t>Nome</w:t>
            </w:r>
          </w:p>
        </w:tc>
        <w:tc>
          <w:tcPr>
            <w:tcW w:type="dxa" w:w="4968"/>
            <w:vAlign w:val="top"/>
          </w:tcPr>
          <w:p>
            <w:r>
              <w:t>Exibe foto de perfil, nome completo e RG. Ao clicar na área de texto, abre a consulta detalhada dos dados.</w:t>
            </w:r>
          </w:p>
        </w:tc>
      </w:tr>
      <w:tr>
        <w:tc>
          <w:tcPr>
            <w:tcW w:type="dxa" w:w="4968"/>
            <w:vAlign w:val="top"/>
          </w:tcPr>
          <w:p>
            <w:r>
              <w:t>ASO</w:t>
            </w:r>
          </w:p>
        </w:tc>
        <w:tc>
          <w:tcPr>
            <w:tcW w:type="dxa" w:w="4968"/>
            <w:vAlign w:val="top"/>
          </w:tcPr>
          <w:p>
            <w:r>
              <w:t>Mostra o botão Ver Doc quando existe arquivo ASO cadastrado; caso contrário, mostra um traço.</w:t>
            </w:r>
          </w:p>
        </w:tc>
      </w:tr>
      <w:tr>
        <w:tc>
          <w:tcPr>
            <w:tcW w:type="dxa" w:w="4968"/>
            <w:vAlign w:val="top"/>
          </w:tcPr>
          <w:p>
            <w:r>
              <w:t>NR</w:t>
            </w:r>
          </w:p>
        </w:tc>
        <w:tc>
          <w:tcPr>
            <w:tcW w:type="dxa" w:w="4968"/>
            <w:vAlign w:val="top"/>
          </w:tcPr>
          <w:p>
            <w:r>
              <w:t>Mostra o botão Ver Doc quando existe arquivo NR cadastrado; caso contrário, mostra um traço.</w:t>
            </w:r>
          </w:p>
        </w:tc>
      </w:tr>
      <w:tr>
        <w:tc>
          <w:tcPr>
            <w:tcW w:type="dxa" w:w="4968"/>
            <w:vAlign w:val="top"/>
          </w:tcPr>
          <w:p>
            <w:r>
              <w:t>Ação</w:t>
            </w:r>
          </w:p>
        </w:tc>
        <w:tc>
          <w:tcPr>
            <w:tcW w:type="dxa" w:w="4968"/>
            <w:vAlign w:val="top"/>
          </w:tcPr>
          <w:p>
            <w:r>
              <w:t>Contém os botões de editar e excluir o técnico.</w:t>
            </w:r>
          </w:p>
        </w:tc>
      </w:tr>
    </w:tbl>
    <w:p/>
    <w:p>
      <w:pPr>
        <w:pStyle w:val="Heading1"/>
      </w:pPr>
      <w:r>
        <w:t>8. Cadastrar um novo técnico</w:t>
      </w:r>
    </w:p>
    <w:p>
      <w:pPr>
        <w:spacing w:after="120" w:line="269" w:lineRule="auto"/>
      </w:pPr>
      <w:r>
        <w:t>Clique em Adicionar para abrir o formulário de cadastro. Ao salvar um novo registro, o sistema gera um identificador único que será utilizado internamente no cadastro e na nomenclatura dos arquivos.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  <w:vAlign w:val="top"/>
          </w:tcPr>
          <w:p>
            <w:r>
              <w:t>Foto de Perfil</w:t>
            </w:r>
          </w:p>
        </w:tc>
        <w:tc>
          <w:tcPr>
            <w:tcW w:type="dxa" w:w="4968"/>
            <w:vAlign w:val="top"/>
          </w:tcPr>
          <w:p>
            <w:r>
              <w:t>Imagem opcional. O sistema tenta convertê-la para WebP.</w:t>
            </w:r>
          </w:p>
        </w:tc>
      </w:tr>
      <w:tr>
        <w:tc>
          <w:tcPr>
            <w:tcW w:type="dxa" w:w="4968"/>
            <w:vAlign w:val="top"/>
          </w:tcPr>
          <w:p>
            <w:r>
              <w:t>Nome Completo</w:t>
            </w:r>
          </w:p>
        </w:tc>
        <w:tc>
          <w:tcPr>
            <w:tcW w:type="dxa" w:w="4968"/>
            <w:vAlign w:val="top"/>
          </w:tcPr>
          <w:p>
            <w:r>
              <w:t>Campo obrigatório.</w:t>
            </w:r>
          </w:p>
        </w:tc>
      </w:tr>
      <w:tr>
        <w:tc>
          <w:tcPr>
            <w:tcW w:type="dxa" w:w="4968"/>
            <w:vAlign w:val="top"/>
          </w:tcPr>
          <w:p>
            <w:r>
              <w:t>E-mail Pessoal</w:t>
            </w:r>
          </w:p>
        </w:tc>
        <w:tc>
          <w:tcPr>
            <w:tcW w:type="dxa" w:w="4968"/>
            <w:vAlign w:val="top"/>
          </w:tcPr>
          <w:p>
            <w:r>
              <w:t>Campo opcional com validação de formato de e-mail no navegador.</w:t>
            </w:r>
          </w:p>
        </w:tc>
      </w:tr>
      <w:tr>
        <w:tc>
          <w:tcPr>
            <w:tcW w:type="dxa" w:w="4968"/>
            <w:vAlign w:val="top"/>
          </w:tcPr>
          <w:p>
            <w:r>
              <w:t>RG</w:t>
            </w:r>
          </w:p>
        </w:tc>
        <w:tc>
          <w:tcPr>
            <w:tcW w:type="dxa" w:w="4968"/>
            <w:vAlign w:val="top"/>
          </w:tcPr>
          <w:p>
            <w:r>
              <w:t>Campo obrigatório.</w:t>
            </w:r>
          </w:p>
        </w:tc>
      </w:tr>
      <w:tr>
        <w:tc>
          <w:tcPr>
            <w:tcW w:type="dxa" w:w="4968"/>
            <w:vAlign w:val="top"/>
          </w:tcPr>
          <w:p>
            <w:r>
              <w:t>CPF</w:t>
            </w:r>
          </w:p>
        </w:tc>
        <w:tc>
          <w:tcPr>
            <w:tcW w:type="dxa" w:w="4968"/>
            <w:vAlign w:val="top"/>
          </w:tcPr>
          <w:p>
            <w:r>
              <w:t>Campo obrigatório; é armazenado como texto e não possui validação matemática.</w:t>
            </w:r>
          </w:p>
        </w:tc>
      </w:tr>
      <w:tr>
        <w:tc>
          <w:tcPr>
            <w:tcW w:type="dxa" w:w="4968"/>
            <w:vAlign w:val="top"/>
          </w:tcPr>
          <w:p>
            <w:r>
              <w:t>Telefone Empresarial</w:t>
            </w:r>
          </w:p>
        </w:tc>
        <w:tc>
          <w:tcPr>
            <w:tcW w:type="dxa" w:w="4968"/>
            <w:vAlign w:val="top"/>
          </w:tcPr>
          <w:p>
            <w:r>
              <w:t>Campo opcional.</w:t>
            </w:r>
          </w:p>
        </w:tc>
      </w:tr>
      <w:tr>
        <w:tc>
          <w:tcPr>
            <w:tcW w:type="dxa" w:w="4968"/>
            <w:vAlign w:val="top"/>
          </w:tcPr>
          <w:p>
            <w:r>
              <w:t>Telefone de Contacto</w:t>
            </w:r>
          </w:p>
        </w:tc>
        <w:tc>
          <w:tcPr>
            <w:tcW w:type="dxa" w:w="4968"/>
            <w:vAlign w:val="top"/>
          </w:tcPr>
          <w:p>
            <w:r>
              <w:t>Campo obrigatório.</w:t>
            </w:r>
          </w:p>
        </w:tc>
      </w:tr>
      <w:tr>
        <w:tc>
          <w:tcPr>
            <w:tcW w:type="dxa" w:w="4968"/>
            <w:vAlign w:val="top"/>
          </w:tcPr>
          <w:p>
            <w:r>
              <w:t>Contacto de Emergência</w:t>
            </w:r>
          </w:p>
        </w:tc>
        <w:tc>
          <w:tcPr>
            <w:tcW w:type="dxa" w:w="4968"/>
            <w:vAlign w:val="top"/>
          </w:tcPr>
          <w:p>
            <w:r>
              <w:t>Nome da pessoa e/ou parentesco. Campo obrigatório.</w:t>
            </w:r>
          </w:p>
        </w:tc>
      </w:tr>
      <w:tr>
        <w:tc>
          <w:tcPr>
            <w:tcW w:type="dxa" w:w="4968"/>
            <w:vAlign w:val="top"/>
          </w:tcPr>
          <w:p>
            <w:r>
              <w:t>Telefone de Emergência</w:t>
            </w:r>
          </w:p>
        </w:tc>
        <w:tc>
          <w:tcPr>
            <w:tcW w:type="dxa" w:w="4968"/>
            <w:vAlign w:val="top"/>
          </w:tcPr>
          <w:p>
            <w:r>
              <w:t>Telefone do contato de emergência. Campo obrigatório.</w:t>
            </w:r>
          </w:p>
        </w:tc>
      </w:tr>
      <w:tr>
        <w:tc>
          <w:tcPr>
            <w:tcW w:type="dxa" w:w="4968"/>
            <w:vAlign w:val="top"/>
          </w:tcPr>
          <w:p>
            <w:r>
              <w:t>Foto/Documento ASO</w:t>
            </w:r>
          </w:p>
        </w:tc>
        <w:tc>
          <w:tcPr>
            <w:tcW w:type="dxa" w:w="4968"/>
            <w:vAlign w:val="top"/>
          </w:tcPr>
          <w:p>
            <w:r>
              <w:t>Aceita imagem ou PDF.</w:t>
            </w:r>
          </w:p>
        </w:tc>
      </w:tr>
      <w:tr>
        <w:tc>
          <w:tcPr>
            <w:tcW w:type="dxa" w:w="4968"/>
            <w:vAlign w:val="top"/>
          </w:tcPr>
          <w:p>
            <w:r>
              <w:t>Foto/Documento NR</w:t>
            </w:r>
          </w:p>
        </w:tc>
        <w:tc>
          <w:tcPr>
            <w:tcW w:type="dxa" w:w="4968"/>
            <w:vAlign w:val="top"/>
          </w:tcPr>
          <w:p>
            <w:r>
              <w:t>Aceita imagem ou PDF.</w:t>
            </w:r>
          </w:p>
        </w:tc>
      </w:tr>
    </w:tbl>
    <w:p/>
    <w:p>
      <w:pPr>
        <w:pStyle w:val="Heading1"/>
      </w:pPr>
      <w:r>
        <w:t>9. Processamento de fotos e documentos</w:t>
      </w:r>
    </w:p>
    <w:p>
      <w:pPr>
        <w:spacing w:after="120" w:line="269" w:lineRule="auto"/>
      </w:pPr>
      <w:r>
        <w:t>O sistema usa uma função de processamento comum para a foto de perfil, o ASO e o documento NR.</w:t>
      </w:r>
    </w:p>
    <w:p>
      <w:pPr>
        <w:spacing w:after="120" w:line="269" w:lineRule="auto"/>
      </w:pPr>
      <w:r>
        <w:t>Quando o arquivo enviado é PDF, ele é preservado como PDF. Para imagens, o sistema tenta abrir o conteúdo com a biblioteca gráfica do PHP e convertê-lo para WebP com qualidade configurada em 80%. Caso a conversão não seja possível, o arquivo é movido com sua extensão original.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  <w:vAlign w:val="top"/>
          </w:tcPr>
          <w:p>
            <w:r>
              <w:t>Foto de perfil</w:t>
            </w:r>
          </w:p>
        </w:tc>
        <w:tc>
          <w:tcPr>
            <w:tcW w:type="dxa" w:w="4968"/>
            <w:vAlign w:val="top"/>
          </w:tcPr>
          <w:p>
            <w:r>
              <w:t>perfil_ID.webp ou, em caso de fallback, perfil_ID.extensão</w:t>
            </w:r>
          </w:p>
        </w:tc>
      </w:tr>
      <w:tr>
        <w:tc>
          <w:tcPr>
            <w:tcW w:type="dxa" w:w="4968"/>
            <w:vAlign w:val="top"/>
          </w:tcPr>
          <w:p>
            <w:r>
              <w:t>ASO</w:t>
            </w:r>
          </w:p>
        </w:tc>
        <w:tc>
          <w:tcPr>
            <w:tcW w:type="dxa" w:w="4968"/>
            <w:vAlign w:val="top"/>
          </w:tcPr>
          <w:p>
            <w:r>
              <w:t>aso_ID.pdf, aso_ID.webp ou extensão original em fallback</w:t>
            </w:r>
          </w:p>
        </w:tc>
      </w:tr>
      <w:tr>
        <w:tc>
          <w:tcPr>
            <w:tcW w:type="dxa" w:w="4968"/>
            <w:vAlign w:val="top"/>
          </w:tcPr>
          <w:p>
            <w:r>
              <w:t>NR</w:t>
            </w:r>
          </w:p>
        </w:tc>
        <w:tc>
          <w:tcPr>
            <w:tcW w:type="dxa" w:w="4968"/>
            <w:vAlign w:val="top"/>
          </w:tcPr>
          <w:p>
            <w:r>
              <w:t>nr_ID.pdf, nr_ID.webp ou extensão original em fallback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1FB"/>
          </w:tcPr>
          <w:p>
            <w:r>
              <w:rPr>
                <w:b/>
              </w:rPr>
              <w:t xml:space="preserve">Observação técnica — </w:t>
            </w:r>
            <w:r>
              <w:t>O funcionamento completo da conversão para WebP depende do suporte da extensão GD do PHP e da função imagewebp().</w:t>
            </w:r>
          </w:p>
        </w:tc>
      </w:tr>
    </w:tbl>
    <w:p/>
    <w:p>
      <w:pPr>
        <w:pStyle w:val="Heading1"/>
      </w:pPr>
      <w:r>
        <w:t>10. Salvar o cadastro</w:t>
      </w:r>
    </w:p>
    <w:p>
      <w:pPr>
        <w:spacing w:after="40"/>
        <w:ind w:left="0" w:firstLine="0"/>
      </w:pPr>
      <w:r>
        <w:t>1. Preencha os campos necessários.</w:t>
      </w:r>
    </w:p>
    <w:p>
      <w:pPr>
        <w:spacing w:after="40"/>
        <w:ind w:left="0" w:firstLine="0"/>
      </w:pPr>
      <w:r>
        <w:t>2. Selecione os arquivos desejados.</w:t>
      </w:r>
    </w:p>
    <w:p>
      <w:pPr>
        <w:spacing w:after="40"/>
        <w:ind w:left="0" w:firstLine="0"/>
      </w:pPr>
      <w:r>
        <w:t>3. Clique em Guardar Dados.</w:t>
      </w:r>
    </w:p>
    <w:p>
      <w:pPr>
        <w:spacing w:after="40"/>
        <w:ind w:left="0" w:firstLine="0"/>
      </w:pPr>
      <w:r>
        <w:t>4. Aguarde o retorno à página principal.</w:t>
      </w:r>
    </w:p>
    <w:p>
      <w:pPr>
        <w:spacing w:after="40"/>
        <w:ind w:left="0" w:firstLine="0"/>
      </w:pPr>
      <w:r>
        <w:t>5. Confirme se o técnico aparece na lista e abra os documentos para testar o envio.</w:t>
      </w:r>
    </w:p>
    <w:p>
      <w:pPr>
        <w:pStyle w:val="Heading1"/>
      </w:pPr>
      <w:r>
        <w:t>11. Visualizar a foto do técnico</w:t>
      </w:r>
    </w:p>
    <w:p>
      <w:pPr>
        <w:spacing w:after="120" w:line="269" w:lineRule="auto"/>
      </w:pPr>
      <w:r>
        <w:t>Ao clicar diretamente na foto de perfil, o sistema abre um visualizador em tela sobreposta. A imagem é exibida de forma ampliada, limitada a aproximadamente 90% da largura e da altura da tela.</w:t>
      </w:r>
    </w:p>
    <w:p>
      <w:pPr>
        <w:spacing w:after="120" w:line="269" w:lineRule="auto"/>
      </w:pPr>
      <w:r>
        <w:t>Para fechar o visualizador, clique na área escura fora da imagem.</w:t>
      </w:r>
    </w:p>
    <w:p>
      <w:pPr>
        <w:pStyle w:val="Heading1"/>
      </w:pPr>
      <w:r>
        <w:t>12. Visualizar e copiar os dados do técnico</w:t>
      </w:r>
    </w:p>
    <w:p>
      <w:pPr>
        <w:spacing w:after="120" w:line="269" w:lineRule="auto"/>
      </w:pPr>
      <w:r>
        <w:t>Clique sobre o nome ou sobre a área de informações do técnico para abrir a janela Dados do Técnico.</w:t>
      </w:r>
    </w:p>
    <w:p>
      <w:pPr>
        <w:pStyle w:val="ListBullet"/>
        <w:spacing w:after="40"/>
      </w:pPr>
      <w:r>
        <w:t>Nome.</w:t>
      </w:r>
    </w:p>
    <w:p>
      <w:pPr>
        <w:pStyle w:val="ListBullet"/>
        <w:spacing w:after="40"/>
      </w:pPr>
      <w:r>
        <w:t>RG.</w:t>
      </w:r>
    </w:p>
    <w:p>
      <w:pPr>
        <w:pStyle w:val="ListBullet"/>
        <w:spacing w:after="40"/>
      </w:pPr>
      <w:r>
        <w:t>CPF.</w:t>
      </w:r>
    </w:p>
    <w:p>
      <w:pPr>
        <w:pStyle w:val="ListBullet"/>
        <w:spacing w:after="40"/>
      </w:pPr>
      <w:r>
        <w:t>E-mail pessoal.</w:t>
      </w:r>
    </w:p>
    <w:p>
      <w:pPr>
        <w:pStyle w:val="ListBullet"/>
        <w:spacing w:after="40"/>
      </w:pPr>
      <w:r>
        <w:t>Telefone empresarial.</w:t>
      </w:r>
    </w:p>
    <w:p>
      <w:pPr>
        <w:pStyle w:val="ListBullet"/>
        <w:spacing w:after="40"/>
      </w:pPr>
      <w:r>
        <w:t>Telefone de contato.</w:t>
      </w:r>
    </w:p>
    <w:p>
      <w:pPr>
        <w:pStyle w:val="ListBullet"/>
        <w:spacing w:after="40"/>
      </w:pPr>
      <w:r>
        <w:t>Contato de emergência.</w:t>
      </w:r>
    </w:p>
    <w:p>
      <w:pPr>
        <w:pStyle w:val="ListBullet"/>
        <w:spacing w:after="40"/>
      </w:pPr>
      <w:r>
        <w:t>Telefone de emergência.</w:t>
      </w:r>
    </w:p>
    <w:p>
      <w:pPr>
        <w:spacing w:after="120" w:line="269" w:lineRule="auto"/>
      </w:pPr>
      <w:r>
        <w:t>O botão Copiar Dados cria um texto com as informações do técnico e o copia para a área de transferência. Em navegadores compatíveis, o sistema apresenta uma mensagem confirmando a cópia.</w:t>
      </w:r>
    </w:p>
    <w:p>
      <w:pPr>
        <w:pStyle w:val="Heading1"/>
      </w:pPr>
      <w:r>
        <w:t>13. Editar um técnico</w:t>
      </w:r>
    </w:p>
    <w:p>
      <w:pPr>
        <w:spacing w:after="40"/>
        <w:ind w:left="0" w:firstLine="0"/>
      </w:pPr>
      <w:r>
        <w:t>1. Localize o técnico na lista.</w:t>
      </w:r>
    </w:p>
    <w:p>
      <w:pPr>
        <w:spacing w:after="40"/>
        <w:ind w:left="0" w:firstLine="0"/>
      </w:pPr>
      <w:r>
        <w:t>2. Clique no botão azul com ícone de lápis.</w:t>
      </w:r>
    </w:p>
    <w:p>
      <w:pPr>
        <w:spacing w:after="40"/>
        <w:ind w:left="0" w:firstLine="0"/>
      </w:pPr>
      <w:r>
        <w:t>3. Altere os campos necessários.</w:t>
      </w:r>
    </w:p>
    <w:p>
      <w:pPr>
        <w:spacing w:after="40"/>
        <w:ind w:left="0" w:firstLine="0"/>
      </w:pPr>
      <w:r>
        <w:t>4. Opcionalmente, selecione uma nova foto, um novo ASO ou um novo documento NR.</w:t>
      </w:r>
    </w:p>
    <w:p>
      <w:pPr>
        <w:spacing w:after="40"/>
        <w:ind w:left="0" w:firstLine="0"/>
      </w:pPr>
      <w:r>
        <w:t>5. Clique em Guardar Dados.</w:t>
      </w:r>
    </w:p>
    <w:p>
      <w:pPr>
        <w:spacing w:after="120" w:line="269" w:lineRule="auto"/>
      </w:pPr>
      <w:r>
        <w:t>Quando nenhum novo arquivo é enviado, os nomes dos arquivos já cadastrados são preservados pelos campos internos do formulário.</w:t>
      </w:r>
    </w:p>
    <w:p>
      <w:pPr>
        <w:pStyle w:val="Heading1"/>
      </w:pPr>
      <w:r>
        <w:t>14. Substituir uma foto ou documento</w:t>
      </w:r>
    </w:p>
    <w:p>
      <w:pPr>
        <w:spacing w:after="120" w:line="269" w:lineRule="auto"/>
      </w:pPr>
      <w:r>
        <w:t>Durante a edição, a interface informa o nome do arquivo atualmente vinculado ao técnico. Para substituir um documento ou foto, basta selecionar um novo arquivo e salvar novamente o cadastro.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3CD"/>
          </w:tcPr>
          <w:p>
            <w:r>
              <w:rPr>
                <w:b/>
              </w:rPr>
              <w:t xml:space="preserve">Atenção — </w:t>
            </w:r>
            <w:r>
              <w:t>O código grava o novo arquivo usando o mesmo identificador do técnico, mas não possui uma rotina explícita para excluir previamente versões antigas com outra extensão. Por isso, podem permanecer arquivos antigos na pasta uploads quando o formato muda.</w:t>
            </w:r>
          </w:p>
        </w:tc>
      </w:tr>
    </w:tbl>
    <w:p/>
    <w:p>
      <w:pPr>
        <w:pStyle w:val="Heading1"/>
      </w:pPr>
      <w:r>
        <w:t>15. Excluir um técnico</w:t>
      </w:r>
    </w:p>
    <w:p>
      <w:pPr>
        <w:spacing w:after="40"/>
        <w:ind w:left="0" w:firstLine="0"/>
      </w:pPr>
      <w:r>
        <w:t>1. Localize o técnico.</w:t>
      </w:r>
    </w:p>
    <w:p>
      <w:pPr>
        <w:spacing w:after="40"/>
        <w:ind w:left="0" w:firstLine="0"/>
      </w:pPr>
      <w:r>
        <w:t>2. Clique no botão vermelho com ícone de lixeira.</w:t>
      </w:r>
    </w:p>
    <w:p>
      <w:pPr>
        <w:spacing w:after="40"/>
        <w:ind w:left="0" w:firstLine="0"/>
      </w:pPr>
      <w:r>
        <w:t>3. Confirme a mensagem de exclusão.</w:t>
      </w:r>
    </w:p>
    <w:p>
      <w:pPr>
        <w:spacing w:after="120" w:line="269" w:lineRule="auto"/>
      </w:pPr>
      <w:r>
        <w:t>Ao excluir, o sistema remove o registro do data.json e tenta apagar da pasta uploads a foto de perfil, o documento ASO e o documento NR que estejam referenciados no cadastro.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3CD"/>
          </w:tcPr>
          <w:p>
            <w:r>
              <w:rPr>
                <w:b/>
              </w:rPr>
              <w:t xml:space="preserve">Atenção — </w:t>
            </w:r>
            <w:r>
              <w:t>Não existe lixeira interna nem função de restauração. A recuperação depende de backup.</w:t>
            </w:r>
          </w:p>
        </w:tc>
      </w:tr>
    </w:tbl>
    <w:p/>
    <w:p>
      <w:pPr>
        <w:pStyle w:val="Heading1"/>
      </w:pPr>
      <w:r>
        <w:t>16. Importar dados por CSV</w:t>
      </w:r>
    </w:p>
    <w:p>
      <w:pPr>
        <w:spacing w:after="40"/>
        <w:ind w:left="0" w:firstLine="0"/>
      </w:pPr>
      <w:r>
        <w:t>1. Clique em Importar CSV.</w:t>
      </w:r>
    </w:p>
    <w:p>
      <w:pPr>
        <w:spacing w:after="40"/>
        <w:ind w:left="0" w:firstLine="0"/>
      </w:pPr>
      <w:r>
        <w:t>2. Selecione um arquivo com extensão .csv.</w:t>
      </w:r>
    </w:p>
    <w:p>
      <w:pPr>
        <w:spacing w:after="40"/>
        <w:ind w:left="0" w:firstLine="0"/>
      </w:pPr>
      <w:r>
        <w:t>3. Clique em Importar Dados.</w:t>
      </w:r>
    </w:p>
    <w:p>
      <w:pPr>
        <w:spacing w:after="120" w:line="269" w:lineRule="auto"/>
      </w:pPr>
      <w:r>
        <w:t>O sistema lê a primeira linha para detectar se o separador predominante é ponto e vírgula ou vírgula. Depois retorna ao início do arquivo, descarta a primeira linha como cabeçalho e importa as linhas seguintes.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  <w:vAlign w:val="top"/>
          </w:tcPr>
          <w:p>
            <w:r>
              <w:t>Coluna 1</w:t>
            </w:r>
          </w:p>
        </w:tc>
        <w:tc>
          <w:tcPr>
            <w:tcW w:type="dxa" w:w="4968"/>
            <w:vAlign w:val="top"/>
          </w:tcPr>
          <w:p>
            <w:r>
              <w:t>Nome</w:t>
            </w:r>
          </w:p>
        </w:tc>
      </w:tr>
      <w:tr>
        <w:tc>
          <w:tcPr>
            <w:tcW w:type="dxa" w:w="4968"/>
            <w:vAlign w:val="top"/>
          </w:tcPr>
          <w:p>
            <w:r>
              <w:t>Coluna 2</w:t>
            </w:r>
          </w:p>
        </w:tc>
        <w:tc>
          <w:tcPr>
            <w:tcW w:type="dxa" w:w="4968"/>
            <w:vAlign w:val="top"/>
          </w:tcPr>
          <w:p>
            <w:r>
              <w:t>RG</w:t>
            </w:r>
          </w:p>
        </w:tc>
      </w:tr>
      <w:tr>
        <w:tc>
          <w:tcPr>
            <w:tcW w:type="dxa" w:w="4968"/>
            <w:vAlign w:val="top"/>
          </w:tcPr>
          <w:p>
            <w:r>
              <w:t>Coluna 3</w:t>
            </w:r>
          </w:p>
        </w:tc>
        <w:tc>
          <w:tcPr>
            <w:tcW w:type="dxa" w:w="4968"/>
            <w:vAlign w:val="top"/>
          </w:tcPr>
          <w:p>
            <w:r>
              <w:t>CPF</w:t>
            </w:r>
          </w:p>
        </w:tc>
      </w:tr>
      <w:tr>
        <w:tc>
          <w:tcPr>
            <w:tcW w:type="dxa" w:w="4968"/>
            <w:vAlign w:val="top"/>
          </w:tcPr>
          <w:p>
            <w:r>
              <w:t>Coluna 5</w:t>
            </w:r>
          </w:p>
        </w:tc>
        <w:tc>
          <w:tcPr>
            <w:tcW w:type="dxa" w:w="4968"/>
            <w:vAlign w:val="top"/>
          </w:tcPr>
          <w:p>
            <w:r>
              <w:t>Telefone empresarial</w:t>
            </w:r>
          </w:p>
        </w:tc>
      </w:tr>
      <w:tr>
        <w:tc>
          <w:tcPr>
            <w:tcW w:type="dxa" w:w="4968"/>
            <w:vAlign w:val="top"/>
          </w:tcPr>
          <w:p>
            <w:r>
              <w:t>Coluna 8</w:t>
            </w:r>
          </w:p>
        </w:tc>
        <w:tc>
          <w:tcPr>
            <w:tcW w:type="dxa" w:w="4968"/>
            <w:vAlign w:val="top"/>
          </w:tcPr>
          <w:p>
            <w:r>
              <w:t>Telefone de contato</w:t>
            </w:r>
          </w:p>
        </w:tc>
      </w:tr>
      <w:tr>
        <w:tc>
          <w:tcPr>
            <w:tcW w:type="dxa" w:w="4968"/>
            <w:vAlign w:val="top"/>
          </w:tcPr>
          <w:p>
            <w:r>
              <w:t>Coluna 10</w:t>
            </w:r>
          </w:p>
        </w:tc>
        <w:tc>
          <w:tcPr>
            <w:tcW w:type="dxa" w:w="4968"/>
            <w:vAlign w:val="top"/>
          </w:tcPr>
          <w:p>
            <w:r>
              <w:t>Informações de emergência</w:t>
            </w:r>
          </w:p>
        </w:tc>
      </w:tr>
    </w:tbl>
    <w:p/>
    <w:p>
      <w:pPr>
        <w:spacing w:after="120" w:line="269" w:lineRule="auto"/>
      </w:pPr>
      <w:r>
        <w:t>O e-mail pessoal não é preenchido pela importação atual e fica vazio. Campos mencionados na interface como CNH e IMEIs são ignorados pelo importador.</w:t>
      </w:r>
    </w:p>
    <w:p>
      <w:pPr>
        <w:pStyle w:val="Heading1"/>
      </w:pPr>
      <w:r>
        <w:t>17. Interpretação do contato de emergência na importação</w:t>
      </w:r>
    </w:p>
    <w:p>
      <w:pPr>
        <w:spacing w:after="120" w:line="269" w:lineRule="auto"/>
      </w:pPr>
      <w:r>
        <w:t>O sistema tenta dividir a informação da coluna de emergência em uma parte numérica, utilizada como telefone, e uma parte textual, utilizada como nome ou descrição do contato.</w:t>
      </w:r>
    </w:p>
    <w:p>
      <w:pPr>
        <w:spacing w:after="120" w:line="269" w:lineRule="auto"/>
      </w:pPr>
      <w:r>
        <w:t>Exemplo: 21999999999 - Maria Mãe pode ser interpretado como telefone 21999999999 e contato Maria Mãe. Formatos diferentes podem exigir correção manual depois da importação.</w:t>
      </w:r>
    </w:p>
    <w:p>
      <w:pPr>
        <w:pStyle w:val="Heading1"/>
      </w:pPr>
      <w:r>
        <w:t>18. Cuidados com a importação</w:t>
      </w:r>
    </w:p>
    <w:p>
      <w:pPr>
        <w:pStyle w:val="ListBullet"/>
        <w:spacing w:after="40"/>
      </w:pPr>
      <w:r>
        <w:t>A importação adiciona registros; não atualiza automaticamente técnicos já existentes.</w:t>
      </w:r>
    </w:p>
    <w:p>
      <w:pPr>
        <w:pStyle w:val="ListBullet"/>
        <w:spacing w:after="40"/>
      </w:pPr>
      <w:r>
        <w:t>Não existe verificação de duplicidade por CPF, RG, nome ou telefone.</w:t>
      </w:r>
    </w:p>
    <w:p>
      <w:pPr>
        <w:pStyle w:val="ListBullet"/>
        <w:spacing w:after="40"/>
      </w:pPr>
      <w:r>
        <w:t>Importar o mesmo arquivo duas vezes pode gerar cadastros duplicados.</w:t>
      </w:r>
    </w:p>
    <w:p>
      <w:pPr>
        <w:pStyle w:val="ListBullet"/>
        <w:spacing w:after="40"/>
      </w:pPr>
      <w:r>
        <w:t>Faça backup de data.json antes de uma importação em massa.</w:t>
      </w:r>
    </w:p>
    <w:p>
      <w:pPr>
        <w:pStyle w:val="Heading1"/>
      </w:pPr>
      <w:r>
        <w:t>19. Exportar para Excel</w:t>
      </w:r>
    </w:p>
    <w:p>
      <w:pPr>
        <w:spacing w:after="120" w:line="269" w:lineRule="auto"/>
      </w:pPr>
      <w:r>
        <w:t>O botão Exportar Excel gera um arquivo CSV UTF-8, usando ponto e vírgula como separador. O arquivo recebe um nome com data e hora, como tecnicos_2026-07-15_14-30-25.csv.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  <w:vAlign w:val="top"/>
          </w:tcPr>
          <w:p>
            <w:r>
              <w:t>1</w:t>
            </w:r>
          </w:p>
        </w:tc>
        <w:tc>
          <w:tcPr>
            <w:tcW w:type="dxa" w:w="4968"/>
            <w:vAlign w:val="top"/>
          </w:tcPr>
          <w:p>
            <w:r>
              <w:t>Nome Completo</w:t>
            </w:r>
          </w:p>
        </w:tc>
      </w:tr>
      <w:tr>
        <w:tc>
          <w:tcPr>
            <w:tcW w:type="dxa" w:w="4968"/>
            <w:vAlign w:val="top"/>
          </w:tcPr>
          <w:p>
            <w:r>
              <w:t>2</w:t>
            </w:r>
          </w:p>
        </w:tc>
        <w:tc>
          <w:tcPr>
            <w:tcW w:type="dxa" w:w="4968"/>
            <w:vAlign w:val="top"/>
          </w:tcPr>
          <w:p>
            <w:r>
              <w:t>RG</w:t>
            </w:r>
          </w:p>
        </w:tc>
      </w:tr>
      <w:tr>
        <w:tc>
          <w:tcPr>
            <w:tcW w:type="dxa" w:w="4968"/>
            <w:vAlign w:val="top"/>
          </w:tcPr>
          <w:p>
            <w:r>
              <w:t>3</w:t>
            </w:r>
          </w:p>
        </w:tc>
        <w:tc>
          <w:tcPr>
            <w:tcW w:type="dxa" w:w="4968"/>
            <w:vAlign w:val="top"/>
          </w:tcPr>
          <w:p>
            <w:r>
              <w:t>CPF</w:t>
            </w:r>
          </w:p>
        </w:tc>
      </w:tr>
      <w:tr>
        <w:tc>
          <w:tcPr>
            <w:tcW w:type="dxa" w:w="4968"/>
            <w:vAlign w:val="top"/>
          </w:tcPr>
          <w:p>
            <w:r>
              <w:t>4</w:t>
            </w:r>
          </w:p>
        </w:tc>
        <w:tc>
          <w:tcPr>
            <w:tcW w:type="dxa" w:w="4968"/>
            <w:vAlign w:val="top"/>
          </w:tcPr>
          <w:p>
            <w:r>
              <w:t>E-mail Pessoal</w:t>
            </w:r>
          </w:p>
        </w:tc>
      </w:tr>
      <w:tr>
        <w:tc>
          <w:tcPr>
            <w:tcW w:type="dxa" w:w="4968"/>
            <w:vAlign w:val="top"/>
          </w:tcPr>
          <w:p>
            <w:r>
              <w:t>5</w:t>
            </w:r>
          </w:p>
        </w:tc>
        <w:tc>
          <w:tcPr>
            <w:tcW w:type="dxa" w:w="4968"/>
            <w:vAlign w:val="top"/>
          </w:tcPr>
          <w:p>
            <w:r>
              <w:t>Telefone Empresarial</w:t>
            </w:r>
          </w:p>
        </w:tc>
      </w:tr>
      <w:tr>
        <w:tc>
          <w:tcPr>
            <w:tcW w:type="dxa" w:w="4968"/>
            <w:vAlign w:val="top"/>
          </w:tcPr>
          <w:p>
            <w:r>
              <w:t>6</w:t>
            </w:r>
          </w:p>
        </w:tc>
        <w:tc>
          <w:tcPr>
            <w:tcW w:type="dxa" w:w="4968"/>
            <w:vAlign w:val="top"/>
          </w:tcPr>
          <w:p>
            <w:r>
              <w:t>Telefone de Contacto</w:t>
            </w:r>
          </w:p>
        </w:tc>
      </w:tr>
      <w:tr>
        <w:tc>
          <w:tcPr>
            <w:tcW w:type="dxa" w:w="4968"/>
            <w:vAlign w:val="top"/>
          </w:tcPr>
          <w:p>
            <w:r>
              <w:t>7</w:t>
            </w:r>
          </w:p>
        </w:tc>
        <w:tc>
          <w:tcPr>
            <w:tcW w:type="dxa" w:w="4968"/>
            <w:vAlign w:val="top"/>
          </w:tcPr>
          <w:p>
            <w:r>
              <w:t>Contacto de Emergência</w:t>
            </w:r>
          </w:p>
        </w:tc>
      </w:tr>
      <w:tr>
        <w:tc>
          <w:tcPr>
            <w:tcW w:type="dxa" w:w="4968"/>
            <w:vAlign w:val="top"/>
          </w:tcPr>
          <w:p>
            <w:r>
              <w:t>8</w:t>
            </w:r>
          </w:p>
        </w:tc>
        <w:tc>
          <w:tcPr>
            <w:tcW w:type="dxa" w:w="4968"/>
            <w:vAlign w:val="top"/>
          </w:tcPr>
          <w:p>
            <w:r>
              <w:t>Telefone de Emergência</w:t>
            </w:r>
          </w:p>
        </w:tc>
      </w:tr>
      <w:tr>
        <w:tc>
          <w:tcPr>
            <w:tcW w:type="dxa" w:w="4968"/>
            <w:vAlign w:val="top"/>
          </w:tcPr>
          <w:p>
            <w:r>
              <w:t>9</w:t>
            </w:r>
          </w:p>
        </w:tc>
        <w:tc>
          <w:tcPr>
            <w:tcW w:type="dxa" w:w="4968"/>
            <w:vAlign w:val="top"/>
          </w:tcPr>
          <w:p>
            <w:r>
              <w:t>Documento ASO</w:t>
            </w:r>
          </w:p>
        </w:tc>
      </w:tr>
      <w:tr>
        <w:tc>
          <w:tcPr>
            <w:tcW w:type="dxa" w:w="4968"/>
            <w:vAlign w:val="top"/>
          </w:tcPr>
          <w:p>
            <w:r>
              <w:t>10</w:t>
            </w:r>
          </w:p>
        </w:tc>
        <w:tc>
          <w:tcPr>
            <w:tcW w:type="dxa" w:w="4968"/>
            <w:vAlign w:val="top"/>
          </w:tcPr>
          <w:p>
            <w:r>
              <w:t>Documento NR</w:t>
            </w:r>
          </w:p>
        </w:tc>
      </w:tr>
    </w:tbl>
    <w:p/>
    <w:p>
      <w:pPr>
        <w:spacing w:after="120" w:line="269" w:lineRule="auto"/>
      </w:pPr>
      <w:r>
        <w:t>O sistema envia um BOM UTF-8 antes do conteúdo, o que ajuda o Microsoft Excel a reconhecer corretamente caracteres acentuados.</w:t>
      </w:r>
    </w:p>
    <w:p>
      <w:pPr>
        <w:pStyle w:val="Heading1"/>
      </w:pPr>
      <w:r>
        <w:t>20. Modo claro e modo escuro</w:t>
      </w:r>
    </w:p>
    <w:p>
      <w:pPr>
        <w:spacing w:after="120" w:line="269" w:lineRule="auto"/>
      </w:pPr>
      <w:r>
        <w:t>O botão de tema alterna entre modo claro e modo escuro. A preferência é armazenada no localStorage do navegador. Portanto, o tema escolhido fica associado ao navegador e ao dispositivo, e não ao usuário no servidor.</w:t>
      </w:r>
    </w:p>
    <w:p>
      <w:pPr>
        <w:pStyle w:val="Heading1"/>
      </w:pPr>
      <w:r>
        <w:t>21. Alterar a própria senha</w:t>
      </w:r>
    </w:p>
    <w:p>
      <w:pPr>
        <w:spacing w:after="40"/>
        <w:ind w:left="0" w:firstLine="0"/>
      </w:pPr>
      <w:r>
        <w:t>1. Clique em Mudar Senha.</w:t>
      </w:r>
    </w:p>
    <w:p>
      <w:pPr>
        <w:spacing w:after="40"/>
        <w:ind w:left="0" w:firstLine="0"/>
      </w:pPr>
      <w:r>
        <w:t>2. Informe a senha atual.</w:t>
      </w:r>
    </w:p>
    <w:p>
      <w:pPr>
        <w:spacing w:after="40"/>
        <w:ind w:left="0" w:firstLine="0"/>
      </w:pPr>
      <w:r>
        <w:t>3. Informe a nova senha.</w:t>
      </w:r>
    </w:p>
    <w:p>
      <w:pPr>
        <w:spacing w:after="40"/>
        <w:ind w:left="0" w:firstLine="0"/>
      </w:pPr>
      <w:r>
        <w:t>4. Clique em Atualizar Senha.</w:t>
      </w:r>
    </w:p>
    <w:p>
      <w:pPr>
        <w:spacing w:after="120" w:line="269" w:lineRule="auto"/>
      </w:pPr>
      <w:r>
        <w:t>O sistema localiza o usuário da sessão, verifica a senha atual com password_verify() e, se estiver correta, grava um novo hash com password_hash().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1FB"/>
          </w:tcPr>
          <w:p>
            <w:r>
              <w:rPr>
                <w:b/>
              </w:rPr>
              <w:t xml:space="preserve">Limitação — </w:t>
            </w:r>
            <w:r>
              <w:t>A versão atual não exibe uma mensagem específica de sucesso ou erro após a tentativa de alteração da senha.</w:t>
            </w:r>
          </w:p>
        </w:tc>
      </w:tr>
    </w:tbl>
    <w:p/>
    <w:p>
      <w:pPr>
        <w:pStyle w:val="Heading1"/>
      </w:pPr>
      <w:r>
        <w:t>22. Administrador principal</w:t>
      </w:r>
    </w:p>
    <w:p>
      <w:pPr>
        <w:spacing w:after="120" w:line="269" w:lineRule="auto"/>
      </w:pPr>
      <w:r>
        <w:t>O usuário chamado exatamente admin é tratado como administrador principal na interface. Somente essa conta visualiza o botão de gerenciamento de usuários.</w:t>
      </w:r>
    </w:p>
    <w:p>
      <w:pPr>
        <w:pStyle w:val="ListBullet"/>
        <w:spacing w:after="40"/>
      </w:pPr>
      <w:r>
        <w:t>Acessar e sair do sistema.</w:t>
      </w:r>
    </w:p>
    <w:p>
      <w:pPr>
        <w:pStyle w:val="ListBullet"/>
        <w:spacing w:after="40"/>
      </w:pPr>
      <w:r>
        <w:t>Alterar a própria senha.</w:t>
      </w:r>
    </w:p>
    <w:p>
      <w:pPr>
        <w:pStyle w:val="ListBullet"/>
        <w:spacing w:after="40"/>
      </w:pPr>
      <w:r>
        <w:t>Cadastrar, editar e excluir técnicos.</w:t>
      </w:r>
    </w:p>
    <w:p>
      <w:pPr>
        <w:pStyle w:val="ListBullet"/>
        <w:spacing w:after="40"/>
      </w:pPr>
      <w:r>
        <w:t>Visualizar fotos e documentos.</w:t>
      </w:r>
    </w:p>
    <w:p>
      <w:pPr>
        <w:pStyle w:val="ListBullet"/>
        <w:spacing w:after="40"/>
      </w:pPr>
      <w:r>
        <w:t>Consultar e copiar dados.</w:t>
      </w:r>
    </w:p>
    <w:p>
      <w:pPr>
        <w:pStyle w:val="ListBullet"/>
        <w:spacing w:after="40"/>
      </w:pPr>
      <w:r>
        <w:t>Importar CSV e exportar para Excel.</w:t>
      </w:r>
    </w:p>
    <w:p>
      <w:pPr>
        <w:pStyle w:val="ListBullet"/>
        <w:spacing w:after="40"/>
      </w:pPr>
      <w:r>
        <w:t>Criar usuários.</w:t>
      </w:r>
    </w:p>
    <w:p>
      <w:pPr>
        <w:pStyle w:val="ListBullet"/>
        <w:spacing w:after="40"/>
      </w:pPr>
      <w:r>
        <w:t>Alterar senhas de usuários.</w:t>
      </w:r>
    </w:p>
    <w:p>
      <w:pPr>
        <w:pStyle w:val="ListBullet"/>
        <w:spacing w:after="40"/>
      </w:pPr>
      <w:r>
        <w:t>Excluir usuários comuns.</w:t>
      </w:r>
    </w:p>
    <w:p>
      <w:pPr>
        <w:pStyle w:val="Heading1"/>
      </w:pPr>
      <w:r>
        <w:t>23. Gerenciamento de usuários</w:t>
      </w:r>
    </w:p>
    <w:p>
      <w:pPr>
        <w:spacing w:after="120" w:line="269" w:lineRule="auto"/>
      </w:pPr>
      <w:r>
        <w:t>A janela Gerir Utilizadores permite criar novos usuários, trocar a senha de um usuário existente e excluir usuários comuns.</w:t>
      </w:r>
    </w:p>
    <w:p>
      <w:pPr>
        <w:pStyle w:val="Heading2"/>
      </w:pPr>
      <w:r>
        <w:t>23.1 Criar um novo usuário</w:t>
      </w:r>
    </w:p>
    <w:p>
      <w:pPr>
        <w:spacing w:after="40"/>
        <w:ind w:left="0" w:firstLine="0"/>
      </w:pPr>
      <w:r>
        <w:t>1. Entre no sistema como admin.</w:t>
      </w:r>
    </w:p>
    <w:p>
      <w:pPr>
        <w:spacing w:after="40"/>
        <w:ind w:left="0" w:firstLine="0"/>
      </w:pPr>
      <w:r>
        <w:t>2. Abra Gerir Utilizadores.</w:t>
      </w:r>
    </w:p>
    <w:p>
      <w:pPr>
        <w:spacing w:after="40"/>
        <w:ind w:left="0" w:firstLine="0"/>
      </w:pPr>
      <w:r>
        <w:t>3. Informe o nome do usuário.</w:t>
      </w:r>
    </w:p>
    <w:p>
      <w:pPr>
        <w:spacing w:after="40"/>
        <w:ind w:left="0" w:firstLine="0"/>
      </w:pPr>
      <w:r>
        <w:t>4. Informe a senha.</w:t>
      </w:r>
    </w:p>
    <w:p>
      <w:pPr>
        <w:spacing w:after="40"/>
        <w:ind w:left="0" w:firstLine="0"/>
      </w:pPr>
      <w:r>
        <w:t>5. Clique em Guardar Utilizador.</w:t>
      </w:r>
    </w:p>
    <w:p>
      <w:pPr>
        <w:pStyle w:val="Heading2"/>
      </w:pPr>
      <w:r>
        <w:t>23.2 Alterar a senha de outro usuário</w:t>
      </w:r>
    </w:p>
    <w:p>
      <w:pPr>
        <w:spacing w:after="120" w:line="269" w:lineRule="auto"/>
      </w:pPr>
      <w:r>
        <w:t>Informe exatamente o mesmo nome de um usuário já existente e uma nova senha. O sistema identifica o nome, atualiza o hash da senha e não cria um segundo registro.</w:t>
      </w:r>
    </w:p>
    <w:p>
      <w:pPr>
        <w:pStyle w:val="Heading2"/>
      </w:pPr>
      <w:r>
        <w:t>23.3 Excluir um usuário</w:t>
      </w:r>
    </w:p>
    <w:p>
      <w:pPr>
        <w:spacing w:after="120" w:line="269" w:lineRule="auto"/>
      </w:pPr>
      <w:r>
        <w:t>Os usuários comuns possuem botão de exclusão. A conta admin não possui esse botão e também existe uma verificação no processamento que impede sua exclusão pela ação normal.</w:t>
      </w:r>
    </w:p>
    <w:p>
      <w:pPr>
        <w:pStyle w:val="Heading1"/>
      </w:pPr>
      <w:r>
        <w:t>24. Permissões dos usuários comuns</w:t>
      </w:r>
    </w:p>
    <w:p>
      <w:pPr>
        <w:spacing w:after="120" w:line="269" w:lineRule="auto"/>
      </w:pPr>
      <w:r>
        <w:t>Na interface atual, a única diferença visível entre admin e os demais usuários é o acesso ao gerenciamento de usuários. Os usuários autenticados comuns continuam podendo cadastrar, editar e excluir técnicos, importar CSV e exportar dados.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3CD"/>
          </w:tcPr>
          <w:p>
            <w:r>
              <w:rPr>
                <w:b/>
              </w:rPr>
              <w:t xml:space="preserve">Importante — </w:t>
            </w:r>
            <w:r>
              <w:t>A aplicação não possui níveis como somente leitura, editor ou supervisor. Todos os usuários autenticados têm permissões amplas sobre os cadastros de técnicos.</w:t>
            </w:r>
          </w:p>
        </w:tc>
      </w:tr>
    </w:tbl>
    <w:p/>
    <w:p>
      <w:pPr>
        <w:pStyle w:val="Heading1"/>
      </w:pPr>
      <w:r>
        <w:t>25. Como os dados são armazenados</w:t>
      </w:r>
    </w:p>
    <w:p>
      <w:pPr>
        <w:spacing w:after="120" w:line="269" w:lineRule="auto"/>
      </w:pPr>
      <w:r>
        <w:t>O sistema não utiliza banco de dados SQL. Os cadastros ficam em data.json, os usuários em users.json e os arquivos físicos na pasta uploads.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  <w:vAlign w:val="top"/>
          </w:tcPr>
          <w:p>
            <w:r>
              <w:t>data.json</w:t>
            </w:r>
          </w:p>
        </w:tc>
        <w:tc>
          <w:tcPr>
            <w:tcW w:type="dxa" w:w="4968"/>
            <w:vAlign w:val="top"/>
          </w:tcPr>
          <w:p>
            <w:r>
              <w:t>Dados dos técnicos.</w:t>
            </w:r>
          </w:p>
        </w:tc>
      </w:tr>
      <w:tr>
        <w:tc>
          <w:tcPr>
            <w:tcW w:type="dxa" w:w="4968"/>
            <w:vAlign w:val="top"/>
          </w:tcPr>
          <w:p>
            <w:r>
              <w:t>users.json</w:t>
            </w:r>
          </w:p>
        </w:tc>
        <w:tc>
          <w:tcPr>
            <w:tcW w:type="dxa" w:w="4968"/>
            <w:vAlign w:val="top"/>
          </w:tcPr>
          <w:p>
            <w:r>
              <w:t>Usuários e hashes das senhas.</w:t>
            </w:r>
          </w:p>
        </w:tc>
      </w:tr>
      <w:tr>
        <w:tc>
          <w:tcPr>
            <w:tcW w:type="dxa" w:w="4968"/>
            <w:vAlign w:val="top"/>
          </w:tcPr>
          <w:p>
            <w:r>
              <w:t>uploads/</w:t>
            </w:r>
          </w:p>
        </w:tc>
        <w:tc>
          <w:tcPr>
            <w:tcW w:type="dxa" w:w="4968"/>
            <w:vAlign w:val="top"/>
          </w:tcPr>
          <w:p>
            <w:r>
              <w:t>Fotos e documentos enviados.</w:t>
            </w:r>
          </w:p>
        </w:tc>
      </w:tr>
    </w:tbl>
    <w:p/>
    <w:p>
      <w:pPr>
        <w:pStyle w:val="Heading1"/>
      </w:pPr>
      <w:r>
        <w:t>26. Backup do sistema</w:t>
      </w:r>
    </w:p>
    <w:p>
      <w:pPr>
        <w:spacing w:after="120" w:line="269" w:lineRule="auto"/>
      </w:pPr>
      <w:r>
        <w:t>Para um backup completo, copie o arquivo principal e todos os dados persistentes.</w:t>
      </w:r>
    </w:p>
    <w:p>
      <w:pPr>
        <w:pStyle w:val="ListBullet"/>
        <w:spacing w:after="40"/>
      </w:pPr>
      <w:r>
        <w:t>index.php.</w:t>
      </w:r>
    </w:p>
    <w:p>
      <w:pPr>
        <w:pStyle w:val="ListBullet"/>
        <w:spacing w:after="40"/>
      </w:pPr>
      <w:r>
        <w:t>data.json.</w:t>
      </w:r>
    </w:p>
    <w:p>
      <w:pPr>
        <w:pStyle w:val="ListBullet"/>
        <w:spacing w:after="40"/>
      </w:pPr>
      <w:r>
        <w:t>users.json.</w:t>
      </w:r>
    </w:p>
    <w:p>
      <w:pPr>
        <w:pStyle w:val="ListBullet"/>
        <w:spacing w:after="40"/>
      </w:pPr>
      <w:r>
        <w:t>Toda a pasta uploads/.</w:t>
      </w:r>
    </w:p>
    <w:p>
      <w:pPr>
        <w:spacing w:after="120" w:line="269" w:lineRule="auto"/>
      </w:pPr>
      <w:r>
        <w:t>Os elementos essenciais para preservar o conteúdo atual são data.json, users.json e uploads/.</w:t>
      </w:r>
    </w:p>
    <w:p>
      <w:pPr>
        <w:pStyle w:val="Heading1"/>
      </w:pPr>
      <w:r>
        <w:t>27. Restaurar um backup</w:t>
      </w:r>
    </w:p>
    <w:p>
      <w:pPr>
        <w:spacing w:after="40"/>
        <w:ind w:left="0" w:firstLine="0"/>
      </w:pPr>
      <w:r>
        <w:t>1. Restaure data.json no diretório do sistema.</w:t>
      </w:r>
    </w:p>
    <w:p>
      <w:pPr>
        <w:spacing w:after="40"/>
        <w:ind w:left="0" w:firstLine="0"/>
      </w:pPr>
      <w:r>
        <w:t>2. Restaure users.json.</w:t>
      </w:r>
    </w:p>
    <w:p>
      <w:pPr>
        <w:spacing w:after="40"/>
        <w:ind w:left="0" w:firstLine="0"/>
      </w:pPr>
      <w:r>
        <w:t>3. Restaure toda a pasta uploads.</w:t>
      </w:r>
    </w:p>
    <w:p>
      <w:pPr>
        <w:spacing w:after="40"/>
        <w:ind w:left="0" w:firstLine="0"/>
      </w:pPr>
      <w:r>
        <w:t>4. Mantenha os nomes originais dos arquivos.</w:t>
      </w:r>
    </w:p>
    <w:p>
      <w:pPr>
        <w:spacing w:after="40"/>
        <w:ind w:left="0" w:firstLine="0"/>
      </w:pPr>
      <w:r>
        <w:t>5. Teste o login, os cadastros e a abertura dos documentos.</w:t>
      </w:r>
    </w:p>
    <w:p>
      <w:pPr>
        <w:spacing w:after="120" w:line="269" w:lineRule="auto"/>
      </w:pPr>
      <w:r>
        <w:t>Os nomes registrados em data.json devem corresponder aos arquivos existentes na pasta uploads.</w:t>
      </w:r>
    </w:p>
    <w:p>
      <w:pPr>
        <w:pStyle w:val="Heading1"/>
      </w:pPr>
      <w:r>
        <w:t>28. Requisitos do servidor</w:t>
      </w:r>
    </w:p>
    <w:p>
      <w:pPr>
        <w:pStyle w:val="ListBullet"/>
        <w:spacing w:after="40"/>
      </w:pPr>
      <w:r>
        <w:t>Servidor web com suporte a PHP.</w:t>
      </w:r>
    </w:p>
    <w:p>
      <w:pPr>
        <w:pStyle w:val="ListBullet"/>
        <w:spacing w:after="40"/>
      </w:pPr>
      <w:r>
        <w:t>Permissão de escrita no diretório da aplicação, nos arquivos JSON e na pasta uploads.</w:t>
      </w:r>
    </w:p>
    <w:p>
      <w:pPr>
        <w:pStyle w:val="ListBullet"/>
        <w:spacing w:after="40"/>
      </w:pPr>
      <w:r>
        <w:t>Extensão GD do PHP recomendada para conversão de imagens.</w:t>
      </w:r>
    </w:p>
    <w:p>
      <w:pPr>
        <w:pStyle w:val="ListBullet"/>
        <w:spacing w:after="40"/>
      </w:pPr>
      <w:r>
        <w:t>Suporte à função imagewebp() para gerar arquivos WebP.</w:t>
      </w:r>
    </w:p>
    <w:p>
      <w:pPr>
        <w:pStyle w:val="Heading1"/>
      </w:pPr>
      <w:r>
        <w:t>29. Segurança das senhas</w:t>
      </w:r>
    </w:p>
    <w:p>
      <w:pPr>
        <w:spacing w:after="120" w:line="269" w:lineRule="auto"/>
      </w:pPr>
      <w:r>
        <w:t>As senhas são armazenadas usando password_hash() e verificadas com password_verify(). Isso evita o armazenamento direto da senha em texto puro.</w:t>
      </w:r>
    </w:p>
    <w:p>
      <w:pPr>
        <w:pStyle w:val="Heading1"/>
      </w:pPr>
      <w:r>
        <w:t>30. Recomendações de segurança</w:t>
      </w:r>
    </w:p>
    <w:p>
      <w:pPr>
        <w:pStyle w:val="Heading2"/>
      </w:pPr>
      <w:r>
        <w:t>30.1 Alterar a senha padrão</w:t>
      </w:r>
    </w:p>
    <w:p>
      <w:pPr>
        <w:spacing w:after="120" w:line="269" w:lineRule="auto"/>
      </w:pPr>
      <w:r>
        <w:t>Troque a senha da conta admin imediatamente após a instalação.</w:t>
      </w:r>
    </w:p>
    <w:p>
      <w:pPr>
        <w:pStyle w:val="Heading2"/>
      </w:pPr>
      <w:r>
        <w:t>30.2 Proteger os arquivos JSON</w:t>
      </w:r>
    </w:p>
    <w:p>
      <w:pPr>
        <w:spacing w:after="120" w:line="269" w:lineRule="auto"/>
      </w:pPr>
      <w:r>
        <w:t>Os arquivos data.json e users.json não devem ficar acessíveis diretamente pela internet. O servidor deve ser configurado para bloquear o acesso HTTP a esses arquivos.</w:t>
      </w:r>
    </w:p>
    <w:p>
      <w:pPr>
        <w:pStyle w:val="Heading2"/>
      </w:pPr>
      <w:r>
        <w:t>30.3 Proteger a pasta uploads</w:t>
      </w:r>
    </w:p>
    <w:p>
      <w:pPr>
        <w:spacing w:after="120" w:line="269" w:lineRule="auto"/>
      </w:pPr>
      <w:r>
        <w:t>A pasta contém documentos pessoais e ocupacionais. O ideal é impedir listagem de diretório e, em um ambiente mais robusto, servir os arquivos por uma rota autenticada em vez de permitir acesso direto por URL.</w:t>
      </w:r>
    </w:p>
    <w:p>
      <w:pPr>
        <w:pStyle w:val="Heading2"/>
      </w:pPr>
      <w:r>
        <w:t>30.4 Utilizar HTTPS</w:t>
      </w:r>
    </w:p>
    <w:p>
      <w:pPr>
        <w:spacing w:after="120" w:line="269" w:lineRule="auto"/>
      </w:pPr>
      <w:r>
        <w:t>O sistema deve ser acessado por HTTPS, pois trafega senhas, CPF, RG, telefones, e-mails e documentos.</w:t>
      </w:r>
    </w:p>
    <w:p>
      <w:pPr>
        <w:pStyle w:val="Heading2"/>
      </w:pPr>
      <w:r>
        <w:t>30.5 Validar uploads</w:t>
      </w:r>
    </w:p>
    <w:p>
      <w:pPr>
        <w:spacing w:after="120" w:line="269" w:lineRule="auto"/>
      </w:pPr>
      <w:r>
        <w:t>Para um ambiente de produção, recomenda-se validar MIME real, extensão, tamanho máximo e conteúdo do arquivo, além de impedir a execução de scripts dentro da pasta uploads.</w:t>
      </w:r>
    </w:p>
    <w:p>
      <w:pPr>
        <w:pStyle w:val="Heading2"/>
      </w:pPr>
      <w:r>
        <w:t>30.6 Proteção CSRF</w:t>
      </w:r>
    </w:p>
    <w:p>
      <w:pPr>
        <w:spacing w:after="120" w:line="269" w:lineRule="auto"/>
      </w:pPr>
      <w:r>
        <w:t>A versão atual não utiliza token CSRF nas operações de cadastro, alteração, exclusão ou administração de usuários. A implementação de tokens CSRF é recomendada para reduzir o risco de requisições forjadas.</w:t>
      </w:r>
    </w:p>
    <w:p>
      <w:pPr>
        <w:pStyle w:val="Heading1"/>
      </w:pPr>
      <w:r>
        <w:t>31. Limitações importantes da versão atual</w:t>
      </w:r>
    </w:p>
    <w:p>
      <w:pPr>
        <w:pStyle w:val="ListBullet"/>
        <w:spacing w:after="40"/>
      </w:pPr>
      <w:r>
        <w:t>Não existe recuperação automática de senha.</w:t>
      </w:r>
    </w:p>
    <w:p>
      <w:pPr>
        <w:pStyle w:val="ListBullet"/>
        <w:spacing w:after="40"/>
      </w:pPr>
      <w:r>
        <w:t>Não existe lixeira para técnicos excluídos.</w:t>
      </w:r>
    </w:p>
    <w:p>
      <w:pPr>
        <w:pStyle w:val="ListBullet"/>
        <w:spacing w:after="40"/>
      </w:pPr>
      <w:r>
        <w:t>Não existe histórico de alterações ou auditoria de quem cadastrou, editou ou excluiu.</w:t>
      </w:r>
    </w:p>
    <w:p>
      <w:pPr>
        <w:pStyle w:val="ListBullet"/>
        <w:spacing w:after="40"/>
      </w:pPr>
      <w:r>
        <w:t>Não existe controle de validade do ASO.</w:t>
      </w:r>
    </w:p>
    <w:p>
      <w:pPr>
        <w:pStyle w:val="ListBullet"/>
        <w:spacing w:after="40"/>
      </w:pPr>
      <w:r>
        <w:t>Existe apenas um campo genérico para NR; não há separação por NR-10, NR-33, NR-35 etc.</w:t>
      </w:r>
    </w:p>
    <w:p>
      <w:pPr>
        <w:pStyle w:val="ListBullet"/>
        <w:spacing w:after="40"/>
      </w:pPr>
      <w:r>
        <w:t>Não existe validação matemática do CPF.</w:t>
      </w:r>
    </w:p>
    <w:p>
      <w:pPr>
        <w:pStyle w:val="ListBullet"/>
        <w:spacing w:after="40"/>
      </w:pPr>
      <w:r>
        <w:t>Não existe detecção de técnicos duplicados.</w:t>
      </w:r>
    </w:p>
    <w:p>
      <w:pPr>
        <w:pStyle w:val="ListBullet"/>
        <w:spacing w:after="40"/>
      </w:pPr>
      <w:r>
        <w:t>A estrutura de importação CSV não corresponde exatamente à estrutura exportada.</w:t>
      </w:r>
    </w:p>
    <w:p>
      <w:pPr>
        <w:pStyle w:val="ListBullet"/>
        <w:spacing w:after="40"/>
      </w:pPr>
      <w:r>
        <w:t>A troca de arquivos com mudança de extensão pode deixar arquivos antigos sem referência na pasta uploads.</w:t>
      </w:r>
    </w:p>
    <w:p>
      <w:pPr>
        <w:pStyle w:val="ListBullet"/>
        <w:spacing w:after="40"/>
      </w:pPr>
      <w:r>
        <w:t>Os usuários comuns continuam com permissão para editar e excluir técnicos.</w:t>
      </w:r>
    </w:p>
    <w:p>
      <w:pPr>
        <w:pStyle w:val="Heading1"/>
      </w:pPr>
      <w:r>
        <w:t>32. Fluxo recomendado para cadastrar um técnico</w:t>
      </w:r>
    </w:p>
    <w:p>
      <w:pPr>
        <w:spacing w:after="40"/>
        <w:ind w:left="0" w:firstLine="0"/>
      </w:pPr>
      <w:r>
        <w:t>1. Faça login.</w:t>
      </w:r>
    </w:p>
    <w:p>
      <w:pPr>
        <w:spacing w:after="40"/>
        <w:ind w:left="0" w:firstLine="0"/>
      </w:pPr>
      <w:r>
        <w:t>2. Clique em Adicionar.</w:t>
      </w:r>
    </w:p>
    <w:p>
      <w:pPr>
        <w:spacing w:after="40"/>
        <w:ind w:left="0" w:firstLine="0"/>
      </w:pPr>
      <w:r>
        <w:t>3. Adicione a foto de perfil, quando disponível.</w:t>
      </w:r>
    </w:p>
    <w:p>
      <w:pPr>
        <w:spacing w:after="40"/>
        <w:ind w:left="0" w:firstLine="0"/>
      </w:pPr>
      <w:r>
        <w:t>4. Informe nome, e-mail, RG e CPF.</w:t>
      </w:r>
    </w:p>
    <w:p>
      <w:pPr>
        <w:spacing w:after="40"/>
        <w:ind w:left="0" w:firstLine="0"/>
      </w:pPr>
      <w:r>
        <w:t>5. Informe os telefones.</w:t>
      </w:r>
    </w:p>
    <w:p>
      <w:pPr>
        <w:spacing w:after="40"/>
        <w:ind w:left="0" w:firstLine="0"/>
      </w:pPr>
      <w:r>
        <w:t>6. Informe o contato e o telefone de emergência.</w:t>
      </w:r>
    </w:p>
    <w:p>
      <w:pPr>
        <w:spacing w:after="40"/>
        <w:ind w:left="0" w:firstLine="0"/>
      </w:pPr>
      <w:r>
        <w:t>7. Anexe ASO e NR.</w:t>
      </w:r>
    </w:p>
    <w:p>
      <w:pPr>
        <w:spacing w:after="40"/>
        <w:ind w:left="0" w:firstLine="0"/>
      </w:pPr>
      <w:r>
        <w:t>8. Clique em Guardar Dados.</w:t>
      </w:r>
    </w:p>
    <w:p>
      <w:pPr>
        <w:spacing w:after="40"/>
        <w:ind w:left="0" w:firstLine="0"/>
      </w:pPr>
      <w:r>
        <w:t>9. Abra os documentos para validar o upload.</w:t>
      </w:r>
    </w:p>
    <w:p>
      <w:pPr>
        <w:pStyle w:val="Heading1"/>
      </w:pPr>
      <w:r>
        <w:t>33. Fluxo recomendado para desligamento de um técnico</w:t>
      </w:r>
    </w:p>
    <w:p>
      <w:pPr>
        <w:spacing w:after="40"/>
        <w:ind w:left="0" w:firstLine="0"/>
      </w:pPr>
      <w:r>
        <w:t>1. Localize o cadastro.</w:t>
      </w:r>
    </w:p>
    <w:p>
      <w:pPr>
        <w:spacing w:after="40"/>
        <w:ind w:left="0" w:firstLine="0"/>
      </w:pPr>
      <w:r>
        <w:t>2. Consulte os dados e documentos.</w:t>
      </w:r>
    </w:p>
    <w:p>
      <w:pPr>
        <w:spacing w:after="40"/>
        <w:ind w:left="0" w:firstLine="0"/>
      </w:pPr>
      <w:r>
        <w:t>3. Faça backup dos arquivos que precisam ser preservados.</w:t>
      </w:r>
    </w:p>
    <w:p>
      <w:pPr>
        <w:spacing w:after="40"/>
        <w:ind w:left="0" w:firstLine="0"/>
      </w:pPr>
      <w:r>
        <w:t>4. Exporte a lista, se necessário.</w:t>
      </w:r>
    </w:p>
    <w:p>
      <w:pPr>
        <w:spacing w:after="40"/>
        <w:ind w:left="0" w:firstLine="0"/>
      </w:pPr>
      <w:r>
        <w:t>5. Clique em excluir e confirme somente após validar a necessidade.</w:t>
      </w:r>
    </w:p>
    <w:p>
      <w:pPr>
        <w:pStyle w:val="Heading1"/>
      </w:pPr>
      <w:r>
        <w:t>34. Fluxo recomendado de manutenção</w:t>
      </w:r>
    </w:p>
    <w:p>
      <w:pPr>
        <w:pStyle w:val="ListBullet"/>
        <w:spacing w:after="40"/>
      </w:pPr>
      <w:r>
        <w:t>Realizar backup frequente de data.json, users.json e uploads/.</w:t>
      </w:r>
    </w:p>
    <w:p>
      <w:pPr>
        <w:pStyle w:val="ListBullet"/>
        <w:spacing w:after="40"/>
      </w:pPr>
      <w:r>
        <w:t>Remover usuários que não necessitam mais de acesso.</w:t>
      </w:r>
    </w:p>
    <w:p>
      <w:pPr>
        <w:pStyle w:val="ListBullet"/>
        <w:spacing w:after="40"/>
      </w:pPr>
      <w:r>
        <w:t>Verificar periodicamente documentos antigos ou vencidos.</w:t>
      </w:r>
    </w:p>
    <w:p>
      <w:pPr>
        <w:pStyle w:val="ListBullet"/>
        <w:spacing w:after="40"/>
      </w:pPr>
      <w:r>
        <w:t>Confirmar o funcionamento do HTTPS.</w:t>
      </w:r>
    </w:p>
    <w:p>
      <w:pPr>
        <w:pStyle w:val="ListBullet"/>
        <w:spacing w:after="40"/>
      </w:pPr>
      <w:r>
        <w:t>Revisar as permissões de escrita e leitura dos arquivos.</w:t>
      </w:r>
    </w:p>
    <w:p>
      <w:pPr>
        <w:pStyle w:val="ListBullet"/>
        <w:spacing w:after="40"/>
      </w:pPr>
      <w:r>
        <w:t>Manter o PHP e suas extensões atualizados, quando possível.</w:t>
      </w:r>
    </w:p>
    <w:p>
      <w:pPr>
        <w:pStyle w:val="ListBullet"/>
        <w:spacing w:after="40"/>
      </w:pPr>
      <w:r>
        <w:t>Usar senhas fortes e exclusivas.</w:t>
      </w:r>
    </w:p>
    <w:p>
      <w:pPr>
        <w:pStyle w:val="Heading1"/>
      </w:pPr>
      <w:r>
        <w:t>35. Resumo das funções por perfil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  <w:vAlign w:val="top"/>
          </w:tcPr>
          <w:p>
            <w:r>
              <w:t>Administrador principal — admin</w:t>
            </w:r>
          </w:p>
        </w:tc>
        <w:tc>
          <w:tcPr>
            <w:tcW w:type="dxa" w:w="4968"/>
            <w:vAlign w:val="top"/>
          </w:tcPr>
          <w:p>
            <w:r>
              <w:t>Todas as funções de técnicos, documentos, importação, exportação e gerenciamento de usuários.</w:t>
            </w:r>
          </w:p>
        </w:tc>
      </w:tr>
      <w:tr>
        <w:tc>
          <w:tcPr>
            <w:tcW w:type="dxa" w:w="4968"/>
            <w:vAlign w:val="top"/>
          </w:tcPr>
          <w:p>
            <w:r>
              <w:t>Usuário comum</w:t>
            </w:r>
          </w:p>
        </w:tc>
        <w:tc>
          <w:tcPr>
            <w:tcW w:type="dxa" w:w="4968"/>
            <w:vAlign w:val="top"/>
          </w:tcPr>
          <w:p>
            <w:r>
              <w:t>Todas as funções operacionais de técnicos, documentos, importação e exportação, exceto o gerenciamento de usuários na interface.</w:t>
            </w:r>
          </w:p>
        </w:tc>
      </w:tr>
    </w:tbl>
    <w:p/>
    <w:p>
      <w:pPr>
        <w:pStyle w:val="Heading1"/>
      </w:pPr>
      <w:r>
        <w:t>36. Resumo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  <w:vAlign w:val="top"/>
          </w:tcPr>
          <w:p>
            <w:r>
              <w:t>Tecnologia principal</w:t>
            </w:r>
          </w:p>
        </w:tc>
        <w:tc>
          <w:tcPr>
            <w:tcW w:type="dxa" w:w="4968"/>
            <w:vAlign w:val="top"/>
          </w:tcPr>
          <w:p>
            <w:r>
              <w:t>PHP, HTML, CSS e JavaScript.</w:t>
            </w:r>
          </w:p>
        </w:tc>
      </w:tr>
      <w:tr>
        <w:tc>
          <w:tcPr>
            <w:tcW w:type="dxa" w:w="4968"/>
            <w:vAlign w:val="top"/>
          </w:tcPr>
          <w:p>
            <w:r>
              <w:t>Persistência</w:t>
            </w:r>
          </w:p>
        </w:tc>
        <w:tc>
          <w:tcPr>
            <w:tcW w:type="dxa" w:w="4968"/>
            <w:vAlign w:val="top"/>
          </w:tcPr>
          <w:p>
            <w:r>
              <w:t>Arquivos JSON.</w:t>
            </w:r>
          </w:p>
        </w:tc>
      </w:tr>
      <w:tr>
        <w:tc>
          <w:tcPr>
            <w:tcW w:type="dxa" w:w="4968"/>
            <w:vAlign w:val="top"/>
          </w:tcPr>
          <w:p>
            <w:r>
              <w:t>Banco de dados externo</w:t>
            </w:r>
          </w:p>
        </w:tc>
        <w:tc>
          <w:tcPr>
            <w:tcW w:type="dxa" w:w="4968"/>
            <w:vAlign w:val="top"/>
          </w:tcPr>
          <w:p>
            <w:r>
              <w:t>Não necessário.</w:t>
            </w:r>
          </w:p>
        </w:tc>
      </w:tr>
      <w:tr>
        <w:tc>
          <w:tcPr>
            <w:tcW w:type="dxa" w:w="4968"/>
            <w:vAlign w:val="top"/>
          </w:tcPr>
          <w:p>
            <w:r>
              <w:t>Autenticação</w:t>
            </w:r>
          </w:p>
        </w:tc>
        <w:tc>
          <w:tcPr>
            <w:tcW w:type="dxa" w:w="4968"/>
            <w:vAlign w:val="top"/>
          </w:tcPr>
          <w:p>
            <w:r>
              <w:t>Sessão PHP.</w:t>
            </w:r>
          </w:p>
        </w:tc>
      </w:tr>
      <w:tr>
        <w:tc>
          <w:tcPr>
            <w:tcW w:type="dxa" w:w="4968"/>
            <w:vAlign w:val="top"/>
          </w:tcPr>
          <w:p>
            <w:r>
              <w:t>Hash de senha</w:t>
            </w:r>
          </w:p>
        </w:tc>
        <w:tc>
          <w:tcPr>
            <w:tcW w:type="dxa" w:w="4968"/>
            <w:vAlign w:val="top"/>
          </w:tcPr>
          <w:p>
            <w:r>
              <w:t>password_hash().</w:t>
            </w:r>
          </w:p>
        </w:tc>
      </w:tr>
      <w:tr>
        <w:tc>
          <w:tcPr>
            <w:tcW w:type="dxa" w:w="4968"/>
            <w:vAlign w:val="top"/>
          </w:tcPr>
          <w:p>
            <w:r>
              <w:t>Verificação de senha</w:t>
            </w:r>
          </w:p>
        </w:tc>
        <w:tc>
          <w:tcPr>
            <w:tcW w:type="dxa" w:w="4968"/>
            <w:vAlign w:val="top"/>
          </w:tcPr>
          <w:p>
            <w:r>
              <w:t>password_verify().</w:t>
            </w:r>
          </w:p>
        </w:tc>
      </w:tr>
      <w:tr>
        <w:tc>
          <w:tcPr>
            <w:tcW w:type="dxa" w:w="4968"/>
            <w:vAlign w:val="top"/>
          </w:tcPr>
          <w:p>
            <w:r>
              <w:t>Documentos aceitos</w:t>
            </w:r>
          </w:p>
        </w:tc>
        <w:tc>
          <w:tcPr>
            <w:tcW w:type="dxa" w:w="4968"/>
            <w:vAlign w:val="top"/>
          </w:tcPr>
          <w:p>
            <w:r>
              <w:t>PDF e imagens.</w:t>
            </w:r>
          </w:p>
        </w:tc>
      </w:tr>
      <w:tr>
        <w:tc>
          <w:tcPr>
            <w:tcW w:type="dxa" w:w="4968"/>
            <w:vAlign w:val="top"/>
          </w:tcPr>
          <w:p>
            <w:r>
              <w:t>Conversão de imagem</w:t>
            </w:r>
          </w:p>
        </w:tc>
        <w:tc>
          <w:tcPr>
            <w:tcW w:type="dxa" w:w="4968"/>
            <w:vAlign w:val="top"/>
          </w:tcPr>
          <w:p>
            <w:r>
              <w:t>WebP com qualidade 80%, quando suportado.</w:t>
            </w:r>
          </w:p>
        </w:tc>
      </w:tr>
      <w:tr>
        <w:tc>
          <w:tcPr>
            <w:tcW w:type="dxa" w:w="4968"/>
            <w:vAlign w:val="top"/>
          </w:tcPr>
          <w:p>
            <w:r>
              <w:t>Exportação</w:t>
            </w:r>
          </w:p>
        </w:tc>
        <w:tc>
          <w:tcPr>
            <w:tcW w:type="dxa" w:w="4968"/>
            <w:vAlign w:val="top"/>
          </w:tcPr>
          <w:p>
            <w:r>
              <w:t>CSV UTF-8 separado por ponto e vírgula.</w:t>
            </w:r>
          </w:p>
        </w:tc>
      </w:tr>
      <w:tr>
        <w:tc>
          <w:tcPr>
            <w:tcW w:type="dxa" w:w="4968"/>
            <w:vAlign w:val="top"/>
          </w:tcPr>
          <w:p>
            <w:r>
              <w:t>Tema</w:t>
            </w:r>
          </w:p>
        </w:tc>
        <w:tc>
          <w:tcPr>
            <w:tcW w:type="dxa" w:w="4968"/>
            <w:vAlign w:val="top"/>
          </w:tcPr>
          <w:p>
            <w:r>
              <w:t>Claro/escuro com preferência em localStorage.</w:t>
            </w:r>
          </w:p>
        </w:tc>
      </w:tr>
      <w:tr>
        <w:tc>
          <w:tcPr>
            <w:tcW w:type="dxa" w:w="4968"/>
            <w:vAlign w:val="top"/>
          </w:tcPr>
          <w:p>
            <w:r>
              <w:t>Ícones</w:t>
            </w:r>
          </w:p>
        </w:tc>
        <w:tc>
          <w:tcPr>
            <w:tcW w:type="dxa" w:w="4968"/>
            <w:vAlign w:val="top"/>
          </w:tcPr>
          <w:p>
            <w:r>
              <w:t>Font Awesome 6 carregado por CDN.</w:t>
            </w:r>
          </w:p>
        </w:tc>
      </w:tr>
    </w:tbl>
    <w:p/>
    <w:p>
      <w:pPr>
        <w:pStyle w:val="Heading1"/>
      </w:pPr>
      <w:r>
        <w:t>37. Observações técnicas para o responsável pelo sistema</w:t>
      </w:r>
    </w:p>
    <w:p>
      <w:pPr>
        <w:spacing w:after="120" w:line="269" w:lineRule="auto"/>
      </w:pPr>
      <w:r>
        <w:t>O sistema foi construído como uma solução simples baseada em arquivos. Para uso restrito e com poucos usuários, essa abordagem reduz a complexidade da instalação. Para exposição ampla na internet ou uso com dados de alta criticidade, recomenda-se reforçar o controle de acesso e a proteção do armazenamento.</w:t>
      </w:r>
    </w:p>
    <w:p>
      <w:pPr>
        <w:spacing w:after="120" w:line="269" w:lineRule="auto"/>
      </w:pPr>
      <w:r>
        <w:t>A interface esconde o gerenciamento de usuários para contas diferentes de admin. Em uma versão mais robusta, todas as ações administrativas também devem validar a permissão no servidor, e não apenas controlar a visibilidade do botão.</w:t>
      </w:r>
    </w:p>
    <w:p>
      <w:pPr>
        <w:spacing w:after="120" w:line="269" w:lineRule="auto"/>
      </w:pPr>
      <w:r>
        <w:t>Como o sistema armazena CPF, RG, telefones, e-mails, contatos de emergência e documentos ocupacionais, o acesso deve ser limitado a pessoas autorizadas e os backups devem ser protegidos.</w:t>
      </w:r>
    </w:p>
    <w:p>
      <w:pPr>
        <w:pStyle w:val="Heading1"/>
      </w:pPr>
      <w:r>
        <w:t>38. Solução de problemas comuns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  <w:vAlign w:val="top"/>
          </w:tcPr>
          <w:p>
            <w:r>
              <w:t>Não consigo entrar com admin/admin</w:t>
            </w:r>
          </w:p>
        </w:tc>
        <w:tc>
          <w:tcPr>
            <w:tcW w:type="dxa" w:w="4968"/>
            <w:vAlign w:val="top"/>
          </w:tcPr>
          <w:p>
            <w:r>
              <w:t>Verifique se users.json já existia antes da primeira execução. A conta padrão só é criada quando esse arquivo não existe.</w:t>
            </w:r>
          </w:p>
        </w:tc>
      </w:tr>
      <w:tr>
        <w:tc>
          <w:tcPr>
            <w:tcW w:type="dxa" w:w="4968"/>
            <w:vAlign w:val="top"/>
          </w:tcPr>
          <w:p>
            <w:r>
              <w:t>As imagens não viram WebP</w:t>
            </w:r>
          </w:p>
        </w:tc>
        <w:tc>
          <w:tcPr>
            <w:tcW w:type="dxa" w:w="4968"/>
            <w:vAlign w:val="top"/>
          </w:tcPr>
          <w:p>
            <w:r>
              <w:t>Verifique se a extensão GD e a função imagewebp() estão disponíveis no PHP.</w:t>
            </w:r>
          </w:p>
        </w:tc>
      </w:tr>
      <w:tr>
        <w:tc>
          <w:tcPr>
            <w:tcW w:type="dxa" w:w="4968"/>
            <w:vAlign w:val="top"/>
          </w:tcPr>
          <w:p>
            <w:r>
              <w:t>Os dados não são salvos</w:t>
            </w:r>
          </w:p>
        </w:tc>
        <w:tc>
          <w:tcPr>
            <w:tcW w:type="dxa" w:w="4968"/>
            <w:vAlign w:val="top"/>
          </w:tcPr>
          <w:p>
            <w:r>
              <w:t>Confirme as permissões de escrita de data.json, users.json e do diretório da aplicação.</w:t>
            </w:r>
          </w:p>
        </w:tc>
      </w:tr>
      <w:tr>
        <w:tc>
          <w:tcPr>
            <w:tcW w:type="dxa" w:w="4968"/>
            <w:vAlign w:val="top"/>
          </w:tcPr>
          <w:p>
            <w:r>
              <w:t>O upload falha</w:t>
            </w:r>
          </w:p>
        </w:tc>
        <w:tc>
          <w:tcPr>
            <w:tcW w:type="dxa" w:w="4968"/>
            <w:vAlign w:val="top"/>
          </w:tcPr>
          <w:p>
            <w:r>
              <w:t>Verifique permissões da pasta uploads, limites de upload do PHP e tamanho do arquivo.</w:t>
            </w:r>
          </w:p>
        </w:tc>
      </w:tr>
      <w:tr>
        <w:tc>
          <w:tcPr>
            <w:tcW w:type="dxa" w:w="4968"/>
            <w:vAlign w:val="top"/>
          </w:tcPr>
          <w:p>
            <w:r>
              <w:t>O documento aparece no cadastro mas não abre</w:t>
            </w:r>
          </w:p>
        </w:tc>
        <w:tc>
          <w:tcPr>
            <w:tcW w:type="dxa" w:w="4968"/>
            <w:vAlign w:val="top"/>
          </w:tcPr>
          <w:p>
            <w:r>
              <w:t>Confirme se o arquivo físico existe em uploads e se o nome corresponde ao registro em data.json.</w:t>
            </w:r>
          </w:p>
        </w:tc>
      </w:tr>
      <w:tr>
        <w:tc>
          <w:tcPr>
            <w:tcW w:type="dxa" w:w="4968"/>
            <w:vAlign w:val="top"/>
          </w:tcPr>
          <w:p>
            <w:r>
              <w:t>A planilha importada ficou com campos errados</w:t>
            </w:r>
          </w:p>
        </w:tc>
        <w:tc>
          <w:tcPr>
            <w:tcW w:type="dxa" w:w="4968"/>
            <w:vAlign w:val="top"/>
          </w:tcPr>
          <w:p>
            <w:r>
              <w:t>Confira a ordem das colunas esperada pelo importador e o delimitador do CSV.</w:t>
            </w:r>
          </w:p>
        </w:tc>
      </w:tr>
      <w:tr>
        <w:tc>
          <w:tcPr>
            <w:tcW w:type="dxa" w:w="4968"/>
            <w:vAlign w:val="top"/>
          </w:tcPr>
          <w:p>
            <w:r>
              <w:t>A senha não mudou</w:t>
            </w:r>
          </w:p>
        </w:tc>
        <w:tc>
          <w:tcPr>
            <w:tcW w:type="dxa" w:w="4968"/>
            <w:vAlign w:val="top"/>
          </w:tcPr>
          <w:p>
            <w:r>
              <w:t>Confirme a senha atual. A versão atual não exibe mensagem específica quando a senha informada está incorreta.</w:t>
            </w:r>
          </w:p>
        </w:tc>
      </w:tr>
    </w:tbl>
    <w:p/>
    <w:p>
      <w:pPr>
        <w:pStyle w:val="Heading1"/>
      </w:pPr>
      <w:r>
        <w:t>39. Checklist de implantação</w:t>
      </w:r>
    </w:p>
    <w:p>
      <w:pPr>
        <w:pStyle w:val="ListBullet"/>
        <w:spacing w:after="40"/>
      </w:pPr>
      <w:r>
        <w:t>Enviar index.php para o servidor.</w:t>
      </w:r>
    </w:p>
    <w:p>
      <w:pPr>
        <w:pStyle w:val="ListBullet"/>
        <w:spacing w:after="40"/>
      </w:pPr>
      <w:r>
        <w:t>Garantir permissão de criação e escrita para data.json, users.json e uploads/.</w:t>
      </w:r>
    </w:p>
    <w:p>
      <w:pPr>
        <w:pStyle w:val="ListBullet"/>
        <w:spacing w:after="40"/>
      </w:pPr>
      <w:r>
        <w:t>Acessar o sistema pela primeira vez.</w:t>
      </w:r>
    </w:p>
    <w:p>
      <w:pPr>
        <w:pStyle w:val="ListBullet"/>
        <w:spacing w:after="40"/>
      </w:pPr>
      <w:r>
        <w:t>Entrar com admin / admin, caso users.json seja novo.</w:t>
      </w:r>
    </w:p>
    <w:p>
      <w:pPr>
        <w:pStyle w:val="ListBullet"/>
        <w:spacing w:after="40"/>
      </w:pPr>
      <w:r>
        <w:t>Alterar imediatamente a senha do administrador.</w:t>
      </w:r>
    </w:p>
    <w:p>
      <w:pPr>
        <w:pStyle w:val="ListBullet"/>
        <w:spacing w:after="40"/>
      </w:pPr>
      <w:r>
        <w:t>Testar cadastro de um técnico.</w:t>
      </w:r>
    </w:p>
    <w:p>
      <w:pPr>
        <w:pStyle w:val="ListBullet"/>
        <w:spacing w:after="40"/>
      </w:pPr>
      <w:r>
        <w:t>Testar foto de perfil.</w:t>
      </w:r>
    </w:p>
    <w:p>
      <w:pPr>
        <w:pStyle w:val="ListBullet"/>
        <w:spacing w:after="40"/>
      </w:pPr>
      <w:r>
        <w:t>Testar upload de ASO e NR.</w:t>
      </w:r>
    </w:p>
    <w:p>
      <w:pPr>
        <w:pStyle w:val="ListBullet"/>
        <w:spacing w:after="40"/>
      </w:pPr>
      <w:r>
        <w:t>Testar edição e exclusão.</w:t>
      </w:r>
    </w:p>
    <w:p>
      <w:pPr>
        <w:pStyle w:val="ListBullet"/>
        <w:spacing w:after="40"/>
      </w:pPr>
      <w:r>
        <w:t>Testar exportação e importação CSV.</w:t>
      </w:r>
    </w:p>
    <w:p>
      <w:pPr>
        <w:pStyle w:val="ListBullet"/>
        <w:spacing w:after="40"/>
      </w:pPr>
      <w:r>
        <w:t>Configurar HTTPS.</w:t>
      </w:r>
    </w:p>
    <w:p>
      <w:pPr>
        <w:pStyle w:val="ListBullet"/>
        <w:spacing w:after="40"/>
      </w:pPr>
      <w:r>
        <w:t>Bloquear acesso direto a data.json e users.json.</w:t>
      </w:r>
    </w:p>
    <w:p>
      <w:pPr>
        <w:pStyle w:val="ListBullet"/>
        <w:spacing w:after="40"/>
      </w:pPr>
      <w:r>
        <w:t>Revisar a proteção da pasta uploads.</w:t>
      </w:r>
    </w:p>
    <w:p>
      <w:pPr>
        <w:pStyle w:val="ListBullet"/>
        <w:spacing w:after="40"/>
      </w:pPr>
      <w:r>
        <w:t>Configurar rotina de backup.</w:t>
      </w:r>
    </w:p>
    <w:p>
      <w:pPr>
        <w:pStyle w:val="Heading1"/>
      </w:pPr>
      <w:r>
        <w:t>40. Conclusão</w:t>
      </w:r>
    </w:p>
    <w:p>
      <w:pPr>
        <w:spacing w:after="120" w:line="269" w:lineRule="auto"/>
      </w:pPr>
      <w:r>
        <w:t>O Sistema de Controle de Documentos de Técnicos oferece uma solução centralizada para organizar os principais dados e documentos da equipe técnica. Ele reúne cadastro, fotografias, ASOs, documentos NR, consulta rápida, cópia de dados, importação, exportação e controle básico de usuários.</w:t>
      </w:r>
    </w:p>
    <w:p>
      <w:pPr>
        <w:spacing w:after="120" w:line="269" w:lineRule="auto"/>
      </w:pPr>
      <w:r>
        <w:t>Por utilizar arquivos JSON, pode funcionar em hospedagens simples sem MySQL ou SQLite. Em contrapartida, é essencial manter backups frequentes e proteger adequadamente os arquivos de dados e documentos.</w:t>
      </w:r>
    </w:p>
    <w:p>
      <w:pPr>
        <w:spacing w:after="120" w:line="269" w:lineRule="auto"/>
      </w:pPr>
      <w:r>
        <w:t>As principais boas práticas são alterar a senha padrão, utilizar HTTPS, restringir o acesso aos arquivos JSON e à pasta uploads, manter somente usuários necessários e realizar backups periódicos.</w:t>
      </w:r>
    </w:p>
    <w:p>
      <w:pPr>
        <w:pStyle w:val="Heading1"/>
      </w:pPr>
      <w:r>
        <w:t>Apêndice A — Credenciais iniciais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  <w:vAlign w:val="top"/>
          </w:tcPr>
          <w:p>
            <w:r>
              <w:t>Usuário padrão</w:t>
            </w:r>
          </w:p>
        </w:tc>
        <w:tc>
          <w:tcPr>
            <w:tcW w:type="dxa" w:w="4968"/>
            <w:vAlign w:val="top"/>
          </w:tcPr>
          <w:p>
            <w:r>
              <w:t>admin</w:t>
            </w:r>
          </w:p>
        </w:tc>
      </w:tr>
      <w:tr>
        <w:tc>
          <w:tcPr>
            <w:tcW w:type="dxa" w:w="4968"/>
            <w:vAlign w:val="top"/>
          </w:tcPr>
          <w:p>
            <w:r>
              <w:t>Senha padrão</w:t>
            </w:r>
          </w:p>
        </w:tc>
        <w:tc>
          <w:tcPr>
            <w:tcW w:type="dxa" w:w="4968"/>
            <w:vAlign w:val="top"/>
          </w:tcPr>
          <w:p>
            <w:r>
              <w:t>admin</w:t>
            </w:r>
          </w:p>
        </w:tc>
      </w:tr>
      <w:tr>
        <w:tc>
          <w:tcPr>
            <w:tcW w:type="dxa" w:w="4968"/>
            <w:vAlign w:val="top"/>
          </w:tcPr>
          <w:p>
            <w:r>
              <w:t>Condição</w:t>
            </w:r>
          </w:p>
        </w:tc>
        <w:tc>
          <w:tcPr>
            <w:tcW w:type="dxa" w:w="4968"/>
            <w:vAlign w:val="top"/>
          </w:tcPr>
          <w:p>
            <w:r>
              <w:t>Criadas apenas quando users.json ainda não existe.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Manual do Sistema de Controle de Documentos de Técnicos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Completo do Sistema de Controle de Documentos de Técnicos</dc:title>
  <dc:subject>Manual de utilização e administração</dc:subject>
  <dc:creator/>
  <cp:keywords>controle de documentos, técnicos, PHP, JSON, ASO, NR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