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33687" w14:textId="6D6C20BB" w:rsidR="001C53E4" w:rsidRDefault="002C40DE">
      <w:pPr>
        <w:widowControl/>
        <w:rPr>
          <w:sz w:val="18"/>
          <w:szCs w:val="18"/>
        </w:rPr>
      </w:pPr>
      <w:r>
        <w:rPr>
          <w:sz w:val="24"/>
          <w:szCs w:val="24"/>
          <w:lang w:val="en-CA"/>
        </w:rPr>
        <w:fldChar w:fldCharType="begin"/>
      </w:r>
      <w:r>
        <w:rPr>
          <w:sz w:val="24"/>
          <w:szCs w:val="24"/>
          <w:lang w:val="en-CA"/>
        </w:rPr>
        <w:instrText xml:space="preserve"> SEQ CHAPTER \h \r 1</w:instrText>
      </w:r>
      <w:r>
        <w:rPr>
          <w:sz w:val="24"/>
          <w:szCs w:val="24"/>
          <w:lang w:val="en-CA"/>
        </w:rPr>
        <w:fldChar w:fldCharType="end"/>
      </w:r>
    </w:p>
    <w:p w14:paraId="322F810E" w14:textId="05BE354D" w:rsidR="001C53E4" w:rsidRPr="00F4602C" w:rsidRDefault="00F4602C">
      <w:pPr>
        <w:widowControl/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6C6497">
        <w:t>January</w:t>
      </w:r>
      <w:r w:rsidRPr="00F4602C">
        <w:t xml:space="preserve"> 202</w:t>
      </w:r>
      <w:r w:rsidR="006C6497">
        <w:t>6</w:t>
      </w:r>
    </w:p>
    <w:p w14:paraId="6376CFC6" w14:textId="77777777" w:rsidR="001C53E4" w:rsidRPr="00451052" w:rsidRDefault="002C40DE">
      <w:pPr>
        <w:widowControl/>
        <w:jc w:val="center"/>
        <w:rPr>
          <w:sz w:val="24"/>
          <w:szCs w:val="24"/>
        </w:rPr>
      </w:pPr>
      <w:r w:rsidRPr="00451052">
        <w:rPr>
          <w:b/>
          <w:bCs/>
          <w:sz w:val="28"/>
          <w:szCs w:val="28"/>
        </w:rPr>
        <w:t>FERNANDO ARCE</w:t>
      </w:r>
    </w:p>
    <w:p w14:paraId="0BE5F32E" w14:textId="77777777" w:rsidR="001C53E4" w:rsidRPr="00451052" w:rsidRDefault="002C40DE">
      <w:pPr>
        <w:widowControl/>
        <w:rPr>
          <w:sz w:val="22"/>
          <w:szCs w:val="22"/>
        </w:rPr>
      </w:pPr>
      <w:r w:rsidRPr="00451052">
        <w:rPr>
          <w:b/>
          <w:bCs/>
          <w:sz w:val="22"/>
          <w:szCs w:val="22"/>
        </w:rPr>
        <w:t>Personal Data</w:t>
      </w:r>
    </w:p>
    <w:p w14:paraId="40DABB73" w14:textId="1AE6C676" w:rsidR="001C53E4" w:rsidRPr="00451052" w:rsidRDefault="004779BA" w:rsidP="004779BA">
      <w:pPr>
        <w:widowControl/>
        <w:tabs>
          <w:tab w:val="left" w:pos="-811"/>
          <w:tab w:val="left" w:pos="-720"/>
          <w:tab w:val="left" w:pos="0"/>
          <w:tab w:val="left" w:pos="270"/>
          <w:tab w:val="left" w:pos="5040"/>
          <w:tab w:val="left" w:pos="5958"/>
          <w:tab w:val="left" w:pos="6318"/>
          <w:tab w:val="left" w:pos="7920"/>
          <w:tab w:val="left" w:pos="8640"/>
          <w:tab w:val="left" w:pos="9360"/>
          <w:tab w:val="left" w:pos="10080"/>
          <w:tab w:val="left" w:pos="10276"/>
        </w:tabs>
        <w:rPr>
          <w:sz w:val="22"/>
          <w:szCs w:val="22"/>
        </w:rPr>
      </w:pPr>
      <w:r w:rsidRPr="00451052">
        <w:rPr>
          <w:i/>
          <w:iCs/>
          <w:sz w:val="22"/>
          <w:szCs w:val="22"/>
        </w:rPr>
        <w:t>Contact Information</w:t>
      </w:r>
      <w:r w:rsidR="002C40DE" w:rsidRPr="00451052">
        <w:rPr>
          <w:i/>
          <w:iCs/>
          <w:sz w:val="22"/>
          <w:szCs w:val="22"/>
        </w:rPr>
        <w:tab/>
      </w:r>
      <w:r w:rsidR="002C40DE" w:rsidRPr="00451052">
        <w:rPr>
          <w:sz w:val="22"/>
          <w:szCs w:val="22"/>
        </w:rPr>
        <w:tab/>
      </w:r>
      <w:r w:rsidR="002C40DE" w:rsidRPr="00451052">
        <w:rPr>
          <w:sz w:val="22"/>
          <w:szCs w:val="22"/>
        </w:rPr>
        <w:tab/>
      </w:r>
      <w:r w:rsidR="002C40DE" w:rsidRPr="00451052">
        <w:rPr>
          <w:sz w:val="22"/>
          <w:szCs w:val="22"/>
        </w:rPr>
        <w:tab/>
      </w:r>
      <w:r w:rsidR="002C40DE" w:rsidRPr="00451052">
        <w:rPr>
          <w:sz w:val="22"/>
          <w:szCs w:val="22"/>
        </w:rPr>
        <w:tab/>
      </w:r>
      <w:r w:rsidR="002C40DE" w:rsidRPr="00451052">
        <w:rPr>
          <w:sz w:val="22"/>
          <w:szCs w:val="22"/>
        </w:rPr>
        <w:tab/>
      </w:r>
      <w:r w:rsidR="002C40DE" w:rsidRPr="00451052">
        <w:rPr>
          <w:sz w:val="22"/>
          <w:szCs w:val="22"/>
        </w:rPr>
        <w:tab/>
      </w:r>
      <w:r w:rsidR="002C40DE" w:rsidRPr="00451052">
        <w:rPr>
          <w:sz w:val="22"/>
          <w:szCs w:val="22"/>
        </w:rPr>
        <w:tab/>
        <w:t xml:space="preserve"> </w:t>
      </w:r>
    </w:p>
    <w:p w14:paraId="2255F99B" w14:textId="539729EA" w:rsidR="001C53E4" w:rsidRPr="00964AA7" w:rsidRDefault="002C40DE">
      <w:pPr>
        <w:widowControl/>
        <w:tabs>
          <w:tab w:val="left" w:pos="-811"/>
          <w:tab w:val="left" w:pos="-720"/>
          <w:tab w:val="left" w:pos="0"/>
          <w:tab w:val="left" w:pos="270"/>
          <w:tab w:val="left" w:pos="5040"/>
          <w:tab w:val="left" w:pos="5958"/>
          <w:tab w:val="left" w:pos="6318"/>
          <w:tab w:val="left" w:pos="7920"/>
          <w:tab w:val="left" w:pos="8640"/>
          <w:tab w:val="left" w:pos="9360"/>
          <w:tab w:val="left" w:pos="10080"/>
          <w:tab w:val="left" w:pos="10276"/>
        </w:tabs>
        <w:ind w:left="9360" w:hanging="9360"/>
        <w:rPr>
          <w:sz w:val="22"/>
          <w:szCs w:val="22"/>
          <w:lang w:val="es-ES"/>
        </w:rPr>
      </w:pPr>
      <w:r w:rsidRPr="00964AA7">
        <w:rPr>
          <w:sz w:val="22"/>
          <w:szCs w:val="22"/>
          <w:lang w:val="es-ES"/>
        </w:rPr>
        <w:t>E-mail:</w:t>
      </w:r>
      <w:r w:rsidR="004779BA" w:rsidRPr="00964AA7">
        <w:rPr>
          <w:sz w:val="22"/>
          <w:szCs w:val="22"/>
          <w:lang w:val="es-ES"/>
        </w:rPr>
        <w:t xml:space="preserve"> </w:t>
      </w:r>
      <w:r w:rsidR="00EA7ED0">
        <w:rPr>
          <w:sz w:val="22"/>
          <w:szCs w:val="22"/>
          <w:lang w:val="es-ES"/>
        </w:rPr>
        <w:t>fernandoarce.econ@gmail.com</w:t>
      </w:r>
    </w:p>
    <w:p w14:paraId="57556615" w14:textId="1FD4339F" w:rsidR="001C53E4" w:rsidRPr="004779BA" w:rsidRDefault="002C40DE">
      <w:pPr>
        <w:widowControl/>
        <w:tabs>
          <w:tab w:val="left" w:pos="-811"/>
          <w:tab w:val="left" w:pos="-720"/>
          <w:tab w:val="left" w:pos="0"/>
          <w:tab w:val="left" w:pos="270"/>
          <w:tab w:val="left" w:pos="5040"/>
          <w:tab w:val="left" w:pos="5958"/>
          <w:tab w:val="left" w:pos="6318"/>
          <w:tab w:val="left" w:pos="7920"/>
          <w:tab w:val="left" w:pos="8640"/>
          <w:tab w:val="left" w:pos="9360"/>
          <w:tab w:val="left" w:pos="10080"/>
          <w:tab w:val="left" w:pos="10276"/>
        </w:tabs>
        <w:ind w:left="9360" w:hanging="9360"/>
        <w:rPr>
          <w:sz w:val="22"/>
          <w:szCs w:val="22"/>
          <w:lang w:val="es-ES"/>
        </w:rPr>
      </w:pPr>
      <w:r w:rsidRPr="004779BA">
        <w:rPr>
          <w:sz w:val="22"/>
          <w:szCs w:val="22"/>
          <w:lang w:val="es-ES"/>
        </w:rPr>
        <w:t>URL:</w:t>
      </w:r>
      <w:r w:rsidRPr="004779BA">
        <w:rPr>
          <w:b/>
          <w:bCs/>
          <w:sz w:val="22"/>
          <w:szCs w:val="22"/>
          <w:lang w:val="es-ES"/>
        </w:rPr>
        <w:t xml:space="preserve"> </w:t>
      </w:r>
      <w:r w:rsidRPr="004779BA">
        <w:rPr>
          <w:sz w:val="22"/>
          <w:szCs w:val="22"/>
          <w:lang w:val="es-ES"/>
        </w:rPr>
        <w:t>www.fernandoarce.site</w:t>
      </w:r>
      <w:r w:rsidRPr="004779BA">
        <w:rPr>
          <w:sz w:val="22"/>
          <w:szCs w:val="22"/>
          <w:lang w:val="es-ES"/>
        </w:rPr>
        <w:tab/>
      </w:r>
      <w:r w:rsidRPr="004779BA">
        <w:rPr>
          <w:sz w:val="22"/>
          <w:szCs w:val="22"/>
          <w:lang w:val="es-ES"/>
        </w:rPr>
        <w:tab/>
      </w:r>
    </w:p>
    <w:p w14:paraId="06DEB4E2" w14:textId="10A61F91" w:rsidR="001C53E4" w:rsidRPr="004779BA" w:rsidRDefault="002C40DE" w:rsidP="004779BA">
      <w:pPr>
        <w:widowControl/>
        <w:tabs>
          <w:tab w:val="left" w:pos="-811"/>
          <w:tab w:val="left" w:pos="-720"/>
          <w:tab w:val="left" w:pos="0"/>
          <w:tab w:val="left" w:pos="270"/>
          <w:tab w:val="left" w:pos="5040"/>
          <w:tab w:val="left" w:pos="5958"/>
          <w:tab w:val="left" w:pos="6318"/>
          <w:tab w:val="left" w:pos="7920"/>
          <w:tab w:val="left" w:pos="8640"/>
          <w:tab w:val="left" w:pos="9360"/>
          <w:tab w:val="left" w:pos="10080"/>
          <w:tab w:val="left" w:pos="10276"/>
        </w:tabs>
        <w:rPr>
          <w:b/>
          <w:bCs/>
          <w:sz w:val="22"/>
          <w:szCs w:val="22"/>
          <w:lang w:val="es-ES"/>
        </w:rPr>
      </w:pPr>
      <w:proofErr w:type="spellStart"/>
      <w:r w:rsidRPr="004779BA">
        <w:rPr>
          <w:i/>
          <w:iCs/>
          <w:sz w:val="22"/>
          <w:szCs w:val="22"/>
          <w:lang w:val="es-ES"/>
        </w:rPr>
        <w:t>Citizenship</w:t>
      </w:r>
      <w:proofErr w:type="spellEnd"/>
      <w:r w:rsidRPr="004779BA">
        <w:rPr>
          <w:i/>
          <w:iCs/>
          <w:sz w:val="22"/>
          <w:szCs w:val="22"/>
          <w:lang w:val="es-ES"/>
        </w:rPr>
        <w:t>:</w:t>
      </w:r>
      <w:r w:rsidRPr="004779BA">
        <w:rPr>
          <w:sz w:val="22"/>
          <w:szCs w:val="22"/>
          <w:lang w:val="es-ES"/>
        </w:rPr>
        <w:t xml:space="preserve"> Bolivia </w:t>
      </w:r>
      <w:r w:rsidR="00EA7ED0">
        <w:rPr>
          <w:sz w:val="22"/>
          <w:szCs w:val="22"/>
          <w:lang w:val="es-ES"/>
        </w:rPr>
        <w:t>G-4</w:t>
      </w:r>
      <w:r w:rsidRPr="004779BA">
        <w:rPr>
          <w:sz w:val="22"/>
          <w:szCs w:val="22"/>
          <w:lang w:val="es-ES"/>
        </w:rPr>
        <w:t>, Argentina</w:t>
      </w:r>
      <w:r w:rsidRPr="004779BA">
        <w:rPr>
          <w:sz w:val="22"/>
          <w:szCs w:val="22"/>
          <w:lang w:val="es-ES"/>
        </w:rPr>
        <w:tab/>
      </w:r>
    </w:p>
    <w:p w14:paraId="28CDFA74" w14:textId="77777777" w:rsidR="001C53E4" w:rsidRPr="004779BA" w:rsidRDefault="001C53E4">
      <w:pPr>
        <w:widowControl/>
        <w:tabs>
          <w:tab w:val="left" w:pos="-811"/>
          <w:tab w:val="left" w:pos="-720"/>
          <w:tab w:val="left" w:pos="0"/>
          <w:tab w:val="left" w:pos="270"/>
          <w:tab w:val="left" w:pos="5040"/>
          <w:tab w:val="left" w:pos="5958"/>
          <w:tab w:val="left" w:pos="6318"/>
          <w:tab w:val="left" w:pos="7920"/>
          <w:tab w:val="left" w:pos="8640"/>
          <w:tab w:val="left" w:pos="9360"/>
          <w:tab w:val="left" w:pos="10080"/>
          <w:tab w:val="left" w:pos="10276"/>
        </w:tabs>
        <w:rPr>
          <w:b/>
          <w:bCs/>
          <w:sz w:val="22"/>
          <w:szCs w:val="22"/>
          <w:lang w:val="es-ES"/>
        </w:rPr>
      </w:pPr>
    </w:p>
    <w:p w14:paraId="010DEF07" w14:textId="77777777" w:rsidR="001C53E4" w:rsidRDefault="002C40DE">
      <w:pPr>
        <w:widowControl/>
        <w:tabs>
          <w:tab w:val="left" w:pos="-811"/>
          <w:tab w:val="left" w:pos="-720"/>
          <w:tab w:val="left" w:pos="0"/>
          <w:tab w:val="left" w:pos="270"/>
          <w:tab w:val="left" w:pos="5040"/>
          <w:tab w:val="left" w:pos="5958"/>
          <w:tab w:val="left" w:pos="6318"/>
          <w:tab w:val="left" w:pos="7920"/>
          <w:tab w:val="left" w:pos="8640"/>
          <w:tab w:val="left" w:pos="9360"/>
          <w:tab w:val="left" w:pos="10080"/>
          <w:tab w:val="left" w:pos="10276"/>
        </w:tabs>
        <w:rPr>
          <w:sz w:val="22"/>
          <w:szCs w:val="22"/>
        </w:rPr>
      </w:pPr>
      <w:r>
        <w:rPr>
          <w:b/>
          <w:bCs/>
          <w:sz w:val="22"/>
          <w:szCs w:val="22"/>
        </w:rPr>
        <w:t>Major Fields of Concentration</w:t>
      </w:r>
    </w:p>
    <w:p w14:paraId="0E97A14C" w14:textId="77777777" w:rsidR="001C53E4" w:rsidRDefault="001C53E4">
      <w:pPr>
        <w:widowControl/>
        <w:tabs>
          <w:tab w:val="left" w:pos="-811"/>
          <w:tab w:val="left" w:pos="-720"/>
          <w:tab w:val="left" w:pos="0"/>
          <w:tab w:val="left" w:pos="270"/>
          <w:tab w:val="left" w:pos="5040"/>
          <w:tab w:val="left" w:pos="5958"/>
          <w:tab w:val="left" w:pos="6318"/>
          <w:tab w:val="left" w:pos="7920"/>
          <w:tab w:val="left" w:pos="8640"/>
          <w:tab w:val="left" w:pos="9360"/>
          <w:tab w:val="left" w:pos="10080"/>
          <w:tab w:val="left" w:pos="10276"/>
        </w:tabs>
        <w:rPr>
          <w:sz w:val="22"/>
          <w:szCs w:val="22"/>
        </w:rPr>
      </w:pPr>
    </w:p>
    <w:p w14:paraId="6A138FDA" w14:textId="77777777" w:rsidR="001C53E4" w:rsidRDefault="002C40DE">
      <w:pPr>
        <w:widowControl/>
        <w:tabs>
          <w:tab w:val="left" w:pos="-811"/>
          <w:tab w:val="left" w:pos="-720"/>
          <w:tab w:val="left" w:pos="0"/>
          <w:tab w:val="left" w:pos="270"/>
          <w:tab w:val="left" w:pos="5040"/>
          <w:tab w:val="left" w:pos="5958"/>
          <w:tab w:val="left" w:pos="6318"/>
          <w:tab w:val="left" w:pos="7920"/>
          <w:tab w:val="left" w:pos="8640"/>
          <w:tab w:val="left" w:pos="9360"/>
          <w:tab w:val="left" w:pos="10080"/>
          <w:tab w:val="left" w:pos="10276"/>
        </w:tabs>
        <w:rPr>
          <w:sz w:val="22"/>
          <w:szCs w:val="22"/>
        </w:rPr>
      </w:pPr>
      <w:r>
        <w:rPr>
          <w:sz w:val="22"/>
          <w:szCs w:val="22"/>
        </w:rPr>
        <w:t>Macroeconomics, International Economics, International Finance</w:t>
      </w:r>
    </w:p>
    <w:p w14:paraId="0B82847A" w14:textId="2EE81277" w:rsidR="001C53E4" w:rsidRDefault="001C53E4">
      <w:pPr>
        <w:widowControl/>
        <w:tabs>
          <w:tab w:val="left" w:pos="-811"/>
          <w:tab w:val="left" w:pos="-720"/>
          <w:tab w:val="left" w:pos="0"/>
          <w:tab w:val="left" w:pos="270"/>
          <w:tab w:val="left" w:pos="5040"/>
          <w:tab w:val="left" w:pos="5958"/>
          <w:tab w:val="left" w:pos="6318"/>
          <w:tab w:val="left" w:pos="7920"/>
          <w:tab w:val="left" w:pos="8640"/>
          <w:tab w:val="left" w:pos="9360"/>
          <w:tab w:val="left" w:pos="10080"/>
          <w:tab w:val="left" w:pos="10276"/>
        </w:tabs>
        <w:rPr>
          <w:sz w:val="22"/>
          <w:szCs w:val="22"/>
        </w:rPr>
      </w:pPr>
    </w:p>
    <w:p w14:paraId="70223E9A" w14:textId="05D20FF7" w:rsidR="004779BA" w:rsidRDefault="002D786E" w:rsidP="004779BA">
      <w:pPr>
        <w:widowControl/>
        <w:tabs>
          <w:tab w:val="left" w:pos="-720"/>
          <w:tab w:val="left" w:pos="0"/>
          <w:tab w:val="left" w:pos="828"/>
          <w:tab w:val="left" w:pos="1278"/>
          <w:tab w:val="left" w:pos="3330"/>
          <w:tab w:val="left" w:pos="5850"/>
          <w:tab w:val="left" w:pos="8640"/>
          <w:tab w:val="left" w:pos="9360"/>
          <w:tab w:val="left" w:pos="10080"/>
          <w:tab w:val="left" w:pos="10276"/>
        </w:tabs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Positions</w:t>
      </w:r>
    </w:p>
    <w:p w14:paraId="6CC89E44" w14:textId="461AD597" w:rsidR="004779BA" w:rsidRDefault="004779BA" w:rsidP="004779BA">
      <w:pPr>
        <w:widowControl/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rPr>
          <w:sz w:val="22"/>
          <w:szCs w:val="22"/>
        </w:rPr>
      </w:pPr>
    </w:p>
    <w:p w14:paraId="2A2E96AB" w14:textId="14C2B949" w:rsidR="00EA7ED0" w:rsidRDefault="00EA7ED0" w:rsidP="00EA7ED0">
      <w:pPr>
        <w:widowControl/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43"/>
        <w:ind w:left="1800" w:hanging="1800"/>
        <w:rPr>
          <w:sz w:val="22"/>
          <w:szCs w:val="22"/>
        </w:rPr>
      </w:pPr>
      <w:r>
        <w:rPr>
          <w:sz w:val="22"/>
          <w:szCs w:val="22"/>
        </w:rPr>
        <w:t xml:space="preserve">2025 - </w:t>
      </w:r>
      <w:r w:rsidRPr="004779BA">
        <w:rPr>
          <w:sz w:val="22"/>
          <w:szCs w:val="22"/>
        </w:rPr>
        <w:t>Present</w:t>
      </w:r>
      <w:r>
        <w:rPr>
          <w:i/>
          <w:iCs/>
          <w:sz w:val="22"/>
          <w:szCs w:val="22"/>
        </w:rPr>
        <w:tab/>
        <w:t>Economics Senior Specialist</w:t>
      </w:r>
      <w:r>
        <w:rPr>
          <w:sz w:val="22"/>
          <w:szCs w:val="22"/>
        </w:rPr>
        <w:t>, Research Department, Inter-American Development Bank, DC</w:t>
      </w:r>
    </w:p>
    <w:p w14:paraId="55DACDED" w14:textId="4AC5FC04" w:rsidR="004779BA" w:rsidRDefault="004779BA" w:rsidP="004779BA">
      <w:pPr>
        <w:widowControl/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43"/>
        <w:ind w:left="1800" w:hanging="1800"/>
        <w:rPr>
          <w:sz w:val="22"/>
          <w:szCs w:val="22"/>
        </w:rPr>
      </w:pPr>
      <w:r>
        <w:rPr>
          <w:sz w:val="22"/>
          <w:szCs w:val="22"/>
        </w:rPr>
        <w:t xml:space="preserve">2021 - </w:t>
      </w:r>
      <w:r w:rsidRPr="004779BA">
        <w:rPr>
          <w:sz w:val="22"/>
          <w:szCs w:val="22"/>
        </w:rPr>
        <w:t>Present</w:t>
      </w:r>
      <w:r>
        <w:rPr>
          <w:i/>
          <w:iCs/>
          <w:sz w:val="22"/>
          <w:szCs w:val="22"/>
        </w:rPr>
        <w:tab/>
        <w:t>Economist</w:t>
      </w:r>
      <w:r>
        <w:rPr>
          <w:sz w:val="22"/>
          <w:szCs w:val="22"/>
        </w:rPr>
        <w:t xml:space="preserve">, Economic Research Department, Federal Reserve Bank of Chicago, </w:t>
      </w:r>
      <w:r w:rsidR="00796741">
        <w:rPr>
          <w:sz w:val="22"/>
          <w:szCs w:val="22"/>
        </w:rPr>
        <w:t>IL</w:t>
      </w:r>
      <w:r w:rsidR="00EA7ED0">
        <w:rPr>
          <w:sz w:val="22"/>
          <w:szCs w:val="22"/>
        </w:rPr>
        <w:t xml:space="preserve"> (</w:t>
      </w:r>
      <w:r w:rsidR="00EA7ED0" w:rsidRPr="00EA7ED0">
        <w:rPr>
          <w:i/>
          <w:iCs/>
          <w:sz w:val="22"/>
          <w:szCs w:val="22"/>
        </w:rPr>
        <w:t>on leave</w:t>
      </w:r>
      <w:r w:rsidR="00EA7ED0">
        <w:rPr>
          <w:i/>
          <w:iCs/>
          <w:sz w:val="22"/>
          <w:szCs w:val="22"/>
        </w:rPr>
        <w:t>)</w:t>
      </w:r>
    </w:p>
    <w:p w14:paraId="676C8E83" w14:textId="6D78D425" w:rsidR="004779BA" w:rsidRDefault="004779BA" w:rsidP="004779BA">
      <w:pPr>
        <w:widowControl/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43"/>
        <w:ind w:left="1800" w:hanging="1800"/>
        <w:rPr>
          <w:sz w:val="22"/>
          <w:szCs w:val="22"/>
        </w:rPr>
      </w:pPr>
      <w:r>
        <w:rPr>
          <w:sz w:val="22"/>
          <w:szCs w:val="22"/>
        </w:rPr>
        <w:t>2019 - 2021</w:t>
      </w:r>
      <w:r>
        <w:rPr>
          <w:i/>
          <w:iCs/>
          <w:sz w:val="22"/>
          <w:szCs w:val="22"/>
        </w:rPr>
        <w:tab/>
        <w:t>Visiting Scholar</w:t>
      </w:r>
      <w:r>
        <w:rPr>
          <w:sz w:val="22"/>
          <w:szCs w:val="22"/>
        </w:rPr>
        <w:t xml:space="preserve">, Research Department, Federal Reserve Bank of Minneapolis, </w:t>
      </w:r>
      <w:r w:rsidR="00796741">
        <w:rPr>
          <w:sz w:val="22"/>
          <w:szCs w:val="22"/>
        </w:rPr>
        <w:t>MN</w:t>
      </w:r>
      <w:r>
        <w:rPr>
          <w:sz w:val="22"/>
          <w:szCs w:val="22"/>
        </w:rPr>
        <w:t xml:space="preserve"> </w:t>
      </w:r>
    </w:p>
    <w:p w14:paraId="4AA42283" w14:textId="6CA44944" w:rsidR="004779BA" w:rsidRDefault="004779BA" w:rsidP="004779BA">
      <w:pPr>
        <w:widowControl/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47" w:line="258" w:lineRule="auto"/>
        <w:ind w:left="1800" w:hanging="1800"/>
        <w:rPr>
          <w:sz w:val="22"/>
          <w:szCs w:val="22"/>
        </w:rPr>
      </w:pPr>
      <w:r>
        <w:rPr>
          <w:sz w:val="22"/>
          <w:szCs w:val="22"/>
        </w:rPr>
        <w:t>2017 - 2019</w:t>
      </w:r>
      <w:r>
        <w:rPr>
          <w:i/>
          <w:iCs/>
          <w:sz w:val="22"/>
          <w:szCs w:val="22"/>
        </w:rPr>
        <w:tab/>
        <w:t>Research Analyst</w:t>
      </w:r>
      <w:r>
        <w:rPr>
          <w:sz w:val="22"/>
          <w:szCs w:val="22"/>
        </w:rPr>
        <w:t xml:space="preserve">, Research Department, Federal Reserve Bank of Minneapolis, </w:t>
      </w:r>
      <w:r w:rsidR="00796741">
        <w:rPr>
          <w:sz w:val="22"/>
          <w:szCs w:val="22"/>
        </w:rPr>
        <w:t>MN</w:t>
      </w:r>
      <w:r>
        <w:rPr>
          <w:sz w:val="22"/>
          <w:szCs w:val="22"/>
        </w:rPr>
        <w:t xml:space="preserve"> </w:t>
      </w:r>
    </w:p>
    <w:p w14:paraId="15CCDD26" w14:textId="365E42E8" w:rsidR="004779BA" w:rsidRDefault="004779BA" w:rsidP="004779BA">
      <w:pPr>
        <w:widowControl/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47" w:line="258" w:lineRule="auto"/>
        <w:ind w:left="1800" w:hanging="1800"/>
        <w:rPr>
          <w:sz w:val="22"/>
          <w:szCs w:val="22"/>
        </w:rPr>
      </w:pPr>
      <w:r>
        <w:rPr>
          <w:sz w:val="22"/>
          <w:szCs w:val="22"/>
        </w:rPr>
        <w:t>2013 - 2015</w:t>
      </w:r>
      <w:r>
        <w:rPr>
          <w:i/>
          <w:iCs/>
          <w:sz w:val="22"/>
          <w:szCs w:val="22"/>
        </w:rPr>
        <w:tab/>
        <w:t>Research Fellow</w:t>
      </w:r>
      <w:r>
        <w:rPr>
          <w:sz w:val="22"/>
          <w:szCs w:val="22"/>
        </w:rPr>
        <w:t>, Research Department, Inter-American De</w:t>
      </w:r>
      <w:r w:rsidR="00CD291B">
        <w:rPr>
          <w:sz w:val="22"/>
          <w:szCs w:val="22"/>
        </w:rPr>
        <w:t>velopment Bank, Washington, DC</w:t>
      </w:r>
    </w:p>
    <w:p w14:paraId="2F499BA3" w14:textId="593988FC" w:rsidR="004779BA" w:rsidRPr="004779BA" w:rsidRDefault="004779BA" w:rsidP="004779BA">
      <w:pPr>
        <w:widowControl/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ind w:left="1800" w:hanging="1800"/>
        <w:rPr>
          <w:b/>
          <w:bCs/>
          <w:sz w:val="22"/>
          <w:szCs w:val="22"/>
        </w:rPr>
      </w:pPr>
      <w:r>
        <w:rPr>
          <w:sz w:val="22"/>
          <w:szCs w:val="22"/>
        </w:rPr>
        <w:t>Summer 2012</w:t>
      </w:r>
      <w:r>
        <w:rPr>
          <w:i/>
          <w:iCs/>
          <w:sz w:val="22"/>
          <w:szCs w:val="22"/>
        </w:rPr>
        <w:tab/>
        <w:t>Research Assistant</w:t>
      </w:r>
      <w:r>
        <w:rPr>
          <w:sz w:val="22"/>
          <w:szCs w:val="22"/>
        </w:rPr>
        <w:t xml:space="preserve">, Research Department, French Development Agency, Paris, France </w:t>
      </w:r>
    </w:p>
    <w:p w14:paraId="07CA62B5" w14:textId="77777777" w:rsidR="004779BA" w:rsidRDefault="004779BA">
      <w:pPr>
        <w:widowControl/>
        <w:tabs>
          <w:tab w:val="left" w:pos="-811"/>
          <w:tab w:val="left" w:pos="-720"/>
          <w:tab w:val="left" w:pos="0"/>
          <w:tab w:val="left" w:pos="270"/>
          <w:tab w:val="left" w:pos="5040"/>
          <w:tab w:val="left" w:pos="5958"/>
          <w:tab w:val="left" w:pos="6318"/>
          <w:tab w:val="left" w:pos="7920"/>
          <w:tab w:val="left" w:pos="8640"/>
          <w:tab w:val="left" w:pos="9360"/>
          <w:tab w:val="left" w:pos="10080"/>
          <w:tab w:val="left" w:pos="10276"/>
        </w:tabs>
        <w:rPr>
          <w:sz w:val="22"/>
          <w:szCs w:val="22"/>
        </w:rPr>
      </w:pPr>
    </w:p>
    <w:p w14:paraId="2920ED7A" w14:textId="1F19DA31" w:rsidR="001C53E4" w:rsidRDefault="002C40DE">
      <w:pPr>
        <w:widowControl/>
        <w:tabs>
          <w:tab w:val="left" w:pos="-811"/>
          <w:tab w:val="left" w:pos="-720"/>
          <w:tab w:val="left" w:pos="0"/>
          <w:tab w:val="left" w:pos="270"/>
          <w:tab w:val="left" w:pos="5040"/>
          <w:tab w:val="left" w:pos="5958"/>
          <w:tab w:val="left" w:pos="6318"/>
          <w:tab w:val="left" w:pos="7920"/>
          <w:tab w:val="left" w:pos="8640"/>
          <w:tab w:val="left" w:pos="9360"/>
          <w:tab w:val="left" w:pos="10080"/>
          <w:tab w:val="left" w:pos="10276"/>
        </w:tabs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Education</w:t>
      </w:r>
    </w:p>
    <w:p w14:paraId="3DD45900" w14:textId="77777777" w:rsidR="0035086E" w:rsidRDefault="0035086E">
      <w:pPr>
        <w:widowControl/>
        <w:tabs>
          <w:tab w:val="left" w:pos="-811"/>
          <w:tab w:val="left" w:pos="-720"/>
          <w:tab w:val="left" w:pos="0"/>
          <w:tab w:val="left" w:pos="270"/>
          <w:tab w:val="left" w:pos="5040"/>
          <w:tab w:val="left" w:pos="5958"/>
          <w:tab w:val="left" w:pos="6318"/>
          <w:tab w:val="left" w:pos="7920"/>
          <w:tab w:val="left" w:pos="8640"/>
          <w:tab w:val="left" w:pos="9360"/>
          <w:tab w:val="left" w:pos="10080"/>
          <w:tab w:val="left" w:pos="10276"/>
        </w:tabs>
        <w:rPr>
          <w:sz w:val="22"/>
          <w:szCs w:val="22"/>
        </w:rPr>
      </w:pPr>
    </w:p>
    <w:p w14:paraId="6F431ACA" w14:textId="77777777" w:rsidR="001C53E4" w:rsidRDefault="002C40DE">
      <w:pPr>
        <w:widowControl/>
        <w:tabs>
          <w:tab w:val="left" w:pos="-720"/>
          <w:tab w:val="left" w:pos="0"/>
          <w:tab w:val="left" w:pos="270"/>
          <w:tab w:val="left" w:pos="1260"/>
          <w:tab w:val="left" w:pos="5580"/>
          <w:tab w:val="left" w:pos="7920"/>
          <w:tab w:val="left" w:pos="9630"/>
          <w:tab w:val="left" w:pos="10080"/>
          <w:tab w:val="left" w:pos="10528"/>
        </w:tabs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Degree</w:t>
      </w:r>
      <w:r>
        <w:rPr>
          <w:i/>
          <w:iCs/>
          <w:sz w:val="22"/>
          <w:szCs w:val="22"/>
        </w:rPr>
        <w:tab/>
        <w:t>Field</w:t>
      </w:r>
      <w:r>
        <w:rPr>
          <w:i/>
          <w:iCs/>
          <w:sz w:val="22"/>
          <w:szCs w:val="22"/>
        </w:rPr>
        <w:tab/>
        <w:t>Institution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>Year</w:t>
      </w:r>
    </w:p>
    <w:p w14:paraId="7C679D6F" w14:textId="189A3758" w:rsidR="001C53E4" w:rsidRDefault="002C40DE">
      <w:pPr>
        <w:widowControl/>
        <w:tabs>
          <w:tab w:val="left" w:pos="-811"/>
          <w:tab w:val="left" w:pos="-720"/>
          <w:tab w:val="left" w:pos="270"/>
          <w:tab w:val="left" w:pos="1260"/>
          <w:tab w:val="left" w:pos="5580"/>
          <w:tab w:val="left" w:pos="9630"/>
          <w:tab w:val="left" w:pos="10080"/>
          <w:tab w:val="left" w:pos="10348"/>
        </w:tabs>
        <w:ind w:left="9630" w:hanging="9630"/>
        <w:rPr>
          <w:sz w:val="22"/>
          <w:szCs w:val="22"/>
        </w:rPr>
      </w:pPr>
      <w:r>
        <w:rPr>
          <w:sz w:val="22"/>
          <w:szCs w:val="22"/>
        </w:rPr>
        <w:t>PhD</w:t>
      </w:r>
      <w:r>
        <w:rPr>
          <w:sz w:val="22"/>
          <w:szCs w:val="22"/>
        </w:rPr>
        <w:tab/>
        <w:t>Economics</w:t>
      </w:r>
      <w:r>
        <w:rPr>
          <w:sz w:val="22"/>
          <w:szCs w:val="22"/>
        </w:rPr>
        <w:tab/>
        <w:t xml:space="preserve">University of Minnesota </w:t>
      </w:r>
      <w:r>
        <w:rPr>
          <w:sz w:val="22"/>
          <w:szCs w:val="22"/>
        </w:rPr>
        <w:tab/>
        <w:t>2021</w:t>
      </w:r>
    </w:p>
    <w:p w14:paraId="2E0F9473" w14:textId="77777777" w:rsidR="001C53E4" w:rsidRDefault="002C40DE">
      <w:pPr>
        <w:widowControl/>
        <w:tabs>
          <w:tab w:val="left" w:pos="-811"/>
          <w:tab w:val="left" w:pos="-720"/>
          <w:tab w:val="left" w:pos="270"/>
          <w:tab w:val="left" w:pos="1260"/>
          <w:tab w:val="left" w:pos="5580"/>
          <w:tab w:val="left" w:pos="9630"/>
          <w:tab w:val="left" w:pos="10080"/>
          <w:tab w:val="left" w:pos="10348"/>
        </w:tabs>
        <w:ind w:left="9630" w:hanging="9630"/>
        <w:rPr>
          <w:sz w:val="22"/>
          <w:szCs w:val="22"/>
        </w:rPr>
      </w:pPr>
      <w:r>
        <w:rPr>
          <w:sz w:val="22"/>
          <w:szCs w:val="22"/>
        </w:rPr>
        <w:t>MA</w:t>
      </w:r>
      <w:r>
        <w:rPr>
          <w:sz w:val="22"/>
          <w:szCs w:val="22"/>
        </w:rPr>
        <w:tab/>
        <w:t>Economics</w:t>
      </w:r>
      <w:r>
        <w:rPr>
          <w:sz w:val="22"/>
          <w:szCs w:val="22"/>
        </w:rPr>
        <w:tab/>
        <w:t>University of Minnesota</w:t>
      </w:r>
      <w:r>
        <w:rPr>
          <w:sz w:val="22"/>
          <w:szCs w:val="22"/>
        </w:rPr>
        <w:tab/>
        <w:t>2018</w:t>
      </w:r>
    </w:p>
    <w:p w14:paraId="26BED3A0" w14:textId="77777777" w:rsidR="001C53E4" w:rsidRDefault="002C40DE">
      <w:pPr>
        <w:widowControl/>
        <w:tabs>
          <w:tab w:val="left" w:pos="-811"/>
          <w:tab w:val="left" w:pos="-720"/>
          <w:tab w:val="left" w:pos="270"/>
          <w:tab w:val="left" w:pos="1260"/>
          <w:tab w:val="left" w:pos="5580"/>
          <w:tab w:val="left" w:pos="9630"/>
          <w:tab w:val="left" w:pos="10080"/>
          <w:tab w:val="left" w:pos="10348"/>
        </w:tabs>
        <w:ind w:left="9630" w:hanging="9630"/>
        <w:rPr>
          <w:sz w:val="22"/>
          <w:szCs w:val="22"/>
        </w:rPr>
      </w:pPr>
      <w:r>
        <w:rPr>
          <w:sz w:val="22"/>
          <w:szCs w:val="22"/>
        </w:rPr>
        <w:t>MSc</w:t>
      </w:r>
      <w:r>
        <w:rPr>
          <w:sz w:val="22"/>
          <w:szCs w:val="22"/>
        </w:rPr>
        <w:tab/>
        <w:t xml:space="preserve">Economics for Development </w:t>
      </w:r>
      <w:r>
        <w:rPr>
          <w:i/>
          <w:iCs/>
          <w:sz w:val="22"/>
          <w:szCs w:val="22"/>
        </w:rPr>
        <w:t>with distinction</w:t>
      </w:r>
      <w:r>
        <w:rPr>
          <w:sz w:val="22"/>
          <w:szCs w:val="22"/>
        </w:rPr>
        <w:tab/>
        <w:t>University of Oxford</w:t>
      </w:r>
      <w:r>
        <w:rPr>
          <w:sz w:val="22"/>
          <w:szCs w:val="22"/>
        </w:rPr>
        <w:tab/>
        <w:t>2013</w:t>
      </w:r>
    </w:p>
    <w:p w14:paraId="02DE4D04" w14:textId="78A4BBF3" w:rsidR="00A3200B" w:rsidRDefault="002C40DE" w:rsidP="00796741">
      <w:pPr>
        <w:widowControl/>
        <w:tabs>
          <w:tab w:val="left" w:pos="-811"/>
          <w:tab w:val="left" w:pos="-720"/>
          <w:tab w:val="left" w:pos="270"/>
          <w:tab w:val="left" w:pos="1260"/>
          <w:tab w:val="left" w:pos="5580"/>
          <w:tab w:val="left" w:pos="9630"/>
          <w:tab w:val="left" w:pos="10080"/>
          <w:tab w:val="left" w:pos="10348"/>
        </w:tabs>
        <w:ind w:left="9630" w:hanging="9630"/>
        <w:rPr>
          <w:sz w:val="22"/>
          <w:szCs w:val="22"/>
        </w:rPr>
        <w:sectPr w:rsidR="00A3200B">
          <w:type w:val="continuous"/>
          <w:pgSz w:w="12240" w:h="15840"/>
          <w:pgMar w:top="540" w:right="810" w:bottom="1170" w:left="900" w:header="1440" w:footer="1440" w:gutter="0"/>
          <w:cols w:space="720"/>
        </w:sectPr>
      </w:pPr>
      <w:r>
        <w:rPr>
          <w:i/>
          <w:iCs/>
          <w:sz w:val="22"/>
          <w:szCs w:val="22"/>
        </w:rPr>
        <w:t>Dipl. Ing.</w:t>
      </w:r>
      <w:r>
        <w:rPr>
          <w:sz w:val="22"/>
          <w:szCs w:val="22"/>
        </w:rPr>
        <w:tab/>
        <w:t>Statistics and Economics</w:t>
      </w:r>
      <w:r>
        <w:rPr>
          <w:sz w:val="22"/>
          <w:szCs w:val="22"/>
        </w:rPr>
        <w:tab/>
        <w:t>ENSAE - Paris Tech</w:t>
      </w:r>
      <w:r>
        <w:rPr>
          <w:sz w:val="22"/>
          <w:szCs w:val="22"/>
        </w:rPr>
        <w:tab/>
        <w:t>2013</w:t>
      </w:r>
    </w:p>
    <w:p w14:paraId="12F6810C" w14:textId="77777777" w:rsidR="006173DD" w:rsidRDefault="006173DD" w:rsidP="00A3200B">
      <w:pPr>
        <w:widowControl/>
        <w:tabs>
          <w:tab w:val="left" w:pos="-720"/>
          <w:tab w:val="left" w:pos="0"/>
          <w:tab w:val="left" w:pos="270"/>
          <w:tab w:val="left" w:pos="1188"/>
          <w:tab w:val="left" w:pos="1458"/>
          <w:tab w:val="left" w:pos="6588"/>
          <w:tab w:val="left" w:pos="8640"/>
          <w:tab w:val="left" w:pos="9360"/>
          <w:tab w:val="left" w:pos="10080"/>
          <w:tab w:val="left" w:pos="10276"/>
        </w:tabs>
        <w:rPr>
          <w:b/>
          <w:bCs/>
          <w:sz w:val="22"/>
          <w:szCs w:val="22"/>
        </w:rPr>
      </w:pPr>
    </w:p>
    <w:p w14:paraId="390FBFE3" w14:textId="0794E4DF" w:rsidR="001C53E4" w:rsidRDefault="001C53E4">
      <w:pPr>
        <w:widowControl/>
        <w:tabs>
          <w:tab w:val="left" w:pos="-720"/>
          <w:tab w:val="left" w:pos="0"/>
          <w:tab w:val="left" w:pos="828"/>
          <w:tab w:val="left" w:pos="1278"/>
          <w:tab w:val="left" w:pos="3330"/>
          <w:tab w:val="left" w:pos="5850"/>
          <w:tab w:val="left" w:pos="8640"/>
          <w:tab w:val="left" w:pos="9360"/>
          <w:tab w:val="left" w:pos="10080"/>
          <w:tab w:val="left" w:pos="10276"/>
        </w:tabs>
        <w:rPr>
          <w:b/>
          <w:bCs/>
          <w:sz w:val="22"/>
          <w:szCs w:val="22"/>
        </w:rPr>
      </w:pPr>
    </w:p>
    <w:p w14:paraId="64965858" w14:textId="68190DD9" w:rsidR="001C53E4" w:rsidRDefault="006173DD" w:rsidP="00A3200B">
      <w:pPr>
        <w:widowControl/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ind w:hanging="36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Published</w:t>
      </w:r>
      <w:r w:rsidR="002C40DE">
        <w:rPr>
          <w:b/>
          <w:bCs/>
          <w:sz w:val="22"/>
          <w:szCs w:val="22"/>
        </w:rPr>
        <w:t xml:space="preserve"> Papers</w:t>
      </w:r>
    </w:p>
    <w:p w14:paraId="6A471A70" w14:textId="66811C03" w:rsidR="006173DD" w:rsidRDefault="006173DD" w:rsidP="006173DD">
      <w:pPr>
        <w:widowControl/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rPr>
          <w:sz w:val="22"/>
          <w:szCs w:val="22"/>
        </w:rPr>
      </w:pPr>
      <w:r>
        <w:rPr>
          <w:sz w:val="22"/>
          <w:szCs w:val="22"/>
        </w:rPr>
        <w:t xml:space="preserve">“Overborrowing, </w:t>
      </w:r>
      <w:proofErr w:type="spellStart"/>
      <w:r>
        <w:rPr>
          <w:sz w:val="22"/>
          <w:szCs w:val="22"/>
        </w:rPr>
        <w:t>Underborrowing</w:t>
      </w:r>
      <w:proofErr w:type="spellEnd"/>
      <w:r>
        <w:rPr>
          <w:sz w:val="22"/>
          <w:szCs w:val="22"/>
        </w:rPr>
        <w:t xml:space="preserve">, and Macroprudential Policy” with Julien Bengui and Javier Bianchi, </w:t>
      </w:r>
      <w:r w:rsidR="009605A5">
        <w:rPr>
          <w:sz w:val="22"/>
          <w:szCs w:val="22"/>
        </w:rPr>
        <w:t>June 2025</w:t>
      </w:r>
      <w:r>
        <w:rPr>
          <w:sz w:val="22"/>
          <w:szCs w:val="22"/>
        </w:rPr>
        <w:t>,</w:t>
      </w:r>
      <w:r w:rsidRPr="008F012C">
        <w:rPr>
          <w:sz w:val="22"/>
          <w:szCs w:val="22"/>
        </w:rPr>
        <w:t> </w:t>
      </w:r>
      <w:hyperlink r:id="rId7" w:tgtFrame="_blank" w:history="1">
        <w:r>
          <w:rPr>
            <w:i/>
            <w:sz w:val="22"/>
            <w:szCs w:val="22"/>
          </w:rPr>
          <w:t>Journal</w:t>
        </w:r>
      </w:hyperlink>
      <w:r>
        <w:rPr>
          <w:i/>
          <w:sz w:val="22"/>
          <w:szCs w:val="22"/>
        </w:rPr>
        <w:t xml:space="preserve"> of Economic Theory</w:t>
      </w:r>
    </w:p>
    <w:p w14:paraId="5033F414" w14:textId="31C54768" w:rsidR="006173DD" w:rsidRPr="006173DD" w:rsidRDefault="006173DD" w:rsidP="006173DD">
      <w:pPr>
        <w:pStyle w:val="Heading3"/>
        <w:spacing w:before="240"/>
        <w:rPr>
          <w:rFonts w:ascii="Times New Roman" w:eastAsiaTheme="minorEastAsia" w:hAnsi="Times New Roman" w:cs="Times New Roman"/>
          <w:color w:val="auto"/>
          <w:sz w:val="22"/>
          <w:szCs w:val="22"/>
        </w:rPr>
      </w:pPr>
      <w:r w:rsidRPr="008F012C">
        <w:rPr>
          <w:rFonts w:ascii="Times New Roman" w:eastAsiaTheme="minorEastAsia" w:hAnsi="Times New Roman" w:cs="Times New Roman"/>
          <w:color w:val="auto"/>
          <w:sz w:val="22"/>
          <w:szCs w:val="22"/>
        </w:rPr>
        <w:t xml:space="preserve">“Private Overborrowing under Sovereign Risk,” </w:t>
      </w:r>
      <w:hyperlink r:id="rId8" w:tgtFrame="_blank" w:history="1">
        <w:r w:rsidRPr="008F012C">
          <w:rPr>
            <w:rFonts w:ascii="Times New Roman" w:eastAsiaTheme="minorEastAsia" w:hAnsi="Times New Roman" w:cs="Times New Roman"/>
            <w:i/>
            <w:color w:val="auto"/>
            <w:sz w:val="22"/>
            <w:szCs w:val="22"/>
          </w:rPr>
          <w:t>Journal of Political Economy: Macroeconomics</w:t>
        </w:r>
      </w:hyperlink>
      <w:r>
        <w:t>,</w:t>
      </w:r>
      <w:r w:rsidRPr="006173DD">
        <w:rPr>
          <w:rFonts w:ascii="Times New Roman" w:eastAsiaTheme="minorEastAsia" w:hAnsi="Times New Roman" w:cs="Times New Roman"/>
          <w:color w:val="auto"/>
          <w:sz w:val="22"/>
          <w:szCs w:val="22"/>
        </w:rPr>
        <w:t xml:space="preserve"> </w:t>
      </w:r>
      <w:r>
        <w:rPr>
          <w:rFonts w:ascii="Times New Roman" w:eastAsiaTheme="minorEastAsia" w:hAnsi="Times New Roman" w:cs="Times New Roman"/>
          <w:color w:val="auto"/>
          <w:sz w:val="22"/>
          <w:szCs w:val="22"/>
        </w:rPr>
        <w:t>December 2024</w:t>
      </w:r>
    </w:p>
    <w:p w14:paraId="70B7A4A3" w14:textId="77777777" w:rsidR="006173DD" w:rsidRDefault="006173DD" w:rsidP="00A3200B">
      <w:pPr>
        <w:widowControl/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ind w:hanging="360"/>
        <w:rPr>
          <w:b/>
          <w:bCs/>
          <w:sz w:val="22"/>
          <w:szCs w:val="22"/>
        </w:rPr>
      </w:pPr>
    </w:p>
    <w:p w14:paraId="68313824" w14:textId="77777777" w:rsidR="006173DD" w:rsidRDefault="006173DD" w:rsidP="006173DD">
      <w:pPr>
        <w:widowControl/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ind w:hanging="36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Working Papers</w:t>
      </w:r>
    </w:p>
    <w:p w14:paraId="4A3B956A" w14:textId="0225899F" w:rsidR="00796741" w:rsidRDefault="002C40DE" w:rsidP="008F012C">
      <w:pPr>
        <w:pStyle w:val="Heading3"/>
        <w:spacing w:before="240"/>
        <w:rPr>
          <w:sz w:val="22"/>
          <w:szCs w:val="22"/>
        </w:rPr>
      </w:pPr>
      <w:r w:rsidRPr="008F012C">
        <w:rPr>
          <w:rFonts w:ascii="Times New Roman" w:eastAsiaTheme="minorEastAsia" w:hAnsi="Times New Roman" w:cs="Times New Roman"/>
          <w:color w:val="auto"/>
          <w:sz w:val="22"/>
          <w:szCs w:val="22"/>
        </w:rPr>
        <w:t xml:space="preserve">“A Macroprudential Theory of International Reserves,” with Julien Bengui and Javier Bianchi, </w:t>
      </w:r>
      <w:r w:rsidR="008F012C" w:rsidRPr="008F012C">
        <w:rPr>
          <w:rFonts w:ascii="Times New Roman" w:eastAsiaTheme="minorEastAsia" w:hAnsi="Times New Roman" w:cs="Times New Roman"/>
          <w:color w:val="auto"/>
          <w:sz w:val="22"/>
          <w:szCs w:val="22"/>
        </w:rPr>
        <w:t>Revise and Resubmit</w:t>
      </w:r>
      <w:r w:rsidR="00644F4D">
        <w:rPr>
          <w:rFonts w:ascii="Times New Roman" w:eastAsiaTheme="minorEastAsia" w:hAnsi="Times New Roman" w:cs="Times New Roman"/>
          <w:color w:val="auto"/>
          <w:sz w:val="22"/>
          <w:szCs w:val="22"/>
        </w:rPr>
        <w:t>,</w:t>
      </w:r>
      <w:r w:rsidR="008F012C" w:rsidRPr="008F012C">
        <w:rPr>
          <w:rFonts w:ascii="Times New Roman" w:eastAsiaTheme="minorEastAsia" w:hAnsi="Times New Roman" w:cs="Times New Roman"/>
          <w:color w:val="auto"/>
          <w:sz w:val="22"/>
          <w:szCs w:val="22"/>
        </w:rPr>
        <w:t> </w:t>
      </w:r>
      <w:hyperlink r:id="rId9" w:tgtFrame="_blank" w:history="1">
        <w:r w:rsidR="008F012C" w:rsidRPr="008F012C">
          <w:rPr>
            <w:rFonts w:ascii="Times New Roman" w:eastAsiaTheme="minorEastAsia" w:hAnsi="Times New Roman" w:cs="Times New Roman"/>
            <w:i/>
            <w:color w:val="auto"/>
            <w:sz w:val="22"/>
            <w:szCs w:val="22"/>
          </w:rPr>
          <w:t>American Economic Journal: Macroeconomics</w:t>
        </w:r>
      </w:hyperlink>
      <w:r w:rsidR="008F012C">
        <w:rPr>
          <w:rFonts w:ascii="Times New Roman" w:eastAsiaTheme="minorEastAsia" w:hAnsi="Times New Roman" w:cs="Times New Roman"/>
          <w:i/>
          <w:color w:val="auto"/>
          <w:sz w:val="22"/>
          <w:szCs w:val="22"/>
        </w:rPr>
        <w:br/>
      </w:r>
    </w:p>
    <w:p w14:paraId="750F4BEF" w14:textId="4C616CCD" w:rsidR="008F012C" w:rsidRDefault="008F012C" w:rsidP="008F012C">
      <w:pPr>
        <w:widowControl/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rPr>
          <w:sz w:val="22"/>
          <w:szCs w:val="22"/>
        </w:rPr>
      </w:pPr>
      <w:r>
        <w:rPr>
          <w:sz w:val="22"/>
          <w:szCs w:val="22"/>
        </w:rPr>
        <w:t xml:space="preserve">“Tax Revolts and Sovereign </w:t>
      </w:r>
      <w:r w:rsidR="004741D5">
        <w:rPr>
          <w:sz w:val="22"/>
          <w:szCs w:val="22"/>
        </w:rPr>
        <w:t>Defaults</w:t>
      </w:r>
      <w:r>
        <w:rPr>
          <w:sz w:val="22"/>
          <w:szCs w:val="22"/>
        </w:rPr>
        <w:t xml:space="preserve">” with Jan Morgan and Nicolas Werquin, </w:t>
      </w:r>
      <w:r w:rsidR="006173DD">
        <w:rPr>
          <w:sz w:val="22"/>
          <w:szCs w:val="22"/>
        </w:rPr>
        <w:t>submitted</w:t>
      </w:r>
    </w:p>
    <w:p w14:paraId="2780EC79" w14:textId="74D6B523" w:rsidR="00512357" w:rsidRDefault="00512357" w:rsidP="008F012C">
      <w:pPr>
        <w:widowControl/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rPr>
          <w:sz w:val="22"/>
          <w:szCs w:val="22"/>
        </w:rPr>
      </w:pPr>
      <w:r>
        <w:rPr>
          <w:sz w:val="22"/>
          <w:szCs w:val="22"/>
        </w:rPr>
        <w:t>“Sovereign Risk with Endogenous Debt Limits” with Alessandro Villa, in progress</w:t>
      </w:r>
    </w:p>
    <w:p w14:paraId="1EE55861" w14:textId="3F44CC4D" w:rsidR="00FB4E81" w:rsidRDefault="006173DD" w:rsidP="008F012C">
      <w:pPr>
        <w:widowControl/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“Sudden stops and consumption inequality with </w:t>
      </w:r>
      <w:proofErr w:type="spellStart"/>
      <w:r>
        <w:rPr>
          <w:sz w:val="22"/>
          <w:szCs w:val="22"/>
        </w:rPr>
        <w:t>nonhomothetic</w:t>
      </w:r>
      <w:proofErr w:type="spellEnd"/>
      <w:r>
        <w:rPr>
          <w:sz w:val="22"/>
          <w:szCs w:val="22"/>
        </w:rPr>
        <w:t xml:space="preserve"> preferences,” with Monica Tran Xuan, in progress</w:t>
      </w:r>
    </w:p>
    <w:p w14:paraId="50DC8D0B" w14:textId="30602F9C" w:rsidR="00796741" w:rsidRPr="00A3200B" w:rsidRDefault="00796741" w:rsidP="00796741">
      <w:pPr>
        <w:widowControl/>
        <w:tabs>
          <w:tab w:val="left" w:pos="-720"/>
          <w:tab w:val="left" w:pos="0"/>
          <w:tab w:val="left" w:pos="270"/>
          <w:tab w:val="left" w:pos="1188"/>
          <w:tab w:val="left" w:pos="1458"/>
          <w:tab w:val="left" w:pos="6588"/>
          <w:tab w:val="left" w:pos="8640"/>
          <w:tab w:val="left" w:pos="9360"/>
          <w:tab w:val="left" w:pos="10080"/>
          <w:tab w:val="left" w:pos="10276"/>
        </w:tabs>
        <w:ind w:hanging="36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Honors and Awards</w:t>
      </w:r>
    </w:p>
    <w:p w14:paraId="381BB4F1" w14:textId="77777777" w:rsidR="00796741" w:rsidRDefault="00796741" w:rsidP="00796741">
      <w:pPr>
        <w:widowControl/>
        <w:tabs>
          <w:tab w:val="left" w:pos="-720"/>
          <w:tab w:val="left" w:pos="0"/>
          <w:tab w:val="left" w:pos="270"/>
          <w:tab w:val="left" w:pos="1800"/>
          <w:tab w:val="left" w:pos="3330"/>
          <w:tab w:val="left" w:pos="6588"/>
          <w:tab w:val="left" w:pos="8640"/>
          <w:tab w:val="left" w:pos="9360"/>
          <w:tab w:val="left" w:pos="10080"/>
          <w:tab w:val="left" w:pos="10348"/>
        </w:tabs>
        <w:rPr>
          <w:sz w:val="22"/>
          <w:szCs w:val="22"/>
        </w:rPr>
      </w:pPr>
    </w:p>
    <w:p w14:paraId="19F94224" w14:textId="77777777" w:rsidR="00796741" w:rsidRDefault="00796741" w:rsidP="00796741">
      <w:pPr>
        <w:widowControl/>
        <w:tabs>
          <w:tab w:val="left" w:pos="-720"/>
          <w:tab w:val="left" w:pos="0"/>
          <w:tab w:val="left" w:pos="270"/>
          <w:tab w:val="left" w:pos="1800"/>
          <w:tab w:val="left" w:pos="3330"/>
          <w:tab w:val="left" w:pos="6588"/>
          <w:tab w:val="left" w:pos="8640"/>
          <w:tab w:val="left" w:pos="9360"/>
          <w:tab w:val="left" w:pos="10080"/>
          <w:tab w:val="left" w:pos="10348"/>
        </w:tabs>
        <w:spacing w:after="55"/>
        <w:ind w:left="1800" w:hanging="1800"/>
        <w:rPr>
          <w:sz w:val="22"/>
          <w:szCs w:val="22"/>
        </w:rPr>
      </w:pPr>
      <w:r>
        <w:rPr>
          <w:sz w:val="22"/>
          <w:szCs w:val="22"/>
        </w:rPr>
        <w:t xml:space="preserve">2019 - 2020 </w:t>
      </w:r>
      <w:r>
        <w:rPr>
          <w:sz w:val="22"/>
          <w:szCs w:val="22"/>
        </w:rPr>
        <w:tab/>
      </w:r>
      <w:r>
        <w:rPr>
          <w:i/>
          <w:iCs/>
          <w:sz w:val="22"/>
          <w:szCs w:val="22"/>
        </w:rPr>
        <w:t>Doctoral Dissertation Fellowship</w:t>
      </w:r>
      <w:r>
        <w:rPr>
          <w:sz w:val="22"/>
          <w:szCs w:val="22"/>
        </w:rPr>
        <w:t xml:space="preserve">, University of Minnesota, Minneapolis, Minnesota </w:t>
      </w:r>
    </w:p>
    <w:p w14:paraId="0A6B2896" w14:textId="77777777" w:rsidR="00796741" w:rsidRDefault="00796741" w:rsidP="00796741">
      <w:pPr>
        <w:widowControl/>
        <w:tabs>
          <w:tab w:val="left" w:pos="-720"/>
          <w:tab w:val="left" w:pos="0"/>
          <w:tab w:val="left" w:pos="270"/>
          <w:tab w:val="left" w:pos="1800"/>
          <w:tab w:val="left" w:pos="3330"/>
          <w:tab w:val="left" w:pos="6588"/>
          <w:tab w:val="left" w:pos="8640"/>
          <w:tab w:val="left" w:pos="9360"/>
          <w:tab w:val="left" w:pos="10080"/>
          <w:tab w:val="left" w:pos="10348"/>
        </w:tabs>
        <w:spacing w:after="43"/>
        <w:ind w:left="1800" w:hanging="1800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2018 </w:t>
      </w:r>
      <w:r>
        <w:rPr>
          <w:sz w:val="22"/>
          <w:szCs w:val="22"/>
        </w:rPr>
        <w:tab/>
      </w:r>
      <w:r>
        <w:rPr>
          <w:i/>
          <w:iCs/>
          <w:sz w:val="22"/>
          <w:szCs w:val="22"/>
        </w:rPr>
        <w:t>Second Place</w:t>
      </w:r>
      <w:r>
        <w:rPr>
          <w:sz w:val="22"/>
          <w:szCs w:val="22"/>
        </w:rPr>
        <w:t xml:space="preserve">, Third Year Paper Competition, Department of Economics, University of Minnesota, Minneapolis, Minnesota </w:t>
      </w:r>
    </w:p>
    <w:p w14:paraId="4C00BD3C" w14:textId="6C34D095" w:rsidR="00796741" w:rsidRDefault="00796741" w:rsidP="00796741">
      <w:pPr>
        <w:widowControl/>
        <w:tabs>
          <w:tab w:val="left" w:pos="-720"/>
          <w:tab w:val="left" w:pos="0"/>
          <w:tab w:val="left" w:pos="270"/>
          <w:tab w:val="left" w:pos="1800"/>
          <w:tab w:val="left" w:pos="3330"/>
          <w:tab w:val="left" w:pos="6588"/>
          <w:tab w:val="left" w:pos="8640"/>
          <w:tab w:val="left" w:pos="9360"/>
          <w:tab w:val="left" w:pos="10080"/>
          <w:tab w:val="left" w:pos="10348"/>
        </w:tabs>
        <w:spacing w:after="43"/>
        <w:ind w:left="1800" w:hanging="1800"/>
        <w:rPr>
          <w:sz w:val="22"/>
          <w:szCs w:val="22"/>
        </w:rPr>
      </w:pPr>
      <w:r>
        <w:rPr>
          <w:sz w:val="22"/>
          <w:szCs w:val="22"/>
        </w:rPr>
        <w:t>2016</w:t>
      </w:r>
      <w:r>
        <w:rPr>
          <w:sz w:val="22"/>
          <w:szCs w:val="22"/>
        </w:rPr>
        <w:tab/>
      </w:r>
      <w:r>
        <w:rPr>
          <w:i/>
          <w:iCs/>
          <w:sz w:val="22"/>
          <w:szCs w:val="22"/>
        </w:rPr>
        <w:t>Distinguished Teaching Assistant</w:t>
      </w:r>
      <w:r>
        <w:rPr>
          <w:sz w:val="22"/>
          <w:szCs w:val="22"/>
        </w:rPr>
        <w:t xml:space="preserve">, Department of Economics, University of Minnesota </w:t>
      </w:r>
    </w:p>
    <w:p w14:paraId="53689038" w14:textId="4132C323" w:rsidR="00796741" w:rsidRDefault="00796741" w:rsidP="00796741">
      <w:pPr>
        <w:widowControl/>
        <w:tabs>
          <w:tab w:val="left" w:pos="-720"/>
          <w:tab w:val="left" w:pos="0"/>
          <w:tab w:val="left" w:pos="270"/>
          <w:tab w:val="left" w:pos="1800"/>
          <w:tab w:val="left" w:pos="3330"/>
          <w:tab w:val="left" w:pos="6588"/>
          <w:tab w:val="left" w:pos="8640"/>
          <w:tab w:val="left" w:pos="9360"/>
          <w:tab w:val="left" w:pos="10080"/>
          <w:tab w:val="left" w:pos="10348"/>
        </w:tabs>
        <w:spacing w:after="43"/>
        <w:ind w:left="1800" w:hanging="1800"/>
        <w:rPr>
          <w:sz w:val="22"/>
          <w:szCs w:val="22"/>
        </w:rPr>
      </w:pPr>
      <w:r>
        <w:rPr>
          <w:sz w:val="22"/>
          <w:szCs w:val="22"/>
        </w:rPr>
        <w:t xml:space="preserve">2015 </w:t>
      </w:r>
      <w:r>
        <w:rPr>
          <w:sz w:val="22"/>
          <w:szCs w:val="22"/>
        </w:rPr>
        <w:tab/>
      </w:r>
      <w:r>
        <w:rPr>
          <w:i/>
          <w:iCs/>
          <w:sz w:val="22"/>
          <w:szCs w:val="22"/>
        </w:rPr>
        <w:t>Bert and Susan Hill Gross Fellowship</w:t>
      </w:r>
      <w:r>
        <w:rPr>
          <w:sz w:val="22"/>
          <w:szCs w:val="22"/>
        </w:rPr>
        <w:t xml:space="preserve">, Department of Economics, University of Minnesota </w:t>
      </w:r>
    </w:p>
    <w:p w14:paraId="6D71A3FC" w14:textId="5374FBD7" w:rsidR="00796741" w:rsidRDefault="00796741" w:rsidP="00796741">
      <w:pPr>
        <w:widowControl/>
        <w:tabs>
          <w:tab w:val="left" w:pos="-720"/>
          <w:tab w:val="left" w:pos="0"/>
          <w:tab w:val="left" w:pos="270"/>
          <w:tab w:val="left" w:pos="1800"/>
          <w:tab w:val="left" w:pos="3330"/>
          <w:tab w:val="left" w:pos="6588"/>
          <w:tab w:val="left" w:pos="8640"/>
          <w:tab w:val="left" w:pos="9360"/>
          <w:tab w:val="left" w:pos="10080"/>
          <w:tab w:val="left" w:pos="10348"/>
        </w:tabs>
        <w:spacing w:after="43"/>
        <w:ind w:left="1800" w:hanging="1800"/>
        <w:rPr>
          <w:sz w:val="22"/>
          <w:szCs w:val="22"/>
        </w:rPr>
      </w:pPr>
      <w:r>
        <w:rPr>
          <w:sz w:val="22"/>
          <w:szCs w:val="22"/>
        </w:rPr>
        <w:t xml:space="preserve">2013 </w:t>
      </w:r>
      <w:r>
        <w:rPr>
          <w:sz w:val="22"/>
          <w:szCs w:val="22"/>
        </w:rPr>
        <w:tab/>
      </w:r>
      <w:r>
        <w:rPr>
          <w:i/>
          <w:iCs/>
          <w:sz w:val="22"/>
          <w:szCs w:val="22"/>
        </w:rPr>
        <w:t>Arthur Lewis Prize for Excellence in Development Economics</w:t>
      </w:r>
      <w:r>
        <w:rPr>
          <w:sz w:val="22"/>
          <w:szCs w:val="22"/>
        </w:rPr>
        <w:t xml:space="preserve">, Department of Economics, University of Oxford </w:t>
      </w:r>
    </w:p>
    <w:p w14:paraId="3BACED1D" w14:textId="77777777" w:rsidR="00796741" w:rsidRDefault="00796741" w:rsidP="00796741">
      <w:pPr>
        <w:widowControl/>
        <w:tabs>
          <w:tab w:val="left" w:pos="-720"/>
          <w:tab w:val="left" w:pos="0"/>
          <w:tab w:val="left" w:pos="270"/>
          <w:tab w:val="left" w:pos="1800"/>
          <w:tab w:val="left" w:pos="3330"/>
          <w:tab w:val="left" w:pos="6588"/>
          <w:tab w:val="left" w:pos="8640"/>
          <w:tab w:val="left" w:pos="9360"/>
          <w:tab w:val="left" w:pos="10080"/>
          <w:tab w:val="left" w:pos="10348"/>
        </w:tabs>
        <w:spacing w:after="43"/>
        <w:ind w:left="1800" w:hanging="1800"/>
        <w:rPr>
          <w:sz w:val="22"/>
          <w:szCs w:val="22"/>
        </w:rPr>
      </w:pPr>
      <w:r>
        <w:rPr>
          <w:sz w:val="22"/>
          <w:szCs w:val="22"/>
        </w:rPr>
        <w:t xml:space="preserve">2012 </w:t>
      </w:r>
      <w:r>
        <w:rPr>
          <w:sz w:val="22"/>
          <w:szCs w:val="22"/>
        </w:rPr>
        <w:tab/>
      </w:r>
      <w:r>
        <w:rPr>
          <w:i/>
          <w:iCs/>
          <w:sz w:val="22"/>
          <w:szCs w:val="22"/>
        </w:rPr>
        <w:t>Mobility Scholarship</w:t>
      </w:r>
      <w:r>
        <w:rPr>
          <w:sz w:val="22"/>
          <w:szCs w:val="22"/>
        </w:rPr>
        <w:t xml:space="preserve">, ENSAE </w:t>
      </w:r>
      <w:proofErr w:type="spellStart"/>
      <w:r>
        <w:rPr>
          <w:sz w:val="22"/>
          <w:szCs w:val="22"/>
        </w:rPr>
        <w:t>ParisTech</w:t>
      </w:r>
      <w:proofErr w:type="spellEnd"/>
      <w:r>
        <w:rPr>
          <w:sz w:val="22"/>
          <w:szCs w:val="22"/>
        </w:rPr>
        <w:t xml:space="preserve">, Malakoff, France </w:t>
      </w:r>
    </w:p>
    <w:p w14:paraId="74114108" w14:textId="77777777" w:rsidR="00796741" w:rsidRDefault="00796741" w:rsidP="00796741">
      <w:pPr>
        <w:widowControl/>
        <w:tabs>
          <w:tab w:val="left" w:pos="-720"/>
          <w:tab w:val="left" w:pos="0"/>
          <w:tab w:val="left" w:pos="270"/>
          <w:tab w:val="left" w:pos="1800"/>
          <w:tab w:val="left" w:pos="3330"/>
          <w:tab w:val="left" w:pos="6588"/>
          <w:tab w:val="left" w:pos="8640"/>
          <w:tab w:val="left" w:pos="9360"/>
          <w:tab w:val="left" w:pos="10080"/>
          <w:tab w:val="left" w:pos="10348"/>
        </w:tabs>
        <w:spacing w:after="43"/>
        <w:ind w:left="1800" w:hanging="1800"/>
        <w:rPr>
          <w:b/>
          <w:bCs/>
          <w:sz w:val="22"/>
          <w:szCs w:val="22"/>
        </w:rPr>
      </w:pPr>
      <w:r>
        <w:rPr>
          <w:sz w:val="22"/>
          <w:szCs w:val="22"/>
        </w:rPr>
        <w:t>2008 - 2013</w:t>
      </w:r>
      <w:r>
        <w:rPr>
          <w:sz w:val="22"/>
          <w:szCs w:val="22"/>
        </w:rPr>
        <w:tab/>
      </w:r>
      <w:r>
        <w:rPr>
          <w:i/>
          <w:iCs/>
          <w:sz w:val="22"/>
          <w:szCs w:val="22"/>
        </w:rPr>
        <w:t>Excellence - Major Grant Program</w:t>
      </w:r>
      <w:r>
        <w:rPr>
          <w:sz w:val="22"/>
          <w:szCs w:val="22"/>
        </w:rPr>
        <w:t>, French Ministry of Foreign Affairs, Paris, France</w:t>
      </w:r>
      <w:r>
        <w:rPr>
          <w:b/>
          <w:bCs/>
          <w:sz w:val="22"/>
          <w:szCs w:val="22"/>
        </w:rPr>
        <w:t xml:space="preserve">   </w:t>
      </w:r>
    </w:p>
    <w:p w14:paraId="7E8509F9" w14:textId="73CF1F15" w:rsidR="00796741" w:rsidRDefault="00796741">
      <w:pPr>
        <w:widowControl/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rPr>
          <w:sz w:val="22"/>
          <w:szCs w:val="22"/>
        </w:rPr>
      </w:pPr>
    </w:p>
    <w:p w14:paraId="024B02EA" w14:textId="386B5779" w:rsidR="001C53E4" w:rsidRDefault="002C40DE" w:rsidP="00A3200B">
      <w:pPr>
        <w:widowControl/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ind w:hanging="36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Presentations</w:t>
      </w:r>
    </w:p>
    <w:p w14:paraId="73A09E95" w14:textId="66D45A04" w:rsidR="00605D56" w:rsidRDefault="00605D56" w:rsidP="00BD146A">
      <w:pPr>
        <w:widowControl/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ind w:hanging="360"/>
        <w:rPr>
          <w:b/>
          <w:bCs/>
          <w:sz w:val="22"/>
          <w:szCs w:val="22"/>
        </w:rPr>
      </w:pPr>
      <w:r w:rsidRPr="006173DD">
        <w:rPr>
          <w:b/>
          <w:bCs/>
          <w:sz w:val="22"/>
          <w:szCs w:val="22"/>
        </w:rPr>
        <w:t>202</w:t>
      </w:r>
      <w:r>
        <w:rPr>
          <w:b/>
          <w:bCs/>
          <w:sz w:val="22"/>
          <w:szCs w:val="22"/>
        </w:rPr>
        <w:t>6</w:t>
      </w:r>
      <w:r w:rsidRPr="006173DD">
        <w:rPr>
          <w:sz w:val="22"/>
          <w:szCs w:val="22"/>
        </w:rPr>
        <w:t xml:space="preserve">: </w:t>
      </w:r>
      <w:r>
        <w:rPr>
          <w:sz w:val="22"/>
          <w:szCs w:val="22"/>
        </w:rPr>
        <w:t xml:space="preserve">ASSA Meetings </w:t>
      </w:r>
      <w:r w:rsidR="002E1EF2">
        <w:rPr>
          <w:sz w:val="22"/>
          <w:szCs w:val="22"/>
        </w:rPr>
        <w:t>Philadelphia, PA; I</w:t>
      </w:r>
      <w:r>
        <w:rPr>
          <w:sz w:val="22"/>
          <w:szCs w:val="22"/>
        </w:rPr>
        <w:t>nternational Monetary Fund</w:t>
      </w:r>
      <w:r w:rsidR="00CE4146">
        <w:rPr>
          <w:sz w:val="22"/>
          <w:szCs w:val="22"/>
        </w:rPr>
        <w:t>, Sovereign Debt Workshop, Washington DC.</w:t>
      </w:r>
    </w:p>
    <w:p w14:paraId="7A57682C" w14:textId="2D821D09" w:rsidR="006173DD" w:rsidRPr="006173DD" w:rsidRDefault="006173DD" w:rsidP="00BD146A">
      <w:pPr>
        <w:widowControl/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ind w:hanging="360"/>
        <w:rPr>
          <w:sz w:val="22"/>
          <w:szCs w:val="22"/>
        </w:rPr>
      </w:pPr>
      <w:r w:rsidRPr="006173DD">
        <w:rPr>
          <w:b/>
          <w:bCs/>
          <w:sz w:val="22"/>
          <w:szCs w:val="22"/>
        </w:rPr>
        <w:t>2025</w:t>
      </w:r>
      <w:r w:rsidRPr="006173DD">
        <w:rPr>
          <w:sz w:val="22"/>
          <w:szCs w:val="22"/>
        </w:rPr>
        <w:t xml:space="preserve">: </w:t>
      </w:r>
      <w:r>
        <w:rPr>
          <w:sz w:val="22"/>
          <w:szCs w:val="22"/>
        </w:rPr>
        <w:t xml:space="preserve">Department Seminar, University of Florida, Gainesville FL ; Department Seminar, University of Wisconsin-Milwaukee, Milwaukee WI ;  </w:t>
      </w:r>
      <w:r w:rsidRPr="006173DD">
        <w:rPr>
          <w:sz w:val="22"/>
          <w:szCs w:val="22"/>
        </w:rPr>
        <w:t xml:space="preserve">Civitas Seminar, Bendheim Center for Finance, Princeton University, Princeton, NJ; World Bank DECMG Research Department, Washington DC. </w:t>
      </w:r>
      <w:r w:rsidR="009605A5" w:rsidRPr="009605A5">
        <w:rPr>
          <w:sz w:val="22"/>
          <w:szCs w:val="22"/>
        </w:rPr>
        <w:t xml:space="preserve">; 24th Annual Conference of the of the Society for the Advancement of Economic Theory, Ischia, Italy ; 13th World Congress of the Econometric Society, Seoul, Korea ; 2nd Workshop on Modelling Fiscal Policy, San </w:t>
      </w:r>
      <w:proofErr w:type="spellStart"/>
      <w:r w:rsidR="009605A5" w:rsidRPr="009605A5">
        <w:rPr>
          <w:sz w:val="22"/>
          <w:szCs w:val="22"/>
        </w:rPr>
        <w:t>Servolo</w:t>
      </w:r>
      <w:proofErr w:type="spellEnd"/>
      <w:r w:rsidR="009605A5" w:rsidRPr="009605A5">
        <w:rPr>
          <w:sz w:val="22"/>
          <w:szCs w:val="22"/>
        </w:rPr>
        <w:t xml:space="preserve">, Italy ; </w:t>
      </w:r>
      <w:r w:rsidR="009605A5">
        <w:rPr>
          <w:sz w:val="22"/>
          <w:szCs w:val="22"/>
        </w:rPr>
        <w:t>Department Seminar, University of Alicante, Alicante</w:t>
      </w:r>
      <w:r w:rsidR="00085A54">
        <w:rPr>
          <w:sz w:val="22"/>
          <w:szCs w:val="22"/>
        </w:rPr>
        <w:t>,</w:t>
      </w:r>
      <w:r w:rsidR="009605A5">
        <w:rPr>
          <w:sz w:val="22"/>
          <w:szCs w:val="22"/>
        </w:rPr>
        <w:t xml:space="preserve"> Spain; </w:t>
      </w:r>
      <w:r w:rsidR="00085A54">
        <w:rPr>
          <w:sz w:val="22"/>
          <w:szCs w:val="22"/>
        </w:rPr>
        <w:t xml:space="preserve">Department Seminar, George Washington University, Washington, DC;  </w:t>
      </w:r>
      <w:r w:rsidR="009605A5" w:rsidRPr="009605A5">
        <w:rPr>
          <w:sz w:val="22"/>
          <w:szCs w:val="22"/>
        </w:rPr>
        <w:t>95th Annual Meeting Southern Economic Association, Tampa, FL</w:t>
      </w:r>
      <w:r w:rsidR="009605A5">
        <w:rPr>
          <w:sz w:val="22"/>
          <w:szCs w:val="22"/>
        </w:rPr>
        <w:t xml:space="preserve">; </w:t>
      </w:r>
      <w:r w:rsidR="009605A5" w:rsidRPr="006173DD">
        <w:rPr>
          <w:sz w:val="22"/>
          <w:szCs w:val="22"/>
        </w:rPr>
        <w:t xml:space="preserve">2024 Latin American Meeting of the Econometric Society, </w:t>
      </w:r>
      <w:r w:rsidR="009605A5">
        <w:rPr>
          <w:sz w:val="22"/>
          <w:szCs w:val="22"/>
        </w:rPr>
        <w:t>Recife</w:t>
      </w:r>
      <w:r w:rsidR="009605A5" w:rsidRPr="006173DD">
        <w:rPr>
          <w:sz w:val="22"/>
          <w:szCs w:val="22"/>
        </w:rPr>
        <w:t xml:space="preserve">, </w:t>
      </w:r>
      <w:r w:rsidR="009605A5">
        <w:rPr>
          <w:sz w:val="22"/>
          <w:szCs w:val="22"/>
        </w:rPr>
        <w:t>Brazil.</w:t>
      </w:r>
      <w:r w:rsidR="00BD146A" w:rsidRPr="00BD146A">
        <w:rPr>
          <w:sz w:val="22"/>
          <w:szCs w:val="22"/>
        </w:rPr>
        <w:t xml:space="preserve"> </w:t>
      </w:r>
      <w:r w:rsidR="00BD146A" w:rsidRPr="006173DD">
        <w:rPr>
          <w:sz w:val="22"/>
          <w:szCs w:val="22"/>
        </w:rPr>
        <w:t xml:space="preserve">RIDGE International Macroeconomics workshop, </w:t>
      </w:r>
      <w:r w:rsidR="00BD146A">
        <w:rPr>
          <w:sz w:val="22"/>
          <w:szCs w:val="22"/>
        </w:rPr>
        <w:t>Montevideo</w:t>
      </w:r>
      <w:r w:rsidR="00BD146A" w:rsidRPr="006173DD">
        <w:rPr>
          <w:sz w:val="22"/>
          <w:szCs w:val="22"/>
        </w:rPr>
        <w:t xml:space="preserve">, </w:t>
      </w:r>
      <w:r w:rsidR="00BD146A">
        <w:rPr>
          <w:sz w:val="22"/>
          <w:szCs w:val="22"/>
        </w:rPr>
        <w:t>Uruguay</w:t>
      </w:r>
      <w:r w:rsidR="006C3099">
        <w:rPr>
          <w:sz w:val="22"/>
          <w:szCs w:val="22"/>
        </w:rPr>
        <w:t>.</w:t>
      </w:r>
    </w:p>
    <w:p w14:paraId="09A38940" w14:textId="77777777" w:rsidR="006173DD" w:rsidRPr="006173DD" w:rsidRDefault="006173DD" w:rsidP="00A3200B">
      <w:pPr>
        <w:widowControl/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ind w:hanging="360"/>
        <w:rPr>
          <w:sz w:val="22"/>
          <w:szCs w:val="22"/>
        </w:rPr>
      </w:pPr>
      <w:r w:rsidRPr="006173DD">
        <w:rPr>
          <w:b/>
          <w:bCs/>
          <w:sz w:val="22"/>
          <w:szCs w:val="22"/>
        </w:rPr>
        <w:t>2024</w:t>
      </w:r>
      <w:r w:rsidRPr="006173DD">
        <w:rPr>
          <w:sz w:val="22"/>
          <w:szCs w:val="22"/>
        </w:rPr>
        <w:t xml:space="preserve">: Society for the Advancement of Economic Theory, Santiago, Chile ; Universidad Torcuato Di Tella, Buenos Aires, Argentina ; Federal Reserve System Committee on International Economic Analysis, Minneapolis MN ; </w:t>
      </w:r>
      <w:proofErr w:type="spellStart"/>
      <w:r w:rsidRPr="006173DD">
        <w:rPr>
          <w:sz w:val="22"/>
          <w:szCs w:val="22"/>
        </w:rPr>
        <w:t>VIIth</w:t>
      </w:r>
      <w:proofErr w:type="spellEnd"/>
      <w:r w:rsidRPr="006173DD">
        <w:rPr>
          <w:sz w:val="22"/>
          <w:szCs w:val="22"/>
        </w:rPr>
        <w:t xml:space="preserve"> Sovereign Debt Conference, Paris, France ; NBER Emerging Markets Meeting, Lima, Peru; North American Meeting of the Econometric Society, Nashville TN; Society for Economic Dynamics Annual Meeting, Barcelona, Spain ; European Meeting of the Econometric Society, Rotterdam, Netherlands , 2024 Latin American Meeting of the Econometric Society, Montevideo, Uruguay ; IMF Fiscal Affairs Department Conference, IMF, Washington, DC; Society for Economic Dynamics Winter Meeting, Buenos Aires, Argentina; RIDGE International Macroeconomics workshop, Santiago, Chile. </w:t>
      </w:r>
    </w:p>
    <w:p w14:paraId="77C39BD5" w14:textId="77777777" w:rsidR="006173DD" w:rsidRPr="006173DD" w:rsidRDefault="006173DD" w:rsidP="00A3200B">
      <w:pPr>
        <w:widowControl/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ind w:hanging="360"/>
        <w:rPr>
          <w:sz w:val="22"/>
          <w:szCs w:val="22"/>
        </w:rPr>
      </w:pPr>
      <w:r w:rsidRPr="006173DD">
        <w:rPr>
          <w:b/>
          <w:bCs/>
          <w:sz w:val="22"/>
          <w:szCs w:val="22"/>
        </w:rPr>
        <w:t>2023</w:t>
      </w:r>
      <w:r w:rsidRPr="006173DD">
        <w:rPr>
          <w:sz w:val="22"/>
          <w:szCs w:val="22"/>
        </w:rPr>
        <w:t xml:space="preserve">: Society for Economic Dynamics Annual Meeting, Cartagena, </w:t>
      </w:r>
      <w:proofErr w:type="gramStart"/>
      <w:r w:rsidRPr="006173DD">
        <w:rPr>
          <w:sz w:val="22"/>
          <w:szCs w:val="22"/>
        </w:rPr>
        <w:t>Colombia ;</w:t>
      </w:r>
      <w:proofErr w:type="gramEnd"/>
      <w:r w:rsidRPr="006173DD">
        <w:rPr>
          <w:sz w:val="22"/>
          <w:szCs w:val="22"/>
        </w:rPr>
        <w:t xml:space="preserve"> Society for the Advancement of Economic Theory, Paris, </w:t>
      </w:r>
      <w:proofErr w:type="gramStart"/>
      <w:r w:rsidRPr="006173DD">
        <w:rPr>
          <w:sz w:val="22"/>
          <w:szCs w:val="22"/>
        </w:rPr>
        <w:t>France ;</w:t>
      </w:r>
      <w:proofErr w:type="gramEnd"/>
      <w:r w:rsidRPr="006173DD">
        <w:rPr>
          <w:sz w:val="22"/>
          <w:szCs w:val="22"/>
        </w:rPr>
        <w:t xml:space="preserve"> 2023 Latin American Meeting of the Econometric Society, Bogota, </w:t>
      </w:r>
      <w:proofErr w:type="gramStart"/>
      <w:r w:rsidRPr="006173DD">
        <w:rPr>
          <w:sz w:val="22"/>
          <w:szCs w:val="22"/>
        </w:rPr>
        <w:t>Colombia ;</w:t>
      </w:r>
      <w:proofErr w:type="gramEnd"/>
      <w:r w:rsidRPr="006173DD">
        <w:rPr>
          <w:sz w:val="22"/>
          <w:szCs w:val="22"/>
        </w:rPr>
        <w:t xml:space="preserve"> University of Notre Dame International Macroeconomics Mini Conference, South </w:t>
      </w:r>
      <w:proofErr w:type="gramStart"/>
      <w:r w:rsidRPr="006173DD">
        <w:rPr>
          <w:sz w:val="22"/>
          <w:szCs w:val="22"/>
        </w:rPr>
        <w:t>Bend ,IN</w:t>
      </w:r>
      <w:proofErr w:type="gramEnd"/>
      <w:r w:rsidRPr="006173DD">
        <w:rPr>
          <w:sz w:val="22"/>
          <w:szCs w:val="22"/>
        </w:rPr>
        <w:t xml:space="preserve">; RIDGE International Macroeconomics workshop, Montevideo, Uruguay. </w:t>
      </w:r>
    </w:p>
    <w:p w14:paraId="44FD0D6D" w14:textId="3AF8D9AD" w:rsidR="006173DD" w:rsidRPr="006173DD" w:rsidRDefault="006173DD" w:rsidP="00A3200B">
      <w:pPr>
        <w:widowControl/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ind w:hanging="360"/>
        <w:rPr>
          <w:sz w:val="22"/>
          <w:szCs w:val="22"/>
        </w:rPr>
      </w:pPr>
      <w:r w:rsidRPr="006173DD">
        <w:rPr>
          <w:b/>
          <w:bCs/>
          <w:sz w:val="22"/>
          <w:szCs w:val="22"/>
        </w:rPr>
        <w:t>2022</w:t>
      </w:r>
      <w:r w:rsidRPr="006173DD">
        <w:rPr>
          <w:sz w:val="22"/>
          <w:szCs w:val="22"/>
        </w:rPr>
        <w:t xml:space="preserve">: 4th Conference of European Studies, Milan, Italy ; 53rd Annual Conference of the Money, Macro and Finance Society, Canterbury, United Kingdom ; Inter-American Development Bank Research Department Seminar, IDB, Washington, DC ; Midwest Macroeconomics Meeting, Logan, UT ; China Meeting of the Econometric Society, Beijing, China (virtual) ; Society for Economic Dynamics Annual Meeting, Madison, WI ; European Meeting of the Econometric Society, Milan, Italy ; 2022 Latin American Meeting of the Econometric Society, Lima, Peru. </w:t>
      </w:r>
    </w:p>
    <w:p w14:paraId="3D378DD8" w14:textId="77777777" w:rsidR="006173DD" w:rsidRPr="006173DD" w:rsidRDefault="006173DD" w:rsidP="00A3200B">
      <w:pPr>
        <w:widowControl/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ind w:hanging="360"/>
        <w:rPr>
          <w:sz w:val="22"/>
          <w:szCs w:val="22"/>
        </w:rPr>
      </w:pPr>
      <w:r w:rsidRPr="006173DD">
        <w:rPr>
          <w:b/>
          <w:bCs/>
          <w:sz w:val="22"/>
          <w:szCs w:val="22"/>
        </w:rPr>
        <w:t>2021</w:t>
      </w:r>
      <w:r w:rsidRPr="006173DD">
        <w:rPr>
          <w:sz w:val="22"/>
          <w:szCs w:val="22"/>
        </w:rPr>
        <w:t xml:space="preserve">: International Finance and Macro Seminar, Hong-Kong, China (virtual); Africa Meeting of the Econometric Society, Abidjan (virtual) ; Asian Meeting of the Econometric Society, Kuala Lumpur, Malaysia (virtual); Australasia Meeting of the Econometric Society, Melbourne, Australia (virtual) ; North American Meeting of the Econometric Society, Montréal, Canada (virtual); Society for Economic Dynamics Annual Meeting, Minneapolis, MN ; 2021 European Summer Meetings, Copenhagen, Denmark (virtual); Working Group meeting on sovereign debt restructurings, IMF, Washington DC,(virtual) ; 2021 Latin American Meeting of the Econometric Society, Bogota (virtual); </w:t>
      </w:r>
    </w:p>
    <w:p w14:paraId="75EBE81F" w14:textId="77777777" w:rsidR="006173DD" w:rsidRPr="006173DD" w:rsidRDefault="006173DD" w:rsidP="00A3200B">
      <w:pPr>
        <w:widowControl/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ind w:hanging="360"/>
        <w:rPr>
          <w:sz w:val="22"/>
          <w:szCs w:val="22"/>
        </w:rPr>
      </w:pPr>
      <w:r w:rsidRPr="006173DD">
        <w:rPr>
          <w:b/>
          <w:bCs/>
          <w:sz w:val="22"/>
          <w:szCs w:val="22"/>
        </w:rPr>
        <w:t>2020</w:t>
      </w:r>
      <w:r w:rsidRPr="006173DD">
        <w:rPr>
          <w:sz w:val="22"/>
          <w:szCs w:val="22"/>
        </w:rPr>
        <w:t>: Allied Social Science Association Annual Meeting, San Diego, CA; 15th Annual Economics Graduate Student Conference Washington University, St Louis MO (virtual); 2020 Winter Meetings of the Econometric Society, Nottingham, United Kingdom (virtual</w:t>
      </w:r>
      <w:proofErr w:type="gramStart"/>
      <w:r w:rsidRPr="006173DD">
        <w:rPr>
          <w:sz w:val="22"/>
          <w:szCs w:val="22"/>
        </w:rPr>
        <w:t>);</w:t>
      </w:r>
      <w:proofErr w:type="gramEnd"/>
      <w:r w:rsidRPr="006173DD">
        <w:rPr>
          <w:sz w:val="22"/>
          <w:szCs w:val="22"/>
        </w:rPr>
        <w:t xml:space="preserve"> </w:t>
      </w:r>
    </w:p>
    <w:p w14:paraId="05C05AFC" w14:textId="7100A091" w:rsidR="004741D5" w:rsidRPr="004741D5" w:rsidRDefault="006173DD" w:rsidP="006173DD">
      <w:pPr>
        <w:widowControl/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ind w:hanging="360"/>
        <w:rPr>
          <w:sz w:val="22"/>
          <w:szCs w:val="22"/>
        </w:rPr>
      </w:pPr>
      <w:r w:rsidRPr="006173DD">
        <w:rPr>
          <w:b/>
          <w:bCs/>
          <w:sz w:val="22"/>
          <w:szCs w:val="22"/>
        </w:rPr>
        <w:lastRenderedPageBreak/>
        <w:t>2019</w:t>
      </w:r>
      <w:r w:rsidRPr="006173DD">
        <w:rPr>
          <w:sz w:val="22"/>
          <w:szCs w:val="22"/>
        </w:rPr>
        <w:t xml:space="preserve">: Midwest Macroeconomics Meeting, Athens, </w:t>
      </w:r>
      <w:proofErr w:type="gramStart"/>
      <w:r w:rsidRPr="006173DD">
        <w:rPr>
          <w:sz w:val="22"/>
          <w:szCs w:val="22"/>
        </w:rPr>
        <w:t>GA ;</w:t>
      </w:r>
      <w:proofErr w:type="gramEnd"/>
      <w:r w:rsidRPr="006173DD">
        <w:rPr>
          <w:sz w:val="22"/>
          <w:szCs w:val="22"/>
        </w:rPr>
        <w:t xml:space="preserve"> Society for Economic Dynamics Annual Meeting, St. Louis, MO ; International Monetary Fund Institute for Capacity Development, IMF, Washington, DC.</w:t>
      </w:r>
    </w:p>
    <w:p w14:paraId="3B3415D4" w14:textId="77777777" w:rsidR="00964AA7" w:rsidRDefault="00964AA7" w:rsidP="006069B0">
      <w:pPr>
        <w:widowControl/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Teaching Experience</w:t>
      </w:r>
    </w:p>
    <w:p w14:paraId="58364BB1" w14:textId="77777777" w:rsidR="00964AA7" w:rsidRDefault="00964AA7" w:rsidP="00964AA7">
      <w:pPr>
        <w:widowControl/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rPr>
          <w:sz w:val="22"/>
          <w:szCs w:val="22"/>
        </w:rPr>
      </w:pPr>
    </w:p>
    <w:p w14:paraId="3602B1CC" w14:textId="1FADA84C" w:rsidR="00964AA7" w:rsidRDefault="00964AA7" w:rsidP="00964AA7">
      <w:pPr>
        <w:widowControl/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43"/>
        <w:ind w:left="1800" w:hanging="1800"/>
        <w:rPr>
          <w:sz w:val="22"/>
          <w:szCs w:val="22"/>
        </w:rPr>
      </w:pPr>
      <w:r>
        <w:rPr>
          <w:sz w:val="22"/>
          <w:szCs w:val="22"/>
        </w:rPr>
        <w:t xml:space="preserve">2020 </w:t>
      </w:r>
      <w:r w:rsidR="00DD3064">
        <w:rPr>
          <w:sz w:val="22"/>
          <w:szCs w:val="22"/>
        </w:rPr>
        <w:t>–2021</w:t>
      </w:r>
      <w:r>
        <w:rPr>
          <w:sz w:val="22"/>
          <w:szCs w:val="22"/>
        </w:rPr>
        <w:tab/>
      </w:r>
      <w:r>
        <w:rPr>
          <w:i/>
          <w:iCs/>
          <w:sz w:val="22"/>
          <w:szCs w:val="22"/>
        </w:rPr>
        <w:t>Teaching Assistant</w:t>
      </w:r>
      <w:r>
        <w:rPr>
          <w:sz w:val="22"/>
          <w:szCs w:val="22"/>
        </w:rPr>
        <w:t xml:space="preserve">, Department of Economics, University of Minnesota, Minneapolis, Minnesota. Led recitations for advanced undergraduate </w:t>
      </w:r>
      <w:r>
        <w:rPr>
          <w:i/>
          <w:iCs/>
          <w:sz w:val="22"/>
          <w:szCs w:val="22"/>
        </w:rPr>
        <w:t>Microeconomic Analysis</w:t>
      </w:r>
      <w:r>
        <w:rPr>
          <w:sz w:val="22"/>
          <w:szCs w:val="22"/>
        </w:rPr>
        <w:t>.  This course was delivered online.</w:t>
      </w:r>
    </w:p>
    <w:p w14:paraId="206BB98D" w14:textId="77777777" w:rsidR="00964AA7" w:rsidRDefault="00964AA7" w:rsidP="00964AA7">
      <w:pPr>
        <w:widowControl/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43"/>
        <w:ind w:left="1800" w:hanging="1800"/>
        <w:rPr>
          <w:sz w:val="22"/>
          <w:szCs w:val="22"/>
        </w:rPr>
      </w:pPr>
      <w:r>
        <w:rPr>
          <w:sz w:val="22"/>
          <w:szCs w:val="22"/>
        </w:rPr>
        <w:t>Summer 2017</w:t>
      </w:r>
      <w:r>
        <w:rPr>
          <w:i/>
          <w:iCs/>
          <w:sz w:val="22"/>
          <w:szCs w:val="22"/>
        </w:rPr>
        <w:tab/>
        <w:t>Instructor</w:t>
      </w:r>
      <w:r>
        <w:rPr>
          <w:sz w:val="22"/>
          <w:szCs w:val="22"/>
        </w:rPr>
        <w:t xml:space="preserve">, Department of Economics, University of Minnesota, Minneapolis, Minnesota. Instructor for </w:t>
      </w:r>
      <w:r>
        <w:rPr>
          <w:i/>
          <w:iCs/>
          <w:sz w:val="22"/>
          <w:szCs w:val="22"/>
        </w:rPr>
        <w:t>International Trade, Writing Intensive</w:t>
      </w:r>
      <w:r>
        <w:rPr>
          <w:sz w:val="22"/>
          <w:szCs w:val="22"/>
        </w:rPr>
        <w:t xml:space="preserve">. </w:t>
      </w:r>
    </w:p>
    <w:p w14:paraId="5FBA12EA" w14:textId="77777777" w:rsidR="00964AA7" w:rsidRDefault="00964AA7" w:rsidP="00964AA7">
      <w:pPr>
        <w:widowControl/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43"/>
        <w:ind w:left="1800" w:hanging="1800"/>
        <w:rPr>
          <w:sz w:val="22"/>
          <w:szCs w:val="22"/>
        </w:rPr>
      </w:pPr>
      <w:r>
        <w:rPr>
          <w:sz w:val="22"/>
          <w:szCs w:val="22"/>
        </w:rPr>
        <w:t>Fall 2016</w:t>
      </w:r>
      <w:r>
        <w:rPr>
          <w:sz w:val="22"/>
          <w:szCs w:val="22"/>
        </w:rPr>
        <w:tab/>
      </w:r>
      <w:r>
        <w:rPr>
          <w:i/>
          <w:iCs/>
          <w:sz w:val="22"/>
          <w:szCs w:val="22"/>
        </w:rPr>
        <w:t>Teaching Assistant</w:t>
      </w:r>
      <w:r>
        <w:rPr>
          <w:sz w:val="22"/>
          <w:szCs w:val="22"/>
        </w:rPr>
        <w:t xml:space="preserve">, Department of Economics, University of Minnesota, Minneapolis, Minnesota. Led recitations for advanced undergraduate </w:t>
      </w:r>
      <w:r>
        <w:rPr>
          <w:i/>
          <w:iCs/>
          <w:sz w:val="22"/>
          <w:szCs w:val="22"/>
        </w:rPr>
        <w:t>Advanced Topics in Economics: Uncertainty and Information</w:t>
      </w:r>
      <w:r>
        <w:rPr>
          <w:sz w:val="22"/>
          <w:szCs w:val="22"/>
        </w:rPr>
        <w:t>.</w:t>
      </w:r>
    </w:p>
    <w:p w14:paraId="007479CC" w14:textId="77777777" w:rsidR="00964AA7" w:rsidRDefault="00964AA7" w:rsidP="00964AA7">
      <w:pPr>
        <w:widowControl/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43"/>
        <w:ind w:left="1800" w:hanging="1800"/>
        <w:rPr>
          <w:sz w:val="22"/>
          <w:szCs w:val="22"/>
        </w:rPr>
      </w:pPr>
      <w:r>
        <w:rPr>
          <w:sz w:val="22"/>
          <w:szCs w:val="22"/>
        </w:rPr>
        <w:t>2016 - 2017</w:t>
      </w:r>
      <w:r>
        <w:rPr>
          <w:i/>
          <w:iCs/>
          <w:sz w:val="22"/>
          <w:szCs w:val="22"/>
        </w:rPr>
        <w:tab/>
        <w:t>Teaching Assistant</w:t>
      </w:r>
      <w:r>
        <w:rPr>
          <w:sz w:val="22"/>
          <w:szCs w:val="22"/>
        </w:rPr>
        <w:t xml:space="preserve">, Department of Economics, University of Minnesota, Minneapolis, Minnesota. Led recitations for the Ph.D. level </w:t>
      </w:r>
      <w:r>
        <w:rPr>
          <w:i/>
          <w:iCs/>
          <w:sz w:val="22"/>
          <w:szCs w:val="22"/>
        </w:rPr>
        <w:t xml:space="preserve">Microeconomic Theory </w:t>
      </w:r>
      <w:r>
        <w:rPr>
          <w:sz w:val="22"/>
          <w:szCs w:val="22"/>
        </w:rPr>
        <w:t xml:space="preserve">sequence. </w:t>
      </w:r>
    </w:p>
    <w:p w14:paraId="0F7131F9" w14:textId="77777777" w:rsidR="00964AA7" w:rsidRDefault="00964AA7" w:rsidP="00964AA7">
      <w:pPr>
        <w:widowControl/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43"/>
        <w:ind w:left="1800" w:hanging="1800"/>
        <w:rPr>
          <w:sz w:val="22"/>
          <w:szCs w:val="22"/>
        </w:rPr>
      </w:pPr>
      <w:r>
        <w:rPr>
          <w:sz w:val="22"/>
          <w:szCs w:val="22"/>
        </w:rPr>
        <w:t xml:space="preserve">2012 </w:t>
      </w:r>
      <w:r>
        <w:rPr>
          <w:i/>
          <w:iCs/>
          <w:sz w:val="22"/>
          <w:szCs w:val="22"/>
        </w:rPr>
        <w:tab/>
        <w:t>Teaching Assistant</w:t>
      </w:r>
      <w:r>
        <w:rPr>
          <w:sz w:val="22"/>
          <w:szCs w:val="22"/>
        </w:rPr>
        <w:t xml:space="preserve">, University Paris I Panthéon Sorbonne, Paris, France. Led recitations for </w:t>
      </w:r>
      <w:r>
        <w:rPr>
          <w:i/>
          <w:iCs/>
          <w:sz w:val="22"/>
          <w:szCs w:val="22"/>
        </w:rPr>
        <w:t>Introduction to Financial Markets.</w:t>
      </w:r>
      <w:r>
        <w:rPr>
          <w:sz w:val="22"/>
          <w:szCs w:val="22"/>
        </w:rPr>
        <w:t xml:space="preserve"> </w:t>
      </w:r>
    </w:p>
    <w:p w14:paraId="6A5A9BC4" w14:textId="77777777" w:rsidR="00964AA7" w:rsidRDefault="00964AA7" w:rsidP="00964AA7">
      <w:pPr>
        <w:widowControl/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rPr>
          <w:b/>
          <w:bCs/>
          <w:sz w:val="22"/>
          <w:szCs w:val="22"/>
        </w:rPr>
      </w:pPr>
    </w:p>
    <w:p w14:paraId="310962B3" w14:textId="602C6D1D" w:rsidR="00964AA7" w:rsidRDefault="00964AA7" w:rsidP="00964AA7">
      <w:pPr>
        <w:widowControl/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ind w:hanging="36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Referee Reports</w:t>
      </w:r>
    </w:p>
    <w:p w14:paraId="17F0C05D" w14:textId="77777777" w:rsidR="00153389" w:rsidRDefault="00153389" w:rsidP="00153389">
      <w:pPr>
        <w:pStyle w:val="ListParagraph"/>
        <w:widowControl/>
        <w:numPr>
          <w:ilvl w:val="0"/>
          <w:numId w:val="1"/>
        </w:numPr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rPr>
          <w:sz w:val="22"/>
          <w:szCs w:val="22"/>
        </w:rPr>
      </w:pPr>
      <w:r>
        <w:rPr>
          <w:sz w:val="22"/>
          <w:szCs w:val="22"/>
        </w:rPr>
        <w:t>Review of Economic Studies</w:t>
      </w:r>
    </w:p>
    <w:p w14:paraId="0A106896" w14:textId="77777777" w:rsidR="00153389" w:rsidRPr="004741D5" w:rsidRDefault="00153389" w:rsidP="00153389">
      <w:pPr>
        <w:pStyle w:val="ListParagraph"/>
        <w:widowControl/>
        <w:numPr>
          <w:ilvl w:val="0"/>
          <w:numId w:val="1"/>
        </w:numPr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rPr>
          <w:sz w:val="22"/>
          <w:szCs w:val="22"/>
        </w:rPr>
      </w:pPr>
      <w:r w:rsidRPr="006173DD">
        <w:rPr>
          <w:sz w:val="22"/>
          <w:szCs w:val="22"/>
        </w:rPr>
        <w:t>Journal of the European Economic Association</w:t>
      </w:r>
    </w:p>
    <w:p w14:paraId="3288E9D5" w14:textId="77777777" w:rsidR="00153389" w:rsidRDefault="00153389" w:rsidP="00153389">
      <w:pPr>
        <w:pStyle w:val="ListParagraph"/>
        <w:widowControl/>
        <w:numPr>
          <w:ilvl w:val="0"/>
          <w:numId w:val="1"/>
        </w:numPr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rPr>
          <w:sz w:val="22"/>
          <w:szCs w:val="22"/>
        </w:rPr>
      </w:pPr>
      <w:r>
        <w:rPr>
          <w:sz w:val="22"/>
          <w:szCs w:val="22"/>
        </w:rPr>
        <w:t>Journal of Political Economy: Macroeconomics</w:t>
      </w:r>
    </w:p>
    <w:p w14:paraId="497F51B7" w14:textId="77777777" w:rsidR="00153389" w:rsidRDefault="00153389" w:rsidP="00153389">
      <w:pPr>
        <w:pStyle w:val="ListParagraph"/>
        <w:widowControl/>
        <w:numPr>
          <w:ilvl w:val="0"/>
          <w:numId w:val="1"/>
        </w:numPr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rPr>
          <w:sz w:val="22"/>
          <w:szCs w:val="22"/>
        </w:rPr>
      </w:pPr>
      <w:r>
        <w:rPr>
          <w:sz w:val="22"/>
          <w:szCs w:val="22"/>
        </w:rPr>
        <w:t>Review of Economic Dynamics</w:t>
      </w:r>
    </w:p>
    <w:p w14:paraId="346EC24E" w14:textId="77777777" w:rsidR="00153389" w:rsidRDefault="00153389" w:rsidP="00153389">
      <w:pPr>
        <w:pStyle w:val="ListParagraph"/>
        <w:widowControl/>
        <w:numPr>
          <w:ilvl w:val="0"/>
          <w:numId w:val="1"/>
        </w:numPr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rPr>
          <w:sz w:val="22"/>
          <w:szCs w:val="22"/>
        </w:rPr>
      </w:pPr>
      <w:r w:rsidRPr="00451052">
        <w:rPr>
          <w:sz w:val="22"/>
          <w:szCs w:val="22"/>
        </w:rPr>
        <w:t>Journal of International Economics</w:t>
      </w:r>
    </w:p>
    <w:p w14:paraId="18210899" w14:textId="77777777" w:rsidR="00153389" w:rsidRDefault="00153389" w:rsidP="00153389">
      <w:pPr>
        <w:pStyle w:val="ListParagraph"/>
        <w:widowControl/>
        <w:numPr>
          <w:ilvl w:val="0"/>
          <w:numId w:val="1"/>
        </w:numPr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rPr>
          <w:sz w:val="22"/>
          <w:szCs w:val="22"/>
        </w:rPr>
      </w:pPr>
      <w:r>
        <w:rPr>
          <w:sz w:val="22"/>
          <w:szCs w:val="22"/>
        </w:rPr>
        <w:t>IMF Economic Review</w:t>
      </w:r>
    </w:p>
    <w:p w14:paraId="46539C64" w14:textId="77777777" w:rsidR="00153389" w:rsidRDefault="00153389" w:rsidP="00153389">
      <w:pPr>
        <w:pStyle w:val="ListParagraph"/>
        <w:widowControl/>
        <w:numPr>
          <w:ilvl w:val="0"/>
          <w:numId w:val="1"/>
        </w:numPr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rPr>
          <w:sz w:val="22"/>
          <w:szCs w:val="22"/>
        </w:rPr>
      </w:pPr>
      <w:r w:rsidRPr="00451052">
        <w:rPr>
          <w:sz w:val="22"/>
          <w:szCs w:val="22"/>
        </w:rPr>
        <w:t>Journal of International Money and Finance</w:t>
      </w:r>
    </w:p>
    <w:p w14:paraId="10A374C2" w14:textId="77777777" w:rsidR="00153389" w:rsidRDefault="00153389" w:rsidP="00153389">
      <w:pPr>
        <w:pStyle w:val="ListParagraph"/>
        <w:widowControl/>
        <w:numPr>
          <w:ilvl w:val="0"/>
          <w:numId w:val="1"/>
        </w:numPr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rPr>
          <w:sz w:val="22"/>
          <w:szCs w:val="22"/>
        </w:rPr>
      </w:pPr>
      <w:r w:rsidRPr="00451052">
        <w:rPr>
          <w:sz w:val="22"/>
          <w:szCs w:val="22"/>
        </w:rPr>
        <w:t>Journal o</w:t>
      </w:r>
      <w:r>
        <w:rPr>
          <w:sz w:val="22"/>
          <w:szCs w:val="22"/>
        </w:rPr>
        <w:t>f Economic Dynamics and Control</w:t>
      </w:r>
      <w:r w:rsidRPr="00451052">
        <w:rPr>
          <w:sz w:val="22"/>
          <w:szCs w:val="22"/>
        </w:rPr>
        <w:t xml:space="preserve"> </w:t>
      </w:r>
    </w:p>
    <w:p w14:paraId="69C2F471" w14:textId="77777777" w:rsidR="00153389" w:rsidRDefault="00153389" w:rsidP="00153389">
      <w:pPr>
        <w:pStyle w:val="ListParagraph"/>
        <w:widowControl/>
        <w:numPr>
          <w:ilvl w:val="0"/>
          <w:numId w:val="1"/>
        </w:numPr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rPr>
          <w:sz w:val="22"/>
          <w:szCs w:val="22"/>
        </w:rPr>
      </w:pPr>
      <w:r>
        <w:rPr>
          <w:sz w:val="22"/>
          <w:szCs w:val="22"/>
        </w:rPr>
        <w:t>Journal of Banking and Finance</w:t>
      </w:r>
    </w:p>
    <w:p w14:paraId="77287534" w14:textId="77777777" w:rsidR="00153389" w:rsidRDefault="00153389" w:rsidP="00153389">
      <w:pPr>
        <w:pStyle w:val="ListParagraph"/>
        <w:widowControl/>
        <w:numPr>
          <w:ilvl w:val="0"/>
          <w:numId w:val="1"/>
        </w:numPr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rPr>
          <w:sz w:val="22"/>
          <w:szCs w:val="22"/>
        </w:rPr>
      </w:pPr>
      <w:r w:rsidRPr="006173DD">
        <w:rPr>
          <w:sz w:val="22"/>
          <w:szCs w:val="22"/>
        </w:rPr>
        <w:t>Macroeconomic Dynamics</w:t>
      </w:r>
    </w:p>
    <w:p w14:paraId="66254A25" w14:textId="77777777" w:rsidR="00153389" w:rsidRDefault="00153389" w:rsidP="00153389">
      <w:pPr>
        <w:pStyle w:val="ListParagraph"/>
        <w:widowControl/>
        <w:numPr>
          <w:ilvl w:val="0"/>
          <w:numId w:val="1"/>
        </w:numPr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rPr>
          <w:sz w:val="22"/>
          <w:szCs w:val="22"/>
        </w:rPr>
      </w:pPr>
      <w:r w:rsidRPr="006173DD">
        <w:rPr>
          <w:sz w:val="22"/>
          <w:szCs w:val="22"/>
        </w:rPr>
        <w:t>Economic Journal</w:t>
      </w:r>
    </w:p>
    <w:p w14:paraId="3F9A49D4" w14:textId="77777777" w:rsidR="00153389" w:rsidRDefault="00153389" w:rsidP="00153389">
      <w:pPr>
        <w:pStyle w:val="ListParagraph"/>
        <w:widowControl/>
        <w:numPr>
          <w:ilvl w:val="0"/>
          <w:numId w:val="1"/>
        </w:numPr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rPr>
          <w:sz w:val="22"/>
          <w:szCs w:val="22"/>
        </w:rPr>
      </w:pPr>
      <w:r w:rsidRPr="00451052">
        <w:rPr>
          <w:sz w:val="22"/>
          <w:szCs w:val="22"/>
        </w:rPr>
        <w:t>Economic Letters</w:t>
      </w:r>
    </w:p>
    <w:p w14:paraId="1D0F226F" w14:textId="77777777" w:rsidR="00153389" w:rsidRPr="00451052" w:rsidRDefault="00153389" w:rsidP="00153389">
      <w:pPr>
        <w:pStyle w:val="ListParagraph"/>
        <w:widowControl/>
        <w:numPr>
          <w:ilvl w:val="0"/>
          <w:numId w:val="1"/>
        </w:numPr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rPr>
          <w:sz w:val="22"/>
          <w:szCs w:val="22"/>
        </w:rPr>
      </w:pPr>
      <w:proofErr w:type="spellStart"/>
      <w:r w:rsidRPr="00451052">
        <w:rPr>
          <w:sz w:val="22"/>
          <w:szCs w:val="22"/>
        </w:rPr>
        <w:t>Cuadernos</w:t>
      </w:r>
      <w:proofErr w:type="spellEnd"/>
      <w:r w:rsidRPr="00451052">
        <w:rPr>
          <w:sz w:val="22"/>
          <w:szCs w:val="22"/>
        </w:rPr>
        <w:t xml:space="preserve"> Economics de ICE.</w:t>
      </w:r>
    </w:p>
    <w:p w14:paraId="34620894" w14:textId="184F6A52" w:rsidR="001C53E4" w:rsidRDefault="00964AA7" w:rsidP="006E31E9">
      <w:pPr>
        <w:widowControl/>
        <w:tabs>
          <w:tab w:val="left" w:pos="-720"/>
          <w:tab w:val="left" w:pos="0"/>
          <w:tab w:val="left" w:pos="270"/>
          <w:tab w:val="left" w:pos="1800"/>
          <w:tab w:val="left" w:pos="6588"/>
          <w:tab w:val="left" w:pos="8640"/>
          <w:tab w:val="left" w:pos="9360"/>
          <w:tab w:val="left" w:pos="10080"/>
          <w:tab w:val="left" w:pos="10348"/>
        </w:tabs>
        <w:spacing w:after="159" w:line="258" w:lineRule="auto"/>
        <w:ind w:hanging="360"/>
        <w:rPr>
          <w:sz w:val="22"/>
          <w:szCs w:val="22"/>
        </w:rPr>
      </w:pPr>
      <w:r>
        <w:rPr>
          <w:sz w:val="22"/>
          <w:szCs w:val="22"/>
        </w:rPr>
        <w:tab/>
      </w:r>
    </w:p>
    <w:sectPr w:rsidR="001C53E4">
      <w:headerReference w:type="default" r:id="rId10"/>
      <w:type w:val="continuous"/>
      <w:pgSz w:w="12240" w:h="15840"/>
      <w:pgMar w:top="960" w:right="810" w:bottom="360" w:left="1260" w:header="540" w:footer="144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FB1A55" w14:textId="77777777" w:rsidR="008678BA" w:rsidRDefault="008678BA">
      <w:r>
        <w:separator/>
      </w:r>
    </w:p>
  </w:endnote>
  <w:endnote w:type="continuationSeparator" w:id="0">
    <w:p w14:paraId="1EC9443E" w14:textId="77777777" w:rsidR="008678BA" w:rsidRDefault="008678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3F58FE" w14:textId="77777777" w:rsidR="008678BA" w:rsidRDefault="008678BA">
      <w:r>
        <w:separator/>
      </w:r>
    </w:p>
  </w:footnote>
  <w:footnote w:type="continuationSeparator" w:id="0">
    <w:p w14:paraId="1EACBC73" w14:textId="77777777" w:rsidR="008678BA" w:rsidRDefault="008678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972D3" w14:textId="77777777" w:rsidR="001C53E4" w:rsidRDefault="001C53E4">
    <w:pPr>
      <w:widowControl/>
      <w:tabs>
        <w:tab w:val="left" w:pos="-1332"/>
        <w:tab w:val="left" w:pos="-612"/>
        <w:tab w:val="left" w:pos="108"/>
        <w:tab w:val="left" w:pos="828"/>
        <w:tab w:val="left" w:pos="1548"/>
        <w:tab w:val="left" w:pos="2268"/>
        <w:tab w:val="left" w:pos="2988"/>
        <w:tab w:val="left" w:pos="3708"/>
        <w:tab w:val="left" w:pos="4428"/>
        <w:tab w:val="left" w:pos="5148"/>
        <w:tab w:val="left" w:pos="5868"/>
        <w:tab w:val="left" w:pos="6588"/>
        <w:tab w:val="left" w:pos="7308"/>
        <w:tab w:val="left" w:pos="8028"/>
        <w:tab w:val="left" w:pos="8748"/>
        <w:tab w:val="left" w:pos="9468"/>
        <w:tab w:val="left" w:pos="10096"/>
      </w:tabs>
      <w:ind w:left="108"/>
      <w:jc w:val="right"/>
      <w:rPr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1333D6"/>
    <w:multiLevelType w:val="hybridMultilevel"/>
    <w:tmpl w:val="C65669BC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" w15:restartNumberingAfterBreak="0">
    <w:nsid w:val="471E1890"/>
    <w:multiLevelType w:val="hybridMultilevel"/>
    <w:tmpl w:val="0F78EDFA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num w:numId="1" w16cid:durableId="1049916598">
    <w:abstractNumId w:val="1"/>
  </w:num>
  <w:num w:numId="2" w16cid:durableId="178276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embedSystemFonts/>
  <w:bordersDoNotSurroundHeader/>
  <w:bordersDoNotSurroundFooter/>
  <w:activeWritingStyle w:appName="MSWord" w:lang="es-ES" w:vendorID="64" w:dllVersion="6" w:nlCheck="1" w:checkStyle="0"/>
  <w:activeWritingStyle w:appName="MSWord" w:lang="en-US" w:vendorID="64" w:dllVersion="6" w:nlCheck="1" w:checkStyle="1"/>
  <w:activeWritingStyle w:appName="MSWord" w:lang="es-BO" w:vendorID="64" w:dllVersion="6" w:nlCheck="1" w:checkStyle="0"/>
  <w:activeWritingStyle w:appName="MSWord" w:lang="en-US" w:vendorID="64" w:dllVersion="0" w:nlCheck="1" w:checkStyle="0"/>
  <w:activeWritingStyle w:appName="MSWord" w:lang="es-ES" w:vendorID="64" w:dllVersion="0" w:nlCheck="1" w:checkStyle="0"/>
  <w:proofState w:spelling="clean" w:grammar="clean"/>
  <w:defaultTabStop w:val="720"/>
  <w:hyphenationZone w:val="936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0830"/>
    <w:rsid w:val="0000584B"/>
    <w:rsid w:val="000816DB"/>
    <w:rsid w:val="00085A54"/>
    <w:rsid w:val="000D4967"/>
    <w:rsid w:val="00153389"/>
    <w:rsid w:val="001C53E4"/>
    <w:rsid w:val="00232368"/>
    <w:rsid w:val="002C40DE"/>
    <w:rsid w:val="002D786E"/>
    <w:rsid w:val="002E1EF2"/>
    <w:rsid w:val="002E2A5D"/>
    <w:rsid w:val="002F76E8"/>
    <w:rsid w:val="002F77D7"/>
    <w:rsid w:val="00337CFF"/>
    <w:rsid w:val="0034292B"/>
    <w:rsid w:val="0035086E"/>
    <w:rsid w:val="00451052"/>
    <w:rsid w:val="004741D5"/>
    <w:rsid w:val="004779BA"/>
    <w:rsid w:val="0049619F"/>
    <w:rsid w:val="00512357"/>
    <w:rsid w:val="00553825"/>
    <w:rsid w:val="005B5820"/>
    <w:rsid w:val="00605D56"/>
    <w:rsid w:val="006069B0"/>
    <w:rsid w:val="00607D60"/>
    <w:rsid w:val="006173DD"/>
    <w:rsid w:val="006325AA"/>
    <w:rsid w:val="00644F4D"/>
    <w:rsid w:val="006971EA"/>
    <w:rsid w:val="006B69F9"/>
    <w:rsid w:val="006C3099"/>
    <w:rsid w:val="006C6497"/>
    <w:rsid w:val="006D0714"/>
    <w:rsid w:val="006E31E9"/>
    <w:rsid w:val="006F0830"/>
    <w:rsid w:val="00717391"/>
    <w:rsid w:val="007928A2"/>
    <w:rsid w:val="00796741"/>
    <w:rsid w:val="007D538D"/>
    <w:rsid w:val="00851E40"/>
    <w:rsid w:val="008678BA"/>
    <w:rsid w:val="008834D8"/>
    <w:rsid w:val="008839F1"/>
    <w:rsid w:val="008F012C"/>
    <w:rsid w:val="009605A5"/>
    <w:rsid w:val="009635C3"/>
    <w:rsid w:val="00964AA7"/>
    <w:rsid w:val="0097711D"/>
    <w:rsid w:val="00A03AA9"/>
    <w:rsid w:val="00A07B47"/>
    <w:rsid w:val="00A3200B"/>
    <w:rsid w:val="00B22A21"/>
    <w:rsid w:val="00B23DA0"/>
    <w:rsid w:val="00BD146A"/>
    <w:rsid w:val="00BE5AFF"/>
    <w:rsid w:val="00BF5D6A"/>
    <w:rsid w:val="00C225D4"/>
    <w:rsid w:val="00CC249D"/>
    <w:rsid w:val="00CD291B"/>
    <w:rsid w:val="00CE4146"/>
    <w:rsid w:val="00DB7B7C"/>
    <w:rsid w:val="00DD3064"/>
    <w:rsid w:val="00E0448E"/>
    <w:rsid w:val="00E5129D"/>
    <w:rsid w:val="00E67539"/>
    <w:rsid w:val="00EA7ED0"/>
    <w:rsid w:val="00ED58ED"/>
    <w:rsid w:val="00F4602C"/>
    <w:rsid w:val="00FB4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D0B37D"/>
  <w14:defaultImageDpi w14:val="0"/>
  <w15:docId w15:val="{D27B4F70-EABC-49ED-8A35-FB4E6C64BF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sz w:val="20"/>
      <w:szCs w:val="20"/>
    </w:rPr>
  </w:style>
  <w:style w:type="paragraph" w:styleId="Heading2">
    <w:name w:val="heading 2"/>
    <w:basedOn w:val="Normal"/>
    <w:link w:val="Heading2Char"/>
    <w:uiPriority w:val="9"/>
    <w:qFormat/>
    <w:rsid w:val="00BE5AFF"/>
    <w:pPr>
      <w:widowControl/>
      <w:autoSpaceDE/>
      <w:autoSpaceDN/>
      <w:adjustRightInd/>
      <w:spacing w:before="100" w:beforeAutospacing="1" w:after="100" w:afterAutospacing="1"/>
      <w:outlineLvl w:val="1"/>
    </w:pPr>
    <w:rPr>
      <w:rFonts w:eastAsia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F012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6">
    <w:name w:val="_26"/>
    <w:uiPriority w:val="99"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Times New Roman" w:hAnsi="Times New Roman" w:cs="Times New Roman"/>
      <w:sz w:val="24"/>
      <w:szCs w:val="24"/>
    </w:rPr>
  </w:style>
  <w:style w:type="paragraph" w:customStyle="1" w:styleId="25">
    <w:name w:val="_25"/>
    <w:uiPriority w:val="99"/>
    <w:pPr>
      <w:widowControl w:val="0"/>
      <w:tabs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after="0" w:line="240" w:lineRule="auto"/>
      <w:ind w:left="1440" w:hanging="720"/>
      <w:jc w:val="both"/>
    </w:pPr>
    <w:rPr>
      <w:rFonts w:ascii="Times New Roman" w:hAnsi="Times New Roman" w:cs="Times New Roman"/>
      <w:sz w:val="24"/>
      <w:szCs w:val="24"/>
    </w:rPr>
  </w:style>
  <w:style w:type="paragraph" w:customStyle="1" w:styleId="24">
    <w:name w:val="_24"/>
    <w:uiPriority w:val="99"/>
    <w:pPr>
      <w:widowControl w:val="0"/>
      <w:tabs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after="0" w:line="240" w:lineRule="auto"/>
      <w:ind w:left="2160"/>
      <w:jc w:val="both"/>
    </w:pPr>
    <w:rPr>
      <w:rFonts w:ascii="Times New Roman" w:hAnsi="Times New Roman" w:cs="Times New Roman"/>
      <w:sz w:val="24"/>
      <w:szCs w:val="24"/>
    </w:rPr>
  </w:style>
  <w:style w:type="paragraph" w:customStyle="1" w:styleId="23">
    <w:name w:val="_23"/>
    <w:uiPriority w:val="99"/>
    <w:pPr>
      <w:widowControl w:val="0"/>
      <w:tabs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after="0" w:line="240" w:lineRule="auto"/>
      <w:ind w:left="2880"/>
      <w:jc w:val="both"/>
    </w:pPr>
    <w:rPr>
      <w:rFonts w:ascii="Times New Roman" w:hAnsi="Times New Roman" w:cs="Times New Roman"/>
      <w:sz w:val="24"/>
      <w:szCs w:val="24"/>
    </w:rPr>
  </w:style>
  <w:style w:type="paragraph" w:customStyle="1" w:styleId="22">
    <w:name w:val="_22"/>
    <w:uiPriority w:val="99"/>
    <w:pPr>
      <w:widowControl w:val="0"/>
      <w:tabs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after="0" w:line="240" w:lineRule="auto"/>
      <w:ind w:left="3600"/>
      <w:jc w:val="both"/>
    </w:pPr>
    <w:rPr>
      <w:rFonts w:ascii="Times New Roman" w:hAnsi="Times New Roman" w:cs="Times New Roman"/>
      <w:sz w:val="24"/>
      <w:szCs w:val="24"/>
    </w:rPr>
  </w:style>
  <w:style w:type="paragraph" w:customStyle="1" w:styleId="21">
    <w:name w:val="_21"/>
    <w:uiPriority w:val="99"/>
    <w:pPr>
      <w:widowControl w:val="0"/>
      <w:tabs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after="0" w:line="240" w:lineRule="auto"/>
      <w:ind w:left="4320"/>
      <w:jc w:val="both"/>
    </w:pPr>
    <w:rPr>
      <w:rFonts w:ascii="Times New Roman" w:hAnsi="Times New Roman" w:cs="Times New Roman"/>
      <w:sz w:val="24"/>
      <w:szCs w:val="24"/>
    </w:rPr>
  </w:style>
  <w:style w:type="paragraph" w:customStyle="1" w:styleId="20">
    <w:name w:val="_20"/>
    <w:uiPriority w:val="99"/>
    <w:pPr>
      <w:widowControl w:val="0"/>
      <w:tabs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after="0" w:line="240" w:lineRule="auto"/>
      <w:ind w:left="5040"/>
      <w:jc w:val="both"/>
    </w:pPr>
    <w:rPr>
      <w:rFonts w:ascii="Times New Roman" w:hAnsi="Times New Roman" w:cs="Times New Roman"/>
      <w:sz w:val="24"/>
      <w:szCs w:val="24"/>
    </w:rPr>
  </w:style>
  <w:style w:type="paragraph" w:customStyle="1" w:styleId="19">
    <w:name w:val="_19"/>
    <w:uiPriority w:val="99"/>
    <w:pPr>
      <w:widowControl w:val="0"/>
      <w:tabs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after="0" w:line="240" w:lineRule="auto"/>
      <w:ind w:left="5760"/>
      <w:jc w:val="both"/>
    </w:pPr>
    <w:rPr>
      <w:rFonts w:ascii="Times New Roman" w:hAnsi="Times New Roman" w:cs="Times New Roman"/>
      <w:sz w:val="24"/>
      <w:szCs w:val="24"/>
    </w:rPr>
  </w:style>
  <w:style w:type="paragraph" w:customStyle="1" w:styleId="18">
    <w:name w:val="_18"/>
    <w:uiPriority w:val="99"/>
    <w:pPr>
      <w:widowControl w:val="0"/>
      <w:tabs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after="0" w:line="240" w:lineRule="auto"/>
      <w:ind w:left="6480"/>
      <w:jc w:val="both"/>
    </w:pPr>
    <w:rPr>
      <w:rFonts w:ascii="Times New Roman" w:hAnsi="Times New Roman" w:cs="Times New Roman"/>
      <w:sz w:val="24"/>
      <w:szCs w:val="24"/>
    </w:rPr>
  </w:style>
  <w:style w:type="paragraph" w:customStyle="1" w:styleId="17">
    <w:name w:val="_17"/>
    <w:uiPriority w:val="99"/>
    <w:pPr>
      <w:widowControl w:val="0"/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after="0" w:line="240" w:lineRule="auto"/>
      <w:jc w:val="both"/>
    </w:pPr>
    <w:rPr>
      <w:rFonts w:ascii="Times New Roman" w:hAnsi="Times New Roman" w:cs="Times New Roman"/>
      <w:sz w:val="24"/>
      <w:szCs w:val="24"/>
    </w:rPr>
  </w:style>
  <w:style w:type="paragraph" w:customStyle="1" w:styleId="16">
    <w:name w:val="_16"/>
    <w:uiPriority w:val="99"/>
    <w:pPr>
      <w:widowControl w:val="0"/>
      <w:tabs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after="0" w:line="240" w:lineRule="auto"/>
      <w:ind w:left="1440" w:hanging="720"/>
      <w:jc w:val="both"/>
    </w:pPr>
    <w:rPr>
      <w:rFonts w:ascii="Times New Roman" w:hAnsi="Times New Roman" w:cs="Times New Roman"/>
      <w:sz w:val="24"/>
      <w:szCs w:val="24"/>
    </w:rPr>
  </w:style>
  <w:style w:type="paragraph" w:customStyle="1" w:styleId="15">
    <w:name w:val="_15"/>
    <w:uiPriority w:val="99"/>
    <w:pPr>
      <w:widowControl w:val="0"/>
      <w:tabs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after="0" w:line="240" w:lineRule="auto"/>
      <w:ind w:left="2160"/>
      <w:jc w:val="both"/>
    </w:pPr>
    <w:rPr>
      <w:rFonts w:ascii="Times New Roman" w:hAnsi="Times New Roman" w:cs="Times New Roman"/>
      <w:sz w:val="24"/>
      <w:szCs w:val="24"/>
    </w:rPr>
  </w:style>
  <w:style w:type="paragraph" w:customStyle="1" w:styleId="14">
    <w:name w:val="_14"/>
    <w:uiPriority w:val="99"/>
    <w:pPr>
      <w:widowControl w:val="0"/>
      <w:tabs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after="0" w:line="240" w:lineRule="auto"/>
      <w:ind w:left="2880"/>
      <w:jc w:val="both"/>
    </w:pPr>
    <w:rPr>
      <w:rFonts w:ascii="Times New Roman" w:hAnsi="Times New Roman" w:cs="Times New Roman"/>
      <w:sz w:val="24"/>
      <w:szCs w:val="24"/>
    </w:rPr>
  </w:style>
  <w:style w:type="paragraph" w:customStyle="1" w:styleId="13">
    <w:name w:val="_13"/>
    <w:uiPriority w:val="99"/>
    <w:pPr>
      <w:widowControl w:val="0"/>
      <w:tabs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after="0" w:line="240" w:lineRule="auto"/>
      <w:ind w:left="3600"/>
      <w:jc w:val="both"/>
    </w:pPr>
    <w:rPr>
      <w:rFonts w:ascii="Times New Roman" w:hAnsi="Times New Roman" w:cs="Times New Roman"/>
      <w:sz w:val="24"/>
      <w:szCs w:val="24"/>
    </w:rPr>
  </w:style>
  <w:style w:type="paragraph" w:customStyle="1" w:styleId="12">
    <w:name w:val="_12"/>
    <w:uiPriority w:val="99"/>
    <w:pPr>
      <w:widowControl w:val="0"/>
      <w:tabs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after="0" w:line="240" w:lineRule="auto"/>
      <w:ind w:left="4320"/>
      <w:jc w:val="both"/>
    </w:pPr>
    <w:rPr>
      <w:rFonts w:ascii="Times New Roman" w:hAnsi="Times New Roman" w:cs="Times New Roman"/>
      <w:sz w:val="24"/>
      <w:szCs w:val="24"/>
    </w:rPr>
  </w:style>
  <w:style w:type="paragraph" w:customStyle="1" w:styleId="11">
    <w:name w:val="_11"/>
    <w:uiPriority w:val="99"/>
    <w:pPr>
      <w:widowControl w:val="0"/>
      <w:tabs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after="0" w:line="240" w:lineRule="auto"/>
      <w:ind w:left="5040"/>
      <w:jc w:val="both"/>
    </w:pPr>
    <w:rPr>
      <w:rFonts w:ascii="Times New Roman" w:hAnsi="Times New Roman" w:cs="Times New Roman"/>
      <w:sz w:val="24"/>
      <w:szCs w:val="24"/>
    </w:rPr>
  </w:style>
  <w:style w:type="paragraph" w:customStyle="1" w:styleId="10">
    <w:name w:val="_10"/>
    <w:uiPriority w:val="99"/>
    <w:pPr>
      <w:widowControl w:val="0"/>
      <w:tabs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after="0" w:line="240" w:lineRule="auto"/>
      <w:ind w:left="5760"/>
      <w:jc w:val="both"/>
    </w:pPr>
    <w:rPr>
      <w:rFonts w:ascii="Times New Roman" w:hAnsi="Times New Roman" w:cs="Times New Roman"/>
      <w:sz w:val="24"/>
      <w:szCs w:val="24"/>
    </w:rPr>
  </w:style>
  <w:style w:type="paragraph" w:customStyle="1" w:styleId="9">
    <w:name w:val="_9"/>
    <w:uiPriority w:val="99"/>
    <w:pPr>
      <w:widowControl w:val="0"/>
      <w:tabs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after="0" w:line="240" w:lineRule="auto"/>
      <w:ind w:left="6480"/>
      <w:jc w:val="both"/>
    </w:pPr>
    <w:rPr>
      <w:rFonts w:ascii="Times New Roman" w:hAnsi="Times New Roman" w:cs="Times New Roman"/>
      <w:sz w:val="24"/>
      <w:szCs w:val="24"/>
    </w:rPr>
  </w:style>
  <w:style w:type="paragraph" w:customStyle="1" w:styleId="8">
    <w:name w:val="_8"/>
    <w:uiPriority w:val="99"/>
    <w:pPr>
      <w:widowControl w:val="0"/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after="0" w:line="240" w:lineRule="auto"/>
      <w:jc w:val="both"/>
    </w:pPr>
    <w:rPr>
      <w:rFonts w:ascii="Times New Roman" w:hAnsi="Times New Roman" w:cs="Times New Roman"/>
      <w:sz w:val="24"/>
      <w:szCs w:val="24"/>
    </w:rPr>
  </w:style>
  <w:style w:type="paragraph" w:customStyle="1" w:styleId="7">
    <w:name w:val="_7"/>
    <w:uiPriority w:val="99"/>
    <w:pPr>
      <w:widowControl w:val="0"/>
      <w:tabs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after="0" w:line="240" w:lineRule="auto"/>
      <w:ind w:left="1440" w:hanging="720"/>
      <w:jc w:val="both"/>
    </w:pPr>
    <w:rPr>
      <w:rFonts w:ascii="Times New Roman" w:hAnsi="Times New Roman" w:cs="Times New Roman"/>
      <w:sz w:val="24"/>
      <w:szCs w:val="24"/>
    </w:rPr>
  </w:style>
  <w:style w:type="paragraph" w:customStyle="1" w:styleId="6">
    <w:name w:val="_6"/>
    <w:uiPriority w:val="99"/>
    <w:pPr>
      <w:widowControl w:val="0"/>
      <w:tabs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after="0" w:line="240" w:lineRule="auto"/>
      <w:ind w:left="2160"/>
      <w:jc w:val="both"/>
    </w:pPr>
    <w:rPr>
      <w:rFonts w:ascii="Times New Roman" w:hAnsi="Times New Roman" w:cs="Times New Roman"/>
      <w:sz w:val="24"/>
      <w:szCs w:val="24"/>
    </w:rPr>
  </w:style>
  <w:style w:type="paragraph" w:customStyle="1" w:styleId="5">
    <w:name w:val="_5"/>
    <w:uiPriority w:val="99"/>
    <w:pPr>
      <w:widowControl w:val="0"/>
      <w:tabs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after="0" w:line="240" w:lineRule="auto"/>
      <w:ind w:left="2880"/>
      <w:jc w:val="both"/>
    </w:pPr>
    <w:rPr>
      <w:rFonts w:ascii="Times New Roman" w:hAnsi="Times New Roman" w:cs="Times New Roman"/>
      <w:sz w:val="24"/>
      <w:szCs w:val="24"/>
    </w:rPr>
  </w:style>
  <w:style w:type="paragraph" w:customStyle="1" w:styleId="4">
    <w:name w:val="_4"/>
    <w:uiPriority w:val="99"/>
    <w:pPr>
      <w:widowControl w:val="0"/>
      <w:tabs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after="0" w:line="240" w:lineRule="auto"/>
      <w:ind w:left="3600"/>
      <w:jc w:val="both"/>
    </w:pPr>
    <w:rPr>
      <w:rFonts w:ascii="Times New Roman" w:hAnsi="Times New Roman" w:cs="Times New Roman"/>
      <w:sz w:val="24"/>
      <w:szCs w:val="24"/>
    </w:rPr>
  </w:style>
  <w:style w:type="paragraph" w:customStyle="1" w:styleId="3">
    <w:name w:val="_3"/>
    <w:uiPriority w:val="99"/>
    <w:pPr>
      <w:widowControl w:val="0"/>
      <w:tabs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after="0" w:line="240" w:lineRule="auto"/>
      <w:ind w:left="4320"/>
      <w:jc w:val="both"/>
    </w:pPr>
    <w:rPr>
      <w:rFonts w:ascii="Times New Roman" w:hAnsi="Times New Roman" w:cs="Times New Roman"/>
      <w:sz w:val="24"/>
      <w:szCs w:val="24"/>
    </w:rPr>
  </w:style>
  <w:style w:type="paragraph" w:customStyle="1" w:styleId="2">
    <w:name w:val="_2"/>
    <w:uiPriority w:val="99"/>
    <w:pPr>
      <w:widowControl w:val="0"/>
      <w:tabs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after="0" w:line="240" w:lineRule="auto"/>
      <w:ind w:left="5040"/>
      <w:jc w:val="both"/>
    </w:pPr>
    <w:rPr>
      <w:rFonts w:ascii="Times New Roman" w:hAnsi="Times New Roman" w:cs="Times New Roman"/>
      <w:sz w:val="24"/>
      <w:szCs w:val="24"/>
    </w:rPr>
  </w:style>
  <w:style w:type="paragraph" w:customStyle="1" w:styleId="1">
    <w:name w:val="_1"/>
    <w:uiPriority w:val="99"/>
    <w:pPr>
      <w:widowControl w:val="0"/>
      <w:tabs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after="0" w:line="240" w:lineRule="auto"/>
      <w:ind w:left="5760"/>
      <w:jc w:val="both"/>
    </w:pPr>
    <w:rPr>
      <w:rFonts w:ascii="Times New Roman" w:hAnsi="Times New Roman" w:cs="Times New Roman"/>
      <w:sz w:val="24"/>
      <w:szCs w:val="24"/>
    </w:rPr>
  </w:style>
  <w:style w:type="paragraph" w:customStyle="1" w:styleId="a">
    <w:name w:val="_"/>
    <w:uiPriority w:val="99"/>
    <w:pPr>
      <w:widowControl w:val="0"/>
      <w:tabs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after="0" w:line="240" w:lineRule="auto"/>
      <w:ind w:left="6480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DefaultPara">
    <w:name w:val="Default Para"/>
    <w:uiPriority w:val="99"/>
  </w:style>
  <w:style w:type="paragraph" w:styleId="NormalWeb">
    <w:name w:val="Normal (Web)"/>
    <w:basedOn w:val="Normal"/>
    <w:uiPriority w:val="99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A07B47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BE5AFF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Hyperlink">
    <w:name w:val="Hyperlink"/>
    <w:basedOn w:val="DefaultParagraphFont"/>
    <w:uiPriority w:val="99"/>
    <w:unhideWhenUsed/>
    <w:rsid w:val="00964AA7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64AA7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8F012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c9dxtc">
    <w:name w:val="c9dxtc"/>
    <w:basedOn w:val="DefaultParagraphFont"/>
    <w:rsid w:val="008F012C"/>
  </w:style>
  <w:style w:type="paragraph" w:styleId="BalloonText">
    <w:name w:val="Balloon Text"/>
    <w:basedOn w:val="Normal"/>
    <w:link w:val="BalloonTextChar"/>
    <w:uiPriority w:val="99"/>
    <w:semiHidden/>
    <w:unhideWhenUsed/>
    <w:rsid w:val="00B23DA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3DA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07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83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09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0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2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62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9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94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eaweb.org/journals/mac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aeaweb.org/journals/mac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aeaweb.org/journals/ma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1014</Words>
  <Characters>6804</Characters>
  <Application>Microsoft Office Word</Application>
  <DocSecurity>0</DocSecurity>
  <Lines>136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Caty Bach</dc:creator>
  <cp:keywords/>
  <dc:description/>
  <cp:lastModifiedBy>Arce, Fernando</cp:lastModifiedBy>
  <cp:revision>16</cp:revision>
  <cp:lastPrinted>2026-01-09T16:20:00Z</cp:lastPrinted>
  <dcterms:created xsi:type="dcterms:W3CDTF">2025-09-22T14:27:00Z</dcterms:created>
  <dcterms:modified xsi:type="dcterms:W3CDTF">2026-01-09T16:21:00Z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1408233755</vt:i4>
  </property>
</Properties>
</file>