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1928" w14:textId="42590EFC" w:rsidR="005254A4" w:rsidRDefault="00B60D3C" w:rsidP="449CF3E9">
      <w:pPr>
        <w:rPr>
          <w:rFonts w:ascii="Arial" w:eastAsia="Arial" w:hAnsi="Arial" w:cs="Arial"/>
          <w:sz w:val="20"/>
          <w:szCs w:val="20"/>
          <w:lang w:val="en-US" w:eastAsia="ja-JP"/>
        </w:rPr>
      </w:pPr>
      <w:r w:rsidRPr="000C17BF">
        <w:rPr>
          <w:rFonts w:ascii="Arial" w:eastAsia="Arial" w:hAnsi="Arial" w:cs="Arial"/>
          <w:noProof/>
          <w:sz w:val="20"/>
          <w:szCs w:val="20"/>
          <w:lang w:val="en-GB" w:eastAsia="ja-JP"/>
        </w:rPr>
        <w:drawing>
          <wp:anchor distT="0" distB="0" distL="114300" distR="114300" simplePos="0" relativeHeight="251662345" behindDoc="1" locked="0" layoutInCell="1" allowOverlap="1" wp14:anchorId="2185BC1C" wp14:editId="5A3733FB">
            <wp:simplePos x="0" y="0"/>
            <wp:positionH relativeFrom="margin">
              <wp:posOffset>-2472267</wp:posOffset>
            </wp:positionH>
            <wp:positionV relativeFrom="paragraph">
              <wp:posOffset>-1642534</wp:posOffset>
            </wp:positionV>
            <wp:extent cx="10206892" cy="6804594"/>
            <wp:effectExtent l="0" t="0" r="4445" b="0"/>
            <wp:wrapNone/>
            <wp:docPr id="1279359270" name="Picture 15" descr="The image depicts a serene, starry night sky with a deep blue background, subtle geometric patterns, and a distant, surreal landscape of ice form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9270" name="Picture 15" descr="The image depicts a serene, starry night sky with a deep blue background, subtle geometric patterns, and a distant, surreal landscape of ice formation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06892" cy="6804594"/>
                    </a:xfrm>
                    <a:prstGeom prst="rect">
                      <a:avLst/>
                    </a:prstGeom>
                    <a:noFill/>
                    <a:ln>
                      <a:noFill/>
                    </a:ln>
                  </pic:spPr>
                </pic:pic>
              </a:graphicData>
            </a:graphic>
            <wp14:sizeRelH relativeFrom="page">
              <wp14:pctWidth>0</wp14:pctWidth>
            </wp14:sizeRelH>
            <wp14:sizeRelV relativeFrom="page">
              <wp14:pctHeight>0</wp14:pctHeight>
            </wp14:sizeRelV>
          </wp:anchor>
        </w:drawing>
      </w:r>
      <w:r w:rsidR="00DF3BF9" w:rsidRPr="00914B5D">
        <w:rPr>
          <w:noProof/>
        </w:rPr>
        <mc:AlternateContent>
          <mc:Choice Requires="wps">
            <w:drawing>
              <wp:anchor distT="0" distB="0" distL="114300" distR="114300" simplePos="0" relativeHeight="251658242" behindDoc="0" locked="0" layoutInCell="1" allowOverlap="1" wp14:anchorId="2972CAC2" wp14:editId="2439B529">
                <wp:simplePos x="0" y="0"/>
                <wp:positionH relativeFrom="column">
                  <wp:posOffset>462915</wp:posOffset>
                </wp:positionH>
                <wp:positionV relativeFrom="paragraph">
                  <wp:posOffset>81280</wp:posOffset>
                </wp:positionV>
                <wp:extent cx="5608320" cy="156654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608320" cy="1566545"/>
                        </a:xfrm>
                        <a:prstGeom prst="rect">
                          <a:avLst/>
                        </a:prstGeom>
                        <a:noFill/>
                        <a:ln w="6350">
                          <a:noFill/>
                        </a:ln>
                      </wps:spPr>
                      <wps:txbx>
                        <w:txbxContent>
                          <w:p w14:paraId="2E415340" w14:textId="19CE86AA" w:rsidR="009F66B1" w:rsidRDefault="009F66B1" w:rsidP="009F66B1">
                            <w:pPr>
                              <w:jc w:val="right"/>
                              <w:rPr>
                                <w:rFonts w:ascii="Noto Sans ExtBd" w:hAnsi="Noto Sans ExtBd" w:cs="Noto Sans ExtBd"/>
                                <w:b/>
                                <w:color w:val="3A506B" w:themeColor="text2"/>
                                <w:sz w:val="72"/>
                                <w:szCs w:val="72"/>
                                <w:lang w:val="en-US"/>
                              </w:rPr>
                            </w:pPr>
                            <w:r w:rsidRPr="009F66B1">
                              <w:rPr>
                                <w:rFonts w:ascii="Noto Sans ExtBd" w:hAnsi="Noto Sans ExtBd" w:cs="Noto Sans ExtBd"/>
                                <w:b/>
                                <w:color w:val="3A506B" w:themeColor="text2"/>
                                <w:sz w:val="72"/>
                                <w:szCs w:val="72"/>
                                <w:lang w:val="en-US"/>
                              </w:rPr>
                            </w:r>
                            <w:r w:rsidR="00277453" w:rsidRPr="00277453">
                              <w:rPr>
                                <w:rFonts w:ascii="Noto Sans ExtBd" w:hAnsi="Noto Sans ExtBd" w:cs="Noto Sans ExtBd"/>
                                <w:b/>
                                <w:color w:val="3A506B" w:themeColor="text2"/>
                                <w:sz w:val="72"/>
                                <w:szCs w:val="72"/>
                                <w:lang w:val="en-US"/>
                              </w:rPr>
                            </w:r>
                            <w:r w:rsidRPr="009F66B1">
                              <w:rPr>
                                <w:rFonts w:ascii="Noto Sans ExtBd" w:hAnsi="Noto Sans ExtBd" w:cs="Noto Sans ExtBd"/>
                                <w:b/>
                                <w:color w:val="3A506B" w:themeColor="text2"/>
                                <w:sz w:val="72"/>
                                <w:szCs w:val="72"/>
                                <w:lang w:val="en-US"/>
                              </w:rPr>
                            </w:r>
                            <w:r>
                              <w:rPr>
                                <w:rFonts w:ascii="Noto Sans ExtBd" w:hAnsi="Noto Sans ExtBd"/>
                                <w:b/>
                                <w:color w:val="3A506B"/>
                                <w:sz w:val="72"/>
                              </w:rPr>
                              <w:t>Employee Skill Catalog and Skill Profile Management</w:t>
                            </w:r>
                          </w:p>
                          <w:p w14:paraId="71B69BC0" w14:textId="6E87B71C"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9C5D32">
                              <w:rPr>
                                <w:rFonts w:ascii="Noto Sans ExtBd" w:hAnsi="Noto Sans ExtBd" w:cs="Noto Sans ExtBd"/>
                                <w:b/>
                                <w:color w:val="3A506B" w:themeColor="text2"/>
                                <w:sz w:val="72"/>
                                <w:szCs w:val="72"/>
                                <w:lang w:val="en-US"/>
                              </w:rPr>
                            </w:r>
                            <w:r w:rsidR="007C0DFC">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72CAC2" id="_x0000_t202" coordsize="21600,21600" o:spt="202" path="m,l,21600r21600,l21600,xe">
                <v:stroke joinstyle="miter"/>
                <v:path gradientshapeok="t" o:connecttype="rect"/>
              </v:shapetype>
              <v:shape id="Cuadro de texto 2" o:spid="_x0000_s1026" type="#_x0000_t202" style="position:absolute;margin-left:36.45pt;margin-top:6.4pt;width:441.6pt;height:123.3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" filled="f" stroked="f" strokeweight=".5pt">
                <v:textbox>
                  <w:txbxContent>
                    <w:p w14:paraId="2E415340" w14:textId="19CE86AA" w:rsidR="009F66B1" w:rsidRDefault="009F66B1" w:rsidP="009F66B1">
                      <w:pPr>
                        <w:jc w:val="right"/>
                        <w:rPr>
                          <w:rFonts w:ascii="Noto Sans ExtBd" w:hAnsi="Noto Sans ExtBd" w:cs="Noto Sans ExtBd"/>
                          <w:b/>
                          <w:color w:val="3A506B" w:themeColor="text2"/>
                          <w:sz w:val="72"/>
                          <w:szCs w:val="72"/>
                          <w:lang w:val="en-US"/>
                        </w:rPr>
                      </w:pPr>
                      <w:r w:rsidRPr="009F66B1">
                        <w:rPr>
                          <w:rFonts w:ascii="Noto Sans ExtBd" w:hAnsi="Noto Sans ExtBd" w:cs="Noto Sans ExtBd"/>
                          <w:b/>
                          <w:color w:val="3A506B" w:themeColor="text2"/>
                          <w:sz w:val="72"/>
                          <w:szCs w:val="72"/>
                          <w:lang w:val="en-US"/>
                        </w:rPr>
                      </w:r>
                      <w:r w:rsidR="00277453" w:rsidRPr="00277453">
                        <w:rPr>
                          <w:rFonts w:ascii="Noto Sans ExtBd" w:hAnsi="Noto Sans ExtBd" w:cs="Noto Sans ExtBd"/>
                          <w:b/>
                          <w:color w:val="3A506B" w:themeColor="text2"/>
                          <w:sz w:val="72"/>
                          <w:szCs w:val="72"/>
                          <w:lang w:val="en-US"/>
                        </w:rPr>
                      </w:r>
                      <w:r w:rsidRPr="009F66B1">
                        <w:rPr>
                          <w:rFonts w:ascii="Noto Sans ExtBd" w:hAnsi="Noto Sans ExtBd" w:cs="Noto Sans ExtBd"/>
                          <w:b/>
                          <w:color w:val="3A506B" w:themeColor="text2"/>
                          <w:sz w:val="72"/>
                          <w:szCs w:val="72"/>
                          <w:lang w:val="en-US"/>
                        </w:rPr>
                      </w:r>
                      <w:r>
                        <w:rPr>
                          <w:rFonts w:ascii="Noto Sans ExtBd" w:hAnsi="Noto Sans ExtBd"/>
                          <w:b/>
                          <w:color w:val="3A506B"/>
                          <w:sz w:val="72"/>
                        </w:rPr>
                        <w:t>Employee Skill Catalog and Skill Profile Management</w:t>
                      </w:r>
                    </w:p>
                    <w:p w14:paraId="71B69BC0" w14:textId="6E87B71C"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9C5D32">
                        <w:rPr>
                          <w:rFonts w:ascii="Noto Sans ExtBd" w:hAnsi="Noto Sans ExtBd" w:cs="Noto Sans ExtBd"/>
                          <w:b/>
                          <w:color w:val="3A506B" w:themeColor="text2"/>
                          <w:sz w:val="72"/>
                          <w:szCs w:val="72"/>
                          <w:lang w:val="en-US"/>
                        </w:rPr>
                      </w:r>
                      <w:r w:rsidR="007C0DFC">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v:textbox>
              </v:shape>
            </w:pict>
          </mc:Fallback>
        </mc:AlternateContent>
      </w:r>
    </w:p>
    <w:sdt>
      <w:sdtPr>
        <w:rPr>
          <w:rFonts w:ascii="Arial" w:eastAsia="Arial" w:hAnsi="Arial" w:cs="Arial"/>
          <w:b/>
          <w:bCs/>
          <w:sz w:val="20"/>
          <w:szCs w:val="20"/>
          <w:lang w:val="en-US" w:eastAsia="ja-JP"/>
        </w:rPr>
        <w:id w:val="1785919206"/>
        <w:docPartObj>
          <w:docPartGallery w:val="Cover Pages"/>
          <w:docPartUnique/>
        </w:docPartObj>
      </w:sdtPr>
      <w:sdtEndPr/>
      <w:sdtContent>
        <w:p w14:paraId="47A70FC3" w14:textId="30667088" w:rsidR="0015772B" w:rsidRDefault="0015772B" w:rsidP="00CD3AA6"/>
        <w:p w14:paraId="1B643013" w14:textId="13AF7A0E" w:rsidR="00DF6E3A" w:rsidRDefault="00EC3F85" w:rsidP="005F380E">
          <w:pPr>
            <w:pStyle w:val="CommentSubject"/>
            <w:sectPr w:rsidR="00DF6E3A" w:rsidSect="00CB2C57">
              <w:headerReference w:type="default" r:id="rId12"/>
              <w:footerReference w:type="even" r:id="rId13"/>
              <w:footerReference w:type="default" r:id="rId14"/>
              <w:headerReference w:type="first" r:id="rId15"/>
              <w:footerReference w:type="first" r:id="rId20"/>
              <w:headerReference w:type="even" r:id="rId21"/>
              <w:type w:val="continuous"/>
              <w:pgSz w:w="12240" w:h="15840"/>
              <w:pgMar w:top="1417" w:right="1701" w:bottom="1417" w:left="1701" w:header="709" w:footer="709" w:gutter="0"/>
              <w:pgNumType w:start="0"/>
              <w:cols w:space="708"/>
              <w:titlePg/>
              <w:docGrid w:linePitch="360"/>
            </w:sectPr>
          </w:pPr>
          <w:r w:rsidRPr="00914B5D">
            <w:rPr>
              <w:noProof/>
            </w:rPr>
            <mc:AlternateContent>
              <mc:Choice Requires="wps">
                <w:drawing>
                  <wp:anchor distT="0" distB="0" distL="114300" distR="114300" simplePos="0" relativeHeight="251658249" behindDoc="0" locked="0" layoutInCell="1" allowOverlap="1" wp14:anchorId="25B695EC" wp14:editId="4DEA2A53">
                    <wp:simplePos x="0" y="0"/>
                    <wp:positionH relativeFrom="column">
                      <wp:posOffset>2405159</wp:posOffset>
                    </wp:positionH>
                    <wp:positionV relativeFrom="paragraph">
                      <wp:posOffset>2084661</wp:posOffset>
                    </wp:positionV>
                    <wp:extent cx="3639820" cy="12192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639820" cy="1219200"/>
                            </a:xfrm>
                            <a:prstGeom prst="rect">
                              <a:avLst/>
                            </a:prstGeom>
                            <a:noFill/>
                            <a:ln w="6350">
                              <a:noFill/>
                            </a:ln>
                          </wps:spPr>
                          <wps:txbx>
                            <w:txbxContent>
                              <w:p w14:paraId="3DC61B73" w14:textId="797E86B3" w:rsidR="0015772B" w:rsidRPr="004A793D" w:rsidRDefault="00DA4AF3" w:rsidP="004A793D">
                                <w:pPr>
                                  <w:jc w:val="right"/>
                                  <w:rPr>
                                    <w:color w:val="FFFFFF" w:themeColor="background1"/>
                                    <w:lang w:val="en-GB"/>
                                  </w:rPr>
                                </w:pPr>
                                <w:r w:rsidRPr="00DA4AF3">
                                  <w:rPr>
                                    <w:color w:val="FFFFFF" w:themeColor="background1"/>
                                    <w:lang w:val="en-US"/>
                                  </w:rPr>
                                </w:r>
                                <w:r w:rsidR="004A793D" w:rsidRPr="004A793D">
                                  <w:rPr>
                                    <w:color w:val="FFFFFF" w:themeColor="background1"/>
                                    <w:lang w:val="en-GB"/>
                                  </w:rPr>
                                </w:r>
                                <w:r w:rsidRPr="00DA4AF3">
                                  <w:rPr>
                                    <w:color w:val="FFFFFF" w:themeColor="background1"/>
                                    <w:lang w:val="en-US"/>
                                  </w:rPr>
                                </w:r>
                                <w:r>
                                  <w:rPr>
                                    <w:color w:val="FFFFFF"/>
                                  </w:rPr>
                                  <w:t>Fernando Artigas Alfonso</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695EC" id="Cuadro de texto 5" o:spid="_x0000_s1027" type="#_x0000_t202" style="position:absolute;left:0;text-align:left;margin-left:189.4pt;margin-top:164.15pt;width:286.6pt;height:9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" filled="f" stroked="f" strokeweight=".5pt">
                    <v:textbox>
                      <w:txbxContent>
                        <w:p w14:paraId="3DC61B73" w14:textId="797E86B3" w:rsidR="0015772B" w:rsidRPr="004A793D" w:rsidRDefault="00DA4AF3" w:rsidP="004A793D">
                          <w:pPr>
                            <w:jc w:val="right"/>
                            <w:rPr>
                              <w:color w:val="FFFFFF" w:themeColor="background1"/>
                              <w:lang w:val="en-GB"/>
                            </w:rPr>
                          </w:pPr>
                          <w:r w:rsidRPr="00DA4AF3">
                            <w:rPr>
                              <w:color w:val="FFFFFF" w:themeColor="background1"/>
                              <w:lang w:val="en-US"/>
                            </w:rPr>
                          </w:r>
                          <w:r w:rsidR="004A793D" w:rsidRPr="004A793D">
                            <w:rPr>
                              <w:color w:val="FFFFFF" w:themeColor="background1"/>
                              <w:lang w:val="en-GB"/>
                            </w:rPr>
                          </w:r>
                          <w:r w:rsidRPr="00DA4AF3">
                            <w:rPr>
                              <w:color w:val="FFFFFF" w:themeColor="background1"/>
                              <w:lang w:val="en-US"/>
                            </w:rPr>
                          </w:r>
                          <w:r>
                            <w:rPr>
                              <w:color w:val="FFFFFF"/>
                            </w:rPr>
                            <w:t>Fernando Artigas Alfonso</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v:textbox>
                  </v:shape>
                </w:pict>
              </mc:Fallback>
            </mc:AlternateContent>
          </w:r>
          <w:r w:rsidR="00602F09" w:rsidRPr="00914B5D">
            <w:rPr>
              <w:noProof/>
            </w:rPr>
            <mc:AlternateContent>
              <mc:Choice Requires="wps">
                <w:drawing>
                  <wp:anchor distT="0" distB="0" distL="114300" distR="114300" simplePos="0" relativeHeight="251658243" behindDoc="0" locked="0" layoutInCell="1" allowOverlap="1" wp14:anchorId="33F0F652" wp14:editId="3E267EC8">
                    <wp:simplePos x="0" y="0"/>
                    <wp:positionH relativeFrom="column">
                      <wp:posOffset>4305935</wp:posOffset>
                    </wp:positionH>
                    <wp:positionV relativeFrom="paragraph">
                      <wp:posOffset>657225</wp:posOffset>
                    </wp:positionV>
                    <wp:extent cx="1734185" cy="500063"/>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734185" cy="500063"/>
                            </a:xfrm>
                            <a:prstGeom prst="rect">
                              <a:avLst/>
                            </a:prstGeom>
                            <a:noFill/>
                            <a:ln w="6350">
                              <a:noFill/>
                            </a:ln>
                          </wps:spPr>
                          <wps:txbx>
                            <w:txbxContent>
                              <w:p w14:paraId="22E654CA" w14:textId="6596573D" w:rsidR="0015772B" w:rsidRPr="0015772B" w:rsidRDefault="00CF1E3F" w:rsidP="00CF1E3F">
                                <w:pPr>
                                  <w:jc w:val="right"/>
                                  <w:rPr>
                                    <w:color w:val="FFFFFF" w:themeColor="background1"/>
                                    <w:sz w:val="32"/>
                                    <w:szCs w:val="32"/>
                                  </w:rPr>
                                </w:pPr>
                                <w:r w:rsidRPr="00CF1E3F">
                                  <w:rPr>
                                    <w:color w:val="FFFFFF" w:themeColor="background1"/>
                                    <w:sz w:val="32"/>
                                    <w:szCs w:val="32"/>
                                    <w:lang w:val="en-US"/>
                                  </w:rPr>
                                </w:r>
                                <w:r w:rsidR="00277453">
                                  <w:rPr>
                                    <w:color w:val="FFFFFF" w:themeColor="background1"/>
                                    <w:sz w:val="32"/>
                                    <w:szCs w:val="32"/>
                                    <w:lang w:val="en-US"/>
                                  </w:rPr>
                                </w:r>
                                <w:r w:rsidRPr="00CF1E3F">
                                  <w:rPr>
                                    <w:color w:val="FFFFFF" w:themeColor="background1"/>
                                    <w:sz w:val="32"/>
                                    <w:szCs w:val="32"/>
                                    <w:lang w:val="en-US"/>
                                  </w:rPr>
                                </w:r>
                                <w:r>
                                  <w:rPr>
                                    <w:color w:val="FFFFFF"/>
                                    <w:sz w:val="32"/>
                                  </w:rPr>
                                  <w:t>2026-06-10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F0F652" id="Cuadro de texto 3" o:spid="_x0000_s1028" type="#_x0000_t202" style="position:absolute;left:0;text-align:left;margin-left:339.05pt;margin-top:51.75pt;width:136.55pt;height:39.4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tYbGQ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" filled="f" stroked="f" strokeweight=".5pt">
                    <v:textbox>
                      <w:txbxContent>
                        <w:p w14:paraId="22E654CA" w14:textId="6596573D" w:rsidR="0015772B" w:rsidRPr="0015772B" w:rsidRDefault="00CF1E3F" w:rsidP="00CF1E3F">
                          <w:pPr>
                            <w:jc w:val="right"/>
                            <w:rPr>
                              <w:color w:val="FFFFFF" w:themeColor="background1"/>
                              <w:sz w:val="32"/>
                              <w:szCs w:val="32"/>
                            </w:rPr>
                          </w:pPr>
                          <w:r w:rsidRPr="00CF1E3F">
                            <w:rPr>
                              <w:color w:val="FFFFFF" w:themeColor="background1"/>
                              <w:sz w:val="32"/>
                              <w:szCs w:val="32"/>
                              <w:lang w:val="en-US"/>
                            </w:rPr>
                          </w:r>
                          <w:r w:rsidR="00277453">
                            <w:rPr>
                              <w:color w:val="FFFFFF" w:themeColor="background1"/>
                              <w:sz w:val="32"/>
                              <w:szCs w:val="32"/>
                              <w:lang w:val="en-US"/>
                            </w:rPr>
                          </w:r>
                          <w:r w:rsidRPr="00CF1E3F">
                            <w:rPr>
                              <w:color w:val="FFFFFF" w:themeColor="background1"/>
                              <w:sz w:val="32"/>
                              <w:szCs w:val="32"/>
                              <w:lang w:val="en-US"/>
                            </w:rPr>
                          </w:r>
                          <w:r>
                            <w:rPr>
                              <w:color w:val="FFFFFF"/>
                              <w:sz w:val="32"/>
                            </w:rPr>
                            <w:t>2026-06-10</w:t>
                          </w:r>
                        </w:p>
                      </w:txbxContent>
                    </v:textbox>
                  </v:shape>
                </w:pict>
              </mc:Fallback>
            </mc:AlternateContent>
          </w:r>
          <w:r w:rsidR="00602F09">
            <w:rPr>
              <w:noProof/>
            </w:rPr>
            <w:drawing>
              <wp:anchor distT="0" distB="0" distL="114300" distR="114300" simplePos="0" relativeHeight="251658245" behindDoc="0" locked="0" layoutInCell="1" allowOverlap="1" wp14:anchorId="65DA9413" wp14:editId="0D6F7971">
                <wp:simplePos x="0" y="0"/>
                <wp:positionH relativeFrom="column">
                  <wp:posOffset>-1514475</wp:posOffset>
                </wp:positionH>
                <wp:positionV relativeFrom="paragraph">
                  <wp:posOffset>1676400</wp:posOffset>
                </wp:positionV>
                <wp:extent cx="4470400" cy="4470400"/>
                <wp:effectExtent l="0" t="0" r="0" b="0"/>
                <wp:wrapNone/>
                <wp:docPr id="1021073267"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3267" name="Imagen 5" descr="Icon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70400" cy="4470400"/>
                        </a:xfrm>
                        <a:prstGeom prst="rect">
                          <a:avLst/>
                        </a:prstGeom>
                      </pic:spPr>
                    </pic:pic>
                  </a:graphicData>
                </a:graphic>
                <wp14:sizeRelH relativeFrom="page">
                  <wp14:pctWidth>0</wp14:pctWidth>
                </wp14:sizeRelH>
                <wp14:sizeRelV relativeFrom="page">
                  <wp14:pctHeight>0</wp14:pctHeight>
                </wp14:sizeRelV>
              </wp:anchor>
            </w:drawing>
          </w:r>
          <w:r w:rsidR="00326C1F" w:rsidRPr="00914B5D">
            <w:rPr>
              <w:noProof/>
            </w:rPr>
            <mc:AlternateContent>
              <mc:Choice Requires="wps">
                <w:drawing>
                  <wp:anchor distT="0" distB="0" distL="114300" distR="114300" simplePos="0" relativeHeight="251658244" behindDoc="0" locked="0" layoutInCell="1" allowOverlap="1" wp14:anchorId="0892A40B" wp14:editId="7CABF21D">
                    <wp:simplePos x="0" y="0"/>
                    <wp:positionH relativeFrom="column">
                      <wp:posOffset>4301490</wp:posOffset>
                    </wp:positionH>
                    <wp:positionV relativeFrom="paragraph">
                      <wp:posOffset>1028700</wp:posOffset>
                    </wp:positionV>
                    <wp:extent cx="1734185" cy="6477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734185" cy="647700"/>
                            </a:xfrm>
                            <a:prstGeom prst="rect">
                              <a:avLst/>
                            </a:prstGeom>
                            <a:noFill/>
                            <a:ln w="6350">
                              <a:noFill/>
                            </a:ln>
                          </wps:spPr>
                          <wps:txbx>
                            <w:txbxContent>
                              <w:p w14:paraId="7DC2C40F" w14:textId="19A22B98" w:rsidR="0015772B" w:rsidRPr="0015772B" w:rsidRDefault="0015772B" w:rsidP="0015772B">
                                <w:pPr>
                                  <w:jc w:val="right"/>
                                  <w:rPr>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2A40B" id="Cuadro de texto 4" o:spid="_x0000_s1029" type="#_x0000_t202" style="position:absolute;left:0;text-align:left;margin-left:338.7pt;margin-top:81pt;width:136.55pt;height:51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" filled="f" stroked="f" strokeweight=".5pt">
                    <v:textbox>
                      <w:txbxContent>
                        <w:p w14:paraId="7DC2C40F" w14:textId="19A22B98" w:rsidR="0015772B" w:rsidRPr="0015772B" w:rsidRDefault="0015772B" w:rsidP="0015772B">
                          <w:pPr>
                            <w:jc w:val="right"/>
                            <w:rPr>
                              <w:b/>
                              <w:bCs/>
                              <w:color w:val="FFFFFF" w:themeColor="background1"/>
                              <w:sz w:val="36"/>
                              <w:szCs w:val="36"/>
                            </w:rPr>
                          </w:pPr>
                        </w:p>
                      </w:txbxContent>
                    </v:textbox>
                  </v:shape>
                </w:pict>
              </mc:Fallback>
            </mc:AlternateContent>
          </w:r>
          <w:r w:rsidR="0015772B">
            <w:br w:type="page"/>
          </w:r>
        </w:p>
      </w:sdtContent>
    </w:sdt>
    <w:bookmarkStart w:id="0" w:name="_Toc280186123" w:displacedByCustomXml="prev"/>
    <w:bookmarkStart w:id="1" w:name="_Toc482719216" w:displacedByCustomXml="prev"/>
    <w:bookmarkEnd w:id="1"/>
    <w:bookmarkEnd w:id="0"/>
    <w:p w14:paraId="0B081C80" w14:textId="77777777" w:rsidR="00B910B7" w:rsidRPr="00590A8A" w:rsidRDefault="00B910B7" w:rsidP="00CD3AA6"/>
    <w:tbl>
      <w:tblPr>
        <w:tblStyle w:val="AXAZURETable"/>
        <w:tblW w:w="0" w:type="auto"/>
        <w:tblLook w:val="01E0" w:firstRow="1" w:lastRow="1" w:firstColumn="1" w:lastColumn="1" w:noHBand="0" w:noVBand="0"/>
      </w:tblPr>
      <w:tblGrid>
        <w:gridCol w:w="1813"/>
        <w:gridCol w:w="2560"/>
        <w:gridCol w:w="2101"/>
        <w:gridCol w:w="2364"/>
      </w:tblGrid>
      <w:tr w:rsidR="00590A8A" w:rsidRPr="00602F09" w14:paraId="2222C54B" w14:textId="77777777" w:rsidTr="00A443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tcPr>
          <w:p w14:paraId="4B627E82" w14:textId="4A9BC04C" w:rsidR="00590A8A" w:rsidRPr="00EB5796" w:rsidRDefault="00CC0536" w:rsidP="006065A3">
            <w:pPr>
              <w:pStyle w:val="TableNormal1"/>
              <w:spacing w:line="276" w:lineRule="auto"/>
              <w:rPr>
                <w:rFonts w:ascii="Noto Sans" w:hAnsi="Noto Sans"/>
                <w:b/>
                <w:bCs/>
                <w:color w:val="000000"/>
                <w:sz w:val="24"/>
                <w:lang w:val="es-ES"/>
              </w:rPr>
            </w:pPr>
            <w:r w:rsidRPr="00EB5796">
              <w:rPr>
                <w:rFonts w:ascii="Noto Sans" w:hAnsi="Noto Sans"/>
                <w:b/>
                <w:bCs/>
                <w:color w:val="000000"/>
                <w:sz w:val="24"/>
                <w:lang w:val="es-ES"/>
              </w:rPr>
            </w:r>
            <w:r w:rsidR="00050ECC">
              <w:rPr>
                <w:rFonts w:ascii="Noto Sans" w:hAnsi="Noto Sans"/>
                <w:b/>
                <w:bCs/>
                <w:color w:val="000000"/>
                <w:sz w:val="24"/>
                <w:lang w:val="es-ES"/>
              </w:rPr>
            </w:r>
            <w:r w:rsidRPr="00EB5796">
              <w:rPr>
                <w:b/>
                <w:bCs/>
              </w:rPr>
            </w:r>
            <w:r w:rsidRPr="00EB5796">
              <w:rPr>
                <w:rFonts w:ascii="Noto Sans" w:hAnsi="Noto Sans"/>
                <w:b/>
                <w:bCs/>
                <w:color w:val="000000"/>
                <w:sz w:val="24"/>
                <w:lang w:val="es-ES"/>
              </w:rPr>
            </w:r>
            <w:r>
              <w:rPr>
                <w:rFonts w:ascii="Noto Sans" w:hAnsi="Noto Sans"/>
                <w:b/>
                <w:color w:val="000000"/>
                <w:sz w:val="24"/>
              </w:rPr>
              <w:t>Date</w:t>
            </w:r>
          </w:p>
        </w:tc>
        <w:tc>
          <w:tcPr>
            <w:cnfStyle w:val="000010000000" w:firstRow="0" w:lastRow="0" w:firstColumn="0" w:lastColumn="0" w:oddVBand="1" w:evenVBand="0" w:oddHBand="0" w:evenHBand="0" w:firstRowFirstColumn="0" w:firstRowLastColumn="0" w:lastRowFirstColumn="0" w:lastRowLastColumn="0"/>
            <w:tcW w:w="2213" w:type="dxa"/>
          </w:tcPr>
          <w:p w14:paraId="1C9C24CF" w14:textId="3A2893C2" w:rsidR="00590A8A" w:rsidRPr="00602F09" w:rsidRDefault="00A300CB" w:rsidP="006065A3">
            <w:pPr>
              <w:pStyle w:val="TableNormal1"/>
              <w:spacing w:line="276" w:lineRule="auto"/>
              <w:rPr>
                <w:rFonts w:ascii="Noto Sans" w:hAnsi="Noto Sans"/>
                <w:color w:val="000000"/>
                <w:sz w:val="24"/>
                <w:lang w:val="es-ES"/>
              </w:rPr>
            </w:pPr>
            <w:r>
              <w:rPr>
                <w:rFonts w:ascii="Noto Sans" w:hAnsi="Noto Sans"/>
                <w:color w:val="000000"/>
                <w:sz w:val="24"/>
                <w:lang w:val="es-ES"/>
              </w:rPr>
            </w:r>
            <w:r/>
            <w:r w:rsidRPr="00A300CB">
              <w:rPr>
                <w:rFonts w:ascii="Noto Sans" w:hAnsi="Noto Sans"/>
                <w:color w:val="000000"/>
                <w:sz w:val="24"/>
                <w:lang w:val="es-ES"/>
              </w:rPr>
            </w:r>
            <w:r>
              <w:rPr>
                <w:rFonts w:ascii="Noto Sans" w:hAnsi="Noto Sans"/>
                <w:color w:val="000000"/>
                <w:sz w:val="24"/>
                <w:lang w:val="es-ES"/>
              </w:rPr>
            </w:r>
            <w:r>
              <w:rPr>
                <w:rFonts w:ascii="Noto Sans" w:hAnsi="Noto Sans"/>
                <w:color w:val="000000"/>
                <w:sz w:val="24"/>
              </w:rPr>
              <w:t>PreparedBy</w:t>
            </w:r>
          </w:p>
        </w:tc>
        <w:tc>
          <w:tcPr>
            <w:cnfStyle w:val="000001000000" w:firstRow="0" w:lastRow="0" w:firstColumn="0" w:lastColumn="0" w:oddVBand="0" w:evenVBand="1" w:oddHBand="0" w:evenHBand="0" w:firstRowFirstColumn="0" w:firstRowLastColumn="0" w:lastRowFirstColumn="0" w:lastRowLastColumn="0"/>
            <w:tcW w:w="1133" w:type="dxa"/>
          </w:tcPr>
          <w:p w14:paraId="2D3CDC09" w14:textId="7424E482" w:rsidR="00590A8A" w:rsidRPr="00602F09" w:rsidRDefault="00F465B8"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r w:rsidR="00E56092"/>
            <w:r w:rsidR="00E56092" w:rsidRPr="00E56092">
              <w:rPr>
                <w:rFonts w:ascii="Noto Sans" w:hAnsi="Noto Sans"/>
                <w:color w:val="000000"/>
                <w:sz w:val="24"/>
                <w:lang w:val="es-ES"/>
              </w:rPr>
            </w:r>
            <w:r w:rsidR="00E56092">
              <w:rPr>
                <w:rFonts w:ascii="Noto Sans" w:hAnsi="Noto Sans"/>
                <w:color w:val="000000"/>
                <w:sz w:val="24"/>
                <w:lang w:val="es-ES"/>
              </w:rPr>
            </w:r>
            <w:r>
              <w:rPr>
                <w:rFonts w:ascii="Noto Sans" w:hAnsi="Noto Sans"/>
                <w:color w:val="000000"/>
                <w:sz w:val="24"/>
                <w:lang w:val="es-ES"/>
              </w:rPr>
            </w:r>
            <w:r>
              <w:rPr>
                <w:rFonts w:ascii="Noto Sans" w:hAnsi="Noto Sans"/>
                <w:color w:val="000000"/>
                <w:sz w:val="24"/>
              </w:rPr>
              <w:t>version</w:t>
            </w:r>
          </w:p>
        </w:tc>
        <w:tc>
          <w:tcPr>
            <w:cnfStyle w:val="000100001000" w:firstRow="0" w:lastRow="0" w:firstColumn="0" w:lastColumn="1" w:oddVBand="0" w:evenVBand="0" w:oddHBand="0" w:evenHBand="0" w:firstRowFirstColumn="0" w:firstRowLastColumn="1" w:lastRowFirstColumn="0" w:lastRowLastColumn="0"/>
            <w:tcW w:w="4011" w:type="dxa"/>
          </w:tcPr>
          <w:p w14:paraId="12D22003" w14:textId="0A3A8CC8" w:rsidR="00590A8A" w:rsidRPr="00602F09" w:rsidRDefault="00EB5796" w:rsidP="006065A3">
            <w:pPr>
              <w:pStyle w:val="TableNormal1"/>
              <w:spacing w:line="276" w:lineRule="auto"/>
              <w:rPr>
                <w:rFonts w:ascii="Noto Sans" w:hAnsi="Noto Sans"/>
                <w:b/>
                <w:color w:val="000000"/>
                <w:sz w:val="24"/>
                <w:lang w:val="es-ES"/>
              </w:rPr>
            </w:pPr>
            <w:r>
              <w:rPr>
                <w:rFonts w:ascii="Noto Sans" w:hAnsi="Noto Sans"/>
                <w:b/>
                <w:color w:val="000000"/>
                <w:sz w:val="24"/>
                <w:lang w:val="es-ES"/>
              </w:rPr>
            </w:r>
            <w:r/>
            <w:r w:rsidRPr="00EB5796">
              <w:rPr>
                <w:rFonts w:ascii="Noto Sans" w:hAnsi="Noto Sans"/>
                <w:b/>
                <w:color w:val="000000"/>
                <w:sz w:val="24"/>
                <w:lang w:val="es-ES"/>
              </w:rPr>
            </w:r>
            <w:r>
              <w:rPr>
                <w:rFonts w:ascii="Noto Sans" w:hAnsi="Noto Sans"/>
                <w:b/>
                <w:color w:val="000000"/>
                <w:sz w:val="24"/>
                <w:lang w:val="es-ES"/>
              </w:rPr>
            </w:r>
            <w:r>
              <w:rPr>
                <w:rFonts w:ascii="Noto Sans" w:hAnsi="Noto Sans"/>
                <w:b/>
                <w:color w:val="000000"/>
                <w:sz w:val="24"/>
              </w:rPr>
              <w:t>DsdTicket</w:t>
            </w:r>
          </w:p>
        </w:tc>
      </w:tr>
      <w:tr w:rsidR="00590A8A" w:rsidRPr="00602F09" w14:paraId="7A26B3B3" w14:textId="77777777" w:rsidTr="00A4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2AF79C8C" w14:textId="18D0F8D9" w:rsidR="00590A8A" w:rsidRPr="00602F09" w:rsidRDefault="00F5697C" w:rsidP="00F5697C">
            <w:pPr>
              <w:pStyle w:val="TableNormal1"/>
              <w:spacing w:line="276" w:lineRule="auto"/>
              <w:rPr>
                <w:rFonts w:ascii="Noto Sans" w:hAnsi="Noto Sans"/>
                <w:color w:val="000000"/>
                <w:sz w:val="24"/>
                <w:lang w:val="es-ES"/>
              </w:rPr>
            </w:pPr>
            <w:r w:rsidRPr="00F5697C">
              <w:rPr>
                <w:rFonts w:ascii="Noto Sans" w:hAnsi="Noto Sans"/>
                <w:color w:val="000000"/>
                <w:sz w:val="24"/>
                <w:lang w:val="es-ES"/>
              </w:rPr>
            </w:r>
            <w:r w:rsidR="00FD5044">
              <w:rPr>
                <w:rFonts w:ascii="Noto Sans" w:hAnsi="Noto Sans"/>
                <w:color w:val="000000"/>
                <w:sz w:val="24"/>
                <w:lang w:val="es-ES"/>
              </w:rPr>
            </w:r>
            <w:r w:rsidRPr="00F5697C">
              <w:rPr>
                <w:rFonts w:ascii="Noto Sans" w:hAnsi="Noto Sans"/>
                <w:color w:val="000000"/>
                <w:sz w:val="24"/>
                <w:lang w:val="es-ES"/>
              </w:rPr>
            </w:r>
            <w:r>
              <w:rPr>
                <w:rFonts w:ascii="Noto Sans" w:hAnsi="Noto Sans"/>
                <w:color w:val="000000"/>
                <w:sz w:val="24"/>
              </w:rPr>
              <w:t>2026-06-10</w:t>
            </w:r>
          </w:p>
        </w:tc>
        <w:tc>
          <w:tcPr>
            <w:cnfStyle w:val="000010000000" w:firstRow="0" w:lastRow="0" w:firstColumn="0" w:lastColumn="0" w:oddVBand="1" w:evenVBand="0" w:oddHBand="0" w:evenHBand="0" w:firstRowFirstColumn="0" w:firstRowLastColumn="0" w:lastRowFirstColumn="0" w:lastRowLastColumn="0"/>
            <w:tcW w:w="2213" w:type="dxa"/>
          </w:tcPr>
          <w:p w14:paraId="783D7994" w14:textId="109C4275" w:rsidR="00590A8A" w:rsidRPr="00602F09" w:rsidRDefault="00F4405B" w:rsidP="006065A3">
            <w:pPr>
              <w:pStyle w:val="TableNormal1"/>
              <w:spacing w:line="276" w:lineRule="auto"/>
              <w:rPr>
                <w:rFonts w:ascii="Noto Sans" w:hAnsi="Noto Sans"/>
                <w:color w:val="000000"/>
                <w:sz w:val="24"/>
                <w:lang w:val="es-ES"/>
              </w:rPr>
            </w:pPr>
            <w:r w:rsidRPr="00F4405B">
              <w:rPr>
                <w:rFonts w:ascii="Noto Sans" w:hAnsi="Noto Sans"/>
                <w:color w:val="000000"/>
                <w:sz w:val="24"/>
                <w:lang w:val="es-ES"/>
              </w:rPr>
            </w:r>
            <w:r w:rsidR="00FD5044"/>
            <w:r w:rsidR="00FD5044" w:rsidRPr="00FD5044">
              <w:rPr>
                <w:rFonts w:ascii="Noto Sans" w:hAnsi="Noto Sans"/>
                <w:color w:val="000000"/>
                <w:sz w:val="24"/>
                <w:lang w:val="es-ES"/>
              </w:rPr>
            </w:r>
            <w:r w:rsidRPr="00F4405B">
              <w:rPr>
                <w:rFonts w:ascii="Noto Sans" w:hAnsi="Noto Sans"/>
                <w:color w:val="000000"/>
                <w:sz w:val="24"/>
                <w:lang w:val="es-ES"/>
              </w:rPr>
            </w:r>
            <w:r>
              <w:rPr>
                <w:rFonts w:ascii="Noto Sans" w:hAnsi="Noto Sans"/>
                <w:color w:val="000000"/>
                <w:sz w:val="24"/>
              </w:rPr>
              <w:t>Fernando Artigas Alfonso</w:t>
            </w:r>
          </w:p>
        </w:tc>
        <w:tc>
          <w:tcPr>
            <w:cnfStyle w:val="000001000000" w:firstRow="0" w:lastRow="0" w:firstColumn="0" w:lastColumn="0" w:oddVBand="0" w:evenVBand="1" w:oddHBand="0" w:evenHBand="0" w:firstRowFirstColumn="0" w:firstRowLastColumn="0" w:lastRowFirstColumn="0" w:lastRowLastColumn="0"/>
            <w:tcW w:w="1133" w:type="dxa"/>
          </w:tcPr>
          <w:p w14:paraId="696E10FC" w14:textId="6116B306" w:rsidR="00590A8A" w:rsidRPr="00602F09" w:rsidRDefault="00CA3C73"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r w:rsidR="007B5FF3">
              <w:rPr>
                <w:rFonts w:ascii="Noto Sans" w:hAnsi="Noto Sans"/>
                <w:color w:val="000000"/>
                <w:sz w:val="24"/>
                <w:lang w:val="es-ES"/>
              </w:rPr>
            </w:r>
            <w:r>
              <w:rPr>
                <w:rFonts w:ascii="Noto Sans" w:hAnsi="Noto Sans"/>
                <w:color w:val="000000"/>
                <w:sz w:val="24"/>
                <w:lang w:val="es-ES"/>
              </w:rPr>
            </w:r>
            <w:r>
              <w:rPr>
                <w:rFonts w:ascii="Noto Sans" w:hAnsi="Noto Sans"/>
                <w:color w:val="000000"/>
                <w:sz w:val="24"/>
              </w:rPr>
              <w:t>1.0</w:t>
            </w:r>
          </w:p>
        </w:tc>
        <w:tc>
          <w:tcPr>
            <w:cnfStyle w:val="000100000000" w:firstRow="0" w:lastRow="0" w:firstColumn="0" w:lastColumn="1" w:oddVBand="0" w:evenVBand="0" w:oddHBand="0" w:evenHBand="0" w:firstRowFirstColumn="0" w:firstRowLastColumn="0" w:lastRowFirstColumn="0" w:lastRowLastColumn="0"/>
            <w:tcW w:w="4011" w:type="dxa"/>
          </w:tcPr>
          <w:p w14:paraId="3E8E74E1" w14:textId="3692DB21" w:rsidR="00590A8A" w:rsidRPr="00694DA6" w:rsidRDefault="00694DA6" w:rsidP="00694DA6">
            <w:pPr>
              <w:pStyle w:val="TableNormal1"/>
              <w:spacing w:line="276" w:lineRule="auto"/>
              <w:rPr>
                <w:color w:val="000000"/>
                <w:lang w:val="en-GB"/>
              </w:rPr>
            </w:pPr>
            <w:r>
              <w:rPr>
                <w:rFonts w:ascii="Noto Sans" w:hAnsi="Noto Sans"/>
                <w:color w:val="000000"/>
                <w:sz w:val="24"/>
                <w:lang w:val="es-ES"/>
              </w:rPr>
            </w:r>
            <w:r w:rsidR="00E66877">
              <w:rPr>
                <w:rFonts w:ascii="Noto Sans" w:hAnsi="Noto Sans"/>
                <w:color w:val="000000"/>
                <w:sz w:val="24"/>
                <w:lang w:val="es-ES"/>
              </w:rPr>
            </w:r>
            <w:r>
              <w:rPr>
                <w:rFonts w:ascii="Noto Sans" w:hAnsi="Noto Sans"/>
                <w:color w:val="000000"/>
                <w:sz w:val="24"/>
                <w:lang w:val="es-ES"/>
              </w:rPr>
            </w:r>
            <w:r>
              <w:rPr>
                <w:rFonts w:ascii="Noto Sans" w:hAnsi="Noto Sans"/>
                <w:color w:val="000000"/>
                <w:sz w:val="24"/>
              </w:rPr>
              <w:t>CCN-001</w:t>
            </w:r>
          </w:p>
        </w:tc>
      </w:tr>
      <w:tr w:rsidR="00590A8A" w:rsidRPr="00602F09" w14:paraId="50728690" w14:textId="77777777" w:rsidTr="00A44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39C8E3AC"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6AD30AE2"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3D55724B" w14:textId="77777777" w:rsidR="00590A8A" w:rsidRPr="00602F09" w:rsidRDefault="00590A8A" w:rsidP="006065A3">
            <w:pPr>
              <w:pStyle w:val="TableNormal1"/>
              <w:spacing w:line="276" w:lineRule="auto"/>
              <w:jc w:val="center"/>
              <w:rPr>
                <w:rFonts w:ascii="Noto Sans" w:hAnsi="Noto Sans"/>
                <w:color w:val="000000"/>
                <w:sz w:val="24"/>
                <w:lang w:val="es-ES"/>
              </w:rPr>
            </w:pPr>
          </w:p>
        </w:tc>
        <w:tc>
          <w:tcPr>
            <w:cnfStyle w:val="000100000000" w:firstRow="0" w:lastRow="0" w:firstColumn="0" w:lastColumn="1" w:oddVBand="0" w:evenVBand="0" w:oddHBand="0" w:evenHBand="0" w:firstRowFirstColumn="0" w:firstRowLastColumn="0" w:lastRowFirstColumn="0" w:lastRowLastColumn="0"/>
            <w:tcW w:w="4011" w:type="dxa"/>
          </w:tcPr>
          <w:p w14:paraId="120E7A32" w14:textId="77777777" w:rsidR="00590A8A" w:rsidRPr="00602F09" w:rsidRDefault="00590A8A" w:rsidP="006065A3">
            <w:pPr>
              <w:pStyle w:val="TableNormal1"/>
              <w:spacing w:line="276" w:lineRule="auto"/>
              <w:rPr>
                <w:rFonts w:ascii="Noto Sans" w:hAnsi="Noto Sans"/>
                <w:color w:val="000000"/>
                <w:sz w:val="24"/>
                <w:lang w:val="es-ES"/>
              </w:rPr>
            </w:pPr>
          </w:p>
        </w:tc>
      </w:tr>
      <w:tr w:rsidR="00A443E0" w:rsidRPr="00602F09" w14:paraId="15187530" w14:textId="77777777" w:rsidTr="00A443E0">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481" w:type="dxa"/>
          </w:tcPr>
          <w:p w14:paraId="54A11735"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43041E60"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100E25B7" w14:textId="77777777" w:rsidR="00A443E0" w:rsidRPr="00602F09" w:rsidRDefault="00A443E0" w:rsidP="006065A3">
            <w:pPr>
              <w:pStyle w:val="TableNormal1"/>
              <w:spacing w:line="276" w:lineRule="auto"/>
              <w:jc w:val="center"/>
              <w:rPr>
                <w:rFonts w:ascii="Noto Sans" w:hAnsi="Noto Sans"/>
                <w:color w:val="000000"/>
                <w:sz w:val="24"/>
                <w:lang w:val="es-ES"/>
              </w:rPr>
            </w:pPr>
          </w:p>
        </w:tc>
        <w:tc>
          <w:tcPr>
            <w:cnfStyle w:val="000100000010" w:firstRow="0" w:lastRow="0" w:firstColumn="0" w:lastColumn="1" w:oddVBand="0" w:evenVBand="0" w:oddHBand="0" w:evenHBand="0" w:firstRowFirstColumn="0" w:firstRowLastColumn="0" w:lastRowFirstColumn="0" w:lastRowLastColumn="1"/>
            <w:tcW w:w="4011" w:type="dxa"/>
          </w:tcPr>
          <w:p w14:paraId="09C992FC" w14:textId="77777777" w:rsidR="00A443E0" w:rsidRPr="00602F09" w:rsidRDefault="00A443E0" w:rsidP="006065A3">
            <w:pPr>
              <w:pStyle w:val="TableNormal1"/>
              <w:spacing w:line="276" w:lineRule="auto"/>
              <w:rPr>
                <w:rFonts w:ascii="Noto Sans" w:hAnsi="Noto Sans"/>
                <w:color w:val="000000"/>
                <w:sz w:val="24"/>
                <w:lang w:val="es-ES"/>
              </w:rPr>
            </w:pPr>
          </w:p>
        </w:tc>
      </w:tr>
    </w:tbl>
    <w:p w14:paraId="28FB910D" w14:textId="77777777" w:rsidR="00BD15D9" w:rsidRDefault="00BD15D9" w:rsidP="002A399B">
      <w:pPr>
        <w:pStyle w:val="TOC1"/>
        <w:sectPr w:rsidR="00BD15D9" w:rsidSect="00CB2C57">
          <w:type w:val="continuous"/>
          <w:pgSz w:w="12240" w:h="15840"/>
          <w:pgMar w:top="1417" w:right="1701" w:bottom="1417" w:left="1701" w:header="709" w:footer="709" w:gutter="0"/>
          <w:cols w:space="708"/>
          <w:titlePg/>
          <w:docGrid w:linePitch="360"/>
        </w:sectPr>
      </w:pPr>
    </w:p>
    <w:p w14:paraId="7B05D6E6" w14:textId="77777777" w:rsidR="00940C15" w:rsidRDefault="00940C15">
      <w:pPr>
        <w:spacing w:before="0" w:after="0" w:line="240" w:lineRule="auto"/>
        <w:rPr>
          <w:rFonts w:ascii="Avenir" w:hAnsi="Avenir" w:cstheme="minorBidi"/>
          <w:b/>
          <w:bCs/>
          <w:i/>
          <w:iCs/>
          <w:caps/>
          <w:smallCaps/>
          <w:sz w:val="20"/>
          <w:szCs w:val="20"/>
        </w:rPr>
      </w:pPr>
      <w:r>
        <w:rPr>
          <w:rFonts w:ascii="Avenir" w:hAnsi="Avenir" w:cstheme="minorBidi"/>
          <w:b/>
          <w:bCs/>
          <w:i/>
          <w:iCs/>
          <w:smallCaps/>
          <w:sz w:val="20"/>
          <w:szCs w:val="20"/>
        </w:rPr>
        <w:br w:type="page"/>
      </w:r>
    </w:p>
    <w:sdt>
      <w:sdtPr>
        <w:rPr>
          <w:rFonts w:ascii="Avenir" w:hAnsi="Avenir" w:cstheme="minorBidi"/>
          <w:b/>
          <w:bCs/>
          <w:i/>
          <w:iCs/>
          <w:smallCaps/>
          <w:sz w:val="20"/>
          <w:szCs w:val="20"/>
        </w:rPr>
        <w:id w:val="1369488425"/>
        <w:docPartObj>
          <w:docPartGallery w:val="Table of Contents"/>
          <w:docPartUnique/>
        </w:docPartObj>
      </w:sdtPr>
      <w:sdtEndPr>
        <w:rPr>
          <w:rFonts w:ascii="Noto Sans" w:hAnsi="Noto Sans"/>
          <w:b w:val="0"/>
          <w:bCs w:val="0"/>
          <w:i w:val="0"/>
          <w:iCs w:val="0"/>
          <w:caps w:val="0"/>
          <w:smallCaps w:val="0"/>
          <w:noProof/>
          <w:sz w:val="18"/>
          <w:szCs w:val="18"/>
        </w:rPr>
      </w:sdtEndPr>
      <w:sdtContent>
        <w:p w14:paraId="40695C6F" w14:textId="2DF19B5A" w:rsidR="00833F55" w:rsidRDefault="009621CC">
          <w:pPr>
            <w:pStyle w:val="TOC1"/>
            <w:rPr>
              <w:rFonts w:asciiTheme="minorHAnsi" w:eastAsiaTheme="minorEastAsia" w:hAnsiTheme="minorHAnsi" w:cstheme="minorBidi"/>
              <w:caps w:val="0"/>
              <w:noProof/>
              <w:sz w:val="24"/>
              <w:lang w:val="en-GB" w:eastAsia="en-GB" w:bidi="he-IL"/>
            </w:rPr>
          </w:pPr>
          <w:r>
            <w:rPr>
              <w:rFonts w:ascii="Avenir" w:eastAsiaTheme="majorEastAsia" w:hAnsi="Avenir" w:cstheme="majorBidi"/>
              <w:i/>
              <w:iCs/>
              <w:smallCaps/>
              <w:color w:val="3A506B" w:themeColor="text2"/>
              <w:sz w:val="20"/>
              <w:szCs w:val="20"/>
              <w:lang w:eastAsia="es-ES_tradnl"/>
            </w:rPr>
            <w:fldChar w:fldCharType="begin" w:dirty="true"/>
          </w:r>
          <w:r>
            <w:rPr>
              <w:rFonts w:ascii="Avenir" w:eastAsiaTheme="majorEastAsia" w:hAnsi="Avenir" w:cstheme="majorBidi"/>
              <w:i/>
              <w:iCs/>
              <w:smallCaps/>
              <w:color w:val="3A506B" w:themeColor="text2"/>
              <w:sz w:val="20"/>
              <w:szCs w:val="20"/>
              <w:lang w:eastAsia="es-ES_tradnl"/>
            </w:rPr>
            <w:instrText xml:space="preserve"> TOC \o "1-3" \h \z \u </w:instrText>
          </w:r>
          <w:r>
            <w:rPr>
              <w:rFonts w:ascii="Avenir" w:eastAsiaTheme="majorEastAsia" w:hAnsi="Avenir" w:cstheme="majorBidi"/>
              <w:i/>
              <w:iCs/>
              <w:smallCaps/>
              <w:color w:val="3A506B" w:themeColor="text2"/>
              <w:sz w:val="20"/>
              <w:szCs w:val="20"/>
              <w:lang w:eastAsia="es-ES_tradnl"/>
            </w:rPr>
            <w:fldChar w:fldCharType="separate"/>
          </w:r>
          <w:hyperlink w:anchor="_Toc231856070" w:history="1">
            <w:r w:rsidR="00833F55" w:rsidRPr="00D96D00">
              <w:rPr>
                <w:rStyle w:val="Hyperlink"/>
                <w:noProof/>
                <w:lang w:val="en-GB"/>
              </w:rPr>
              <w:t>1. {{Label_Section_Header}}</w:t>
            </w:r>
            <w:r w:rsidR="00833F55">
              <w:rPr>
                <w:noProof/>
                <w:webHidden/>
              </w:rPr>
              <w:tab/>
            </w:r>
            <w:r w:rsidR="00833F55">
              <w:rPr>
                <w:noProof/>
                <w:webHidden/>
              </w:rPr>
              <w:fldChar w:fldCharType="begin"/>
            </w:r>
            <w:r w:rsidR="00833F55">
              <w:rPr>
                <w:noProof/>
                <w:webHidden/>
              </w:rPr>
              <w:instrText xml:space="preserve"> PAGEREF _Toc231856070 \h </w:instrText>
            </w:r>
            <w:r w:rsidR="00833F55">
              <w:rPr>
                <w:noProof/>
                <w:webHidden/>
              </w:rPr>
            </w:r>
            <w:r w:rsidR="00833F55">
              <w:rPr>
                <w:noProof/>
                <w:webHidden/>
              </w:rPr>
              <w:fldChar w:fldCharType="separate"/>
            </w:r>
            <w:r w:rsidR="00833F55">
              <w:rPr>
                <w:noProof/>
                <w:webHidden/>
              </w:rPr>
              <w:t>1</w:t>
            </w:r>
            <w:r w:rsidR="00833F55">
              <w:rPr>
                <w:noProof/>
                <w:webHidden/>
              </w:rPr>
              <w:fldChar w:fldCharType="end"/>
            </w:r>
          </w:hyperlink>
        </w:p>
        <w:p w14:paraId="250BD762" w14:textId="728456DB" w:rsidR="00833F55" w:rsidRDefault="00833F55">
          <w:pPr>
            <w:pStyle w:val="TOC1"/>
            <w:rPr>
              <w:rFonts w:asciiTheme="minorHAnsi" w:eastAsiaTheme="minorEastAsia" w:hAnsiTheme="minorHAnsi" w:cstheme="minorBidi"/>
              <w:caps w:val="0"/>
              <w:noProof/>
              <w:sz w:val="24"/>
              <w:lang w:val="en-GB" w:eastAsia="en-GB" w:bidi="he-IL"/>
            </w:rPr>
          </w:pPr>
          <w:hyperlink w:anchor="_Toc231856071" w:history="1">
            <w:r w:rsidRPr="00D96D00">
              <w:rPr>
                <w:rStyle w:val="Hyperlink"/>
                <w:noProof/>
                <w:lang w:val="en-GB"/>
              </w:rPr>
              <w:t>2. {{Label_Section_BusinessContext}}</w:t>
            </w:r>
            <w:r>
              <w:rPr>
                <w:noProof/>
                <w:webHidden/>
              </w:rPr>
              <w:tab/>
            </w:r>
            <w:r>
              <w:rPr>
                <w:noProof/>
                <w:webHidden/>
              </w:rPr>
              <w:fldChar w:fldCharType="begin"/>
            </w:r>
            <w:r>
              <w:rPr>
                <w:noProof/>
                <w:webHidden/>
              </w:rPr>
              <w:instrText xml:space="preserve"> PAGEREF _Toc231856071 \h </w:instrText>
            </w:r>
            <w:r>
              <w:rPr>
                <w:noProof/>
                <w:webHidden/>
              </w:rPr>
            </w:r>
            <w:r>
              <w:rPr>
                <w:noProof/>
                <w:webHidden/>
              </w:rPr>
              <w:fldChar w:fldCharType="separate"/>
            </w:r>
            <w:r>
              <w:rPr>
                <w:noProof/>
                <w:webHidden/>
              </w:rPr>
              <w:t>2</w:t>
            </w:r>
            <w:r>
              <w:rPr>
                <w:noProof/>
                <w:webHidden/>
              </w:rPr>
              <w:fldChar w:fldCharType="end"/>
            </w:r>
          </w:hyperlink>
        </w:p>
        <w:p w14:paraId="525281E6" w14:textId="0B356BE4" w:rsidR="00833F55" w:rsidRDefault="00833F55">
          <w:pPr>
            <w:pStyle w:val="TOC1"/>
            <w:rPr>
              <w:rFonts w:asciiTheme="minorHAnsi" w:eastAsiaTheme="minorEastAsia" w:hAnsiTheme="minorHAnsi" w:cstheme="minorBidi"/>
              <w:caps w:val="0"/>
              <w:noProof/>
              <w:sz w:val="24"/>
              <w:lang w:val="en-GB" w:eastAsia="en-GB" w:bidi="he-IL"/>
            </w:rPr>
          </w:pPr>
          <w:hyperlink w:anchor="_Toc231856072" w:history="1">
            <w:r w:rsidRPr="00D96D00">
              <w:rPr>
                <w:rStyle w:val="Hyperlink"/>
                <w:noProof/>
                <w:lang w:val="en-GB"/>
              </w:rPr>
              <w:t>3. {{Label_Section_ProposedSolution}}</w:t>
            </w:r>
            <w:r>
              <w:rPr>
                <w:noProof/>
                <w:webHidden/>
              </w:rPr>
              <w:tab/>
            </w:r>
            <w:r>
              <w:rPr>
                <w:noProof/>
                <w:webHidden/>
              </w:rPr>
              <w:fldChar w:fldCharType="begin"/>
            </w:r>
            <w:r>
              <w:rPr>
                <w:noProof/>
                <w:webHidden/>
              </w:rPr>
              <w:instrText xml:space="preserve"> PAGEREF _Toc231856072 \h </w:instrText>
            </w:r>
            <w:r>
              <w:rPr>
                <w:noProof/>
                <w:webHidden/>
              </w:rPr>
            </w:r>
            <w:r>
              <w:rPr>
                <w:noProof/>
                <w:webHidden/>
              </w:rPr>
              <w:fldChar w:fldCharType="separate"/>
            </w:r>
            <w:r>
              <w:rPr>
                <w:noProof/>
                <w:webHidden/>
              </w:rPr>
              <w:t>3</w:t>
            </w:r>
            <w:r>
              <w:rPr>
                <w:noProof/>
                <w:webHidden/>
              </w:rPr>
              <w:fldChar w:fldCharType="end"/>
            </w:r>
          </w:hyperlink>
        </w:p>
        <w:p w14:paraId="424E3058" w14:textId="7FDE23B5" w:rsidR="00833F55" w:rsidRDefault="00833F55">
          <w:pPr>
            <w:pStyle w:val="TOC1"/>
            <w:rPr>
              <w:rFonts w:asciiTheme="minorHAnsi" w:eastAsiaTheme="minorEastAsia" w:hAnsiTheme="minorHAnsi" w:cstheme="minorBidi"/>
              <w:caps w:val="0"/>
              <w:noProof/>
              <w:sz w:val="24"/>
              <w:lang w:val="en-GB" w:eastAsia="en-GB" w:bidi="he-IL"/>
            </w:rPr>
          </w:pPr>
          <w:hyperlink w:anchor="_Toc231856073" w:history="1">
            <w:r w:rsidRPr="00D96D00">
              <w:rPr>
                <w:rStyle w:val="Hyperlink"/>
                <w:noProof/>
                <w:lang w:val="en-GB"/>
              </w:rPr>
              <w:t>4. {{Label_Section_Architecture}}</w:t>
            </w:r>
            <w:r>
              <w:rPr>
                <w:noProof/>
                <w:webHidden/>
              </w:rPr>
              <w:tab/>
            </w:r>
            <w:r>
              <w:rPr>
                <w:noProof/>
                <w:webHidden/>
              </w:rPr>
              <w:fldChar w:fldCharType="begin"/>
            </w:r>
            <w:r>
              <w:rPr>
                <w:noProof/>
                <w:webHidden/>
              </w:rPr>
              <w:instrText xml:space="preserve"> PAGEREF _Toc231856073 \h </w:instrText>
            </w:r>
            <w:r>
              <w:rPr>
                <w:noProof/>
                <w:webHidden/>
              </w:rPr>
            </w:r>
            <w:r>
              <w:rPr>
                <w:noProof/>
                <w:webHidden/>
              </w:rPr>
              <w:fldChar w:fldCharType="separate"/>
            </w:r>
            <w:r>
              <w:rPr>
                <w:noProof/>
                <w:webHidden/>
              </w:rPr>
              <w:t>4</w:t>
            </w:r>
            <w:r>
              <w:rPr>
                <w:noProof/>
                <w:webHidden/>
              </w:rPr>
              <w:fldChar w:fldCharType="end"/>
            </w:r>
          </w:hyperlink>
        </w:p>
        <w:p w14:paraId="4CA16700" w14:textId="6CC8078B" w:rsidR="00833F55" w:rsidRDefault="00833F55">
          <w:pPr>
            <w:pStyle w:val="TOC1"/>
            <w:rPr>
              <w:rFonts w:asciiTheme="minorHAnsi" w:eastAsiaTheme="minorEastAsia" w:hAnsiTheme="minorHAnsi" w:cstheme="minorBidi"/>
              <w:caps w:val="0"/>
              <w:noProof/>
              <w:sz w:val="24"/>
              <w:lang w:val="en-GB" w:eastAsia="en-GB" w:bidi="he-IL"/>
            </w:rPr>
          </w:pPr>
          <w:hyperlink w:anchor="_Toc231856074" w:history="1">
            <w:r w:rsidRPr="00D96D00">
              <w:rPr>
                <w:rStyle w:val="Hyperlink"/>
                <w:noProof/>
                <w:lang w:val="en-GB"/>
              </w:rPr>
              <w:t>5. {{Label_Section_FeasibilityAnalysis}}</w:t>
            </w:r>
            <w:r>
              <w:rPr>
                <w:noProof/>
                <w:webHidden/>
              </w:rPr>
              <w:tab/>
            </w:r>
            <w:r>
              <w:rPr>
                <w:noProof/>
                <w:webHidden/>
              </w:rPr>
              <w:fldChar w:fldCharType="begin"/>
            </w:r>
            <w:r>
              <w:rPr>
                <w:noProof/>
                <w:webHidden/>
              </w:rPr>
              <w:instrText xml:space="preserve"> PAGEREF _Toc231856074 \h </w:instrText>
            </w:r>
            <w:r>
              <w:rPr>
                <w:noProof/>
                <w:webHidden/>
              </w:rPr>
            </w:r>
            <w:r>
              <w:rPr>
                <w:noProof/>
                <w:webHidden/>
              </w:rPr>
              <w:fldChar w:fldCharType="separate"/>
            </w:r>
            <w:r>
              <w:rPr>
                <w:noProof/>
                <w:webHidden/>
              </w:rPr>
              <w:t>5</w:t>
            </w:r>
            <w:r>
              <w:rPr>
                <w:noProof/>
                <w:webHidden/>
              </w:rPr>
              <w:fldChar w:fldCharType="end"/>
            </w:r>
          </w:hyperlink>
        </w:p>
        <w:p w14:paraId="66F94C54" w14:textId="486D6704" w:rsidR="00833F55" w:rsidRDefault="00833F55">
          <w:pPr>
            <w:pStyle w:val="TOC1"/>
            <w:rPr>
              <w:rFonts w:asciiTheme="minorHAnsi" w:eastAsiaTheme="minorEastAsia" w:hAnsiTheme="minorHAnsi" w:cstheme="minorBidi"/>
              <w:caps w:val="0"/>
              <w:noProof/>
              <w:sz w:val="24"/>
              <w:lang w:val="en-GB" w:eastAsia="en-GB" w:bidi="he-IL"/>
            </w:rPr>
          </w:pPr>
          <w:hyperlink w:anchor="_Toc231856075" w:history="1">
            <w:r w:rsidRPr="00D96D00">
              <w:rPr>
                <w:rStyle w:val="Hyperlink"/>
                <w:noProof/>
                <w:lang w:val="en-GB"/>
              </w:rPr>
              <w:t>6. {{Label_Section_TimeEstimate}}</w:t>
            </w:r>
            <w:r>
              <w:rPr>
                <w:noProof/>
                <w:webHidden/>
              </w:rPr>
              <w:tab/>
            </w:r>
            <w:r>
              <w:rPr>
                <w:noProof/>
                <w:webHidden/>
              </w:rPr>
              <w:fldChar w:fldCharType="begin"/>
            </w:r>
            <w:r>
              <w:rPr>
                <w:noProof/>
                <w:webHidden/>
              </w:rPr>
              <w:instrText xml:space="preserve"> PAGEREF _Toc231856075 \h </w:instrText>
            </w:r>
            <w:r>
              <w:rPr>
                <w:noProof/>
                <w:webHidden/>
              </w:rPr>
            </w:r>
            <w:r>
              <w:rPr>
                <w:noProof/>
                <w:webHidden/>
              </w:rPr>
              <w:fldChar w:fldCharType="separate"/>
            </w:r>
            <w:r>
              <w:rPr>
                <w:noProof/>
                <w:webHidden/>
              </w:rPr>
              <w:t>6</w:t>
            </w:r>
            <w:r>
              <w:rPr>
                <w:noProof/>
                <w:webHidden/>
              </w:rPr>
              <w:fldChar w:fldCharType="end"/>
            </w:r>
          </w:hyperlink>
        </w:p>
        <w:p w14:paraId="04F230D9" w14:textId="6B5F4502" w:rsidR="00833F55" w:rsidRDefault="00833F55">
          <w:pPr>
            <w:pStyle w:val="TOC1"/>
            <w:rPr>
              <w:rFonts w:asciiTheme="minorHAnsi" w:eastAsiaTheme="minorEastAsia" w:hAnsiTheme="minorHAnsi" w:cstheme="minorBidi"/>
              <w:caps w:val="0"/>
              <w:noProof/>
              <w:sz w:val="24"/>
              <w:lang w:val="en-GB" w:eastAsia="en-GB" w:bidi="he-IL"/>
            </w:rPr>
          </w:pPr>
          <w:hyperlink w:anchor="_Toc231856076" w:history="1">
            <w:r w:rsidRPr="00D96D00">
              <w:rPr>
                <w:rStyle w:val="Hyperlink"/>
                <w:noProof/>
                <w:lang w:val="en-GB"/>
              </w:rPr>
              <w:t>7. {{Label_Section_TestingSetup}}</w:t>
            </w:r>
            <w:r>
              <w:rPr>
                <w:noProof/>
                <w:webHidden/>
              </w:rPr>
              <w:tab/>
            </w:r>
            <w:r>
              <w:rPr>
                <w:noProof/>
                <w:webHidden/>
              </w:rPr>
              <w:fldChar w:fldCharType="begin"/>
            </w:r>
            <w:r>
              <w:rPr>
                <w:noProof/>
                <w:webHidden/>
              </w:rPr>
              <w:instrText xml:space="preserve"> PAGEREF _Toc231856076 \h </w:instrText>
            </w:r>
            <w:r>
              <w:rPr>
                <w:noProof/>
                <w:webHidden/>
              </w:rPr>
            </w:r>
            <w:r>
              <w:rPr>
                <w:noProof/>
                <w:webHidden/>
              </w:rPr>
              <w:fldChar w:fldCharType="separate"/>
            </w:r>
            <w:r>
              <w:rPr>
                <w:noProof/>
                <w:webHidden/>
              </w:rPr>
              <w:t>7</w:t>
            </w:r>
            <w:r>
              <w:rPr>
                <w:noProof/>
                <w:webHidden/>
              </w:rPr>
              <w:fldChar w:fldCharType="end"/>
            </w:r>
          </w:hyperlink>
        </w:p>
        <w:p w14:paraId="5A48B1BF" w14:textId="05C0B402" w:rsidR="00833F55" w:rsidRDefault="00833F55">
          <w:pPr>
            <w:pStyle w:val="TOC1"/>
            <w:rPr>
              <w:rFonts w:asciiTheme="minorHAnsi" w:eastAsiaTheme="minorEastAsia" w:hAnsiTheme="minorHAnsi" w:cstheme="minorBidi"/>
              <w:caps w:val="0"/>
              <w:noProof/>
              <w:sz w:val="24"/>
              <w:lang w:val="en-GB" w:eastAsia="en-GB" w:bidi="he-IL"/>
            </w:rPr>
          </w:pPr>
          <w:hyperlink w:anchor="_Toc231856077" w:history="1">
            <w:r w:rsidRPr="00D96D00">
              <w:rPr>
                <w:rStyle w:val="Hyperlink"/>
                <w:noProof/>
                <w:lang w:val="en-GB"/>
              </w:rPr>
              <w:t>8. {{Label_Section_TestingSteps}}</w:t>
            </w:r>
            <w:r>
              <w:rPr>
                <w:noProof/>
                <w:webHidden/>
              </w:rPr>
              <w:tab/>
            </w:r>
            <w:r>
              <w:rPr>
                <w:noProof/>
                <w:webHidden/>
              </w:rPr>
              <w:fldChar w:fldCharType="begin"/>
            </w:r>
            <w:r>
              <w:rPr>
                <w:noProof/>
                <w:webHidden/>
              </w:rPr>
              <w:instrText xml:space="preserve"> PAGEREF _Toc231856077 \h </w:instrText>
            </w:r>
            <w:r>
              <w:rPr>
                <w:noProof/>
                <w:webHidden/>
              </w:rPr>
            </w:r>
            <w:r>
              <w:rPr>
                <w:noProof/>
                <w:webHidden/>
              </w:rPr>
              <w:fldChar w:fldCharType="separate"/>
            </w:r>
            <w:r>
              <w:rPr>
                <w:noProof/>
                <w:webHidden/>
              </w:rPr>
              <w:t>8</w:t>
            </w:r>
            <w:r>
              <w:rPr>
                <w:noProof/>
                <w:webHidden/>
              </w:rPr>
              <w:fldChar w:fldCharType="end"/>
            </w:r>
          </w:hyperlink>
        </w:p>
        <w:p w14:paraId="31D7E014" w14:textId="73F5F9ED" w:rsidR="00833F55" w:rsidRDefault="00833F55">
          <w:pPr>
            <w:pStyle w:val="TOC1"/>
            <w:rPr>
              <w:rFonts w:asciiTheme="minorHAnsi" w:eastAsiaTheme="minorEastAsia" w:hAnsiTheme="minorHAnsi" w:cstheme="minorBidi"/>
              <w:caps w:val="0"/>
              <w:noProof/>
              <w:sz w:val="24"/>
              <w:lang w:val="en-GB" w:eastAsia="en-GB" w:bidi="he-IL"/>
            </w:rPr>
          </w:pPr>
          <w:hyperlink w:anchor="_Toc231856078" w:history="1">
            <w:r w:rsidRPr="00D96D00">
              <w:rPr>
                <w:rStyle w:val="Hyperlink"/>
                <w:noProof/>
                <w:lang w:val="en-GB"/>
              </w:rPr>
              <w:t>9. {{Label_Section_Recommendation}}</w:t>
            </w:r>
            <w:r>
              <w:rPr>
                <w:noProof/>
                <w:webHidden/>
              </w:rPr>
              <w:tab/>
            </w:r>
            <w:r>
              <w:rPr>
                <w:noProof/>
                <w:webHidden/>
              </w:rPr>
              <w:fldChar w:fldCharType="begin"/>
            </w:r>
            <w:r>
              <w:rPr>
                <w:noProof/>
                <w:webHidden/>
              </w:rPr>
              <w:instrText xml:space="preserve"> PAGEREF _Toc231856078 \h </w:instrText>
            </w:r>
            <w:r>
              <w:rPr>
                <w:noProof/>
                <w:webHidden/>
              </w:rPr>
            </w:r>
            <w:r>
              <w:rPr>
                <w:noProof/>
                <w:webHidden/>
              </w:rPr>
              <w:fldChar w:fldCharType="separate"/>
            </w:r>
            <w:r>
              <w:rPr>
                <w:noProof/>
                <w:webHidden/>
              </w:rPr>
              <w:t>9</w:t>
            </w:r>
            <w:r>
              <w:rPr>
                <w:noProof/>
                <w:webHidden/>
              </w:rPr>
              <w:fldChar w:fldCharType="end"/>
            </w:r>
          </w:hyperlink>
        </w:p>
        <w:p w14:paraId="41BC2420" w14:textId="1C5CA41A" w:rsidR="00833F55" w:rsidRDefault="00833F55">
          <w:pPr>
            <w:pStyle w:val="TOC1"/>
            <w:rPr>
              <w:rFonts w:asciiTheme="minorHAnsi" w:eastAsiaTheme="minorEastAsia" w:hAnsiTheme="minorHAnsi" w:cstheme="minorBidi"/>
              <w:caps w:val="0"/>
              <w:noProof/>
              <w:sz w:val="24"/>
              <w:lang w:val="en-GB" w:eastAsia="en-GB" w:bidi="he-IL"/>
            </w:rPr>
          </w:pPr>
          <w:hyperlink w:anchor="_Toc231856079" w:history="1">
            <w:r w:rsidRPr="00D96D00">
              <w:rPr>
                <w:rStyle w:val="Hyperlink"/>
                <w:noProof/>
                <w:lang w:val="en-GB"/>
              </w:rPr>
              <w:t>10. {{Label_Section_Approvals}}</w:t>
            </w:r>
            <w:r>
              <w:rPr>
                <w:noProof/>
                <w:webHidden/>
              </w:rPr>
              <w:tab/>
            </w:r>
            <w:r>
              <w:rPr>
                <w:noProof/>
                <w:webHidden/>
              </w:rPr>
              <w:fldChar w:fldCharType="begin"/>
            </w:r>
            <w:r>
              <w:rPr>
                <w:noProof/>
                <w:webHidden/>
              </w:rPr>
              <w:instrText xml:space="preserve"> PAGEREF _Toc231856079 \h </w:instrText>
            </w:r>
            <w:r>
              <w:rPr>
                <w:noProof/>
                <w:webHidden/>
              </w:rPr>
            </w:r>
            <w:r>
              <w:rPr>
                <w:noProof/>
                <w:webHidden/>
              </w:rPr>
              <w:fldChar w:fldCharType="separate"/>
            </w:r>
            <w:r>
              <w:rPr>
                <w:noProof/>
                <w:webHidden/>
              </w:rPr>
              <w:t>10</w:t>
            </w:r>
            <w:r>
              <w:rPr>
                <w:noProof/>
                <w:webHidden/>
              </w:rPr>
              <w:fldChar w:fldCharType="end"/>
            </w:r>
          </w:hyperlink>
        </w:p>
        <w:p w14:paraId="71B9B284" w14:textId="69C2B6B0" w:rsidR="00BD15D9" w:rsidRDefault="009621CC" w:rsidP="002A399B">
          <w:pPr>
            <w:pStyle w:val="TOC1"/>
            <w:rPr>
              <w:noProof/>
            </w:rPr>
            <w:sectPr w:rsidR="00BD15D9" w:rsidSect="00CB2C57">
              <w:type w:val="continuous"/>
              <w:pgSz w:w="12240" w:h="15840"/>
              <w:pgMar w:top="1417" w:right="1701" w:bottom="1417" w:left="1701" w:header="709" w:footer="709" w:gutter="0"/>
              <w:cols w:space="708"/>
              <w:titlePg/>
              <w:docGrid w:linePitch="360"/>
            </w:sectPr>
          </w:pPr>
          <w:r>
            <w:rPr>
              <w:lang w:eastAsia="es-ES_tradnl"/>
            </w:rPr>
            <w:fldChar w:fldCharType="end"/>
          </w:r>
        </w:p>
      </w:sdtContent>
    </w:sdt>
    <w:p w14:paraId="13F58816" w14:textId="77777777" w:rsidR="00940C15" w:rsidRDefault="00940C15">
      <w:pPr>
        <w:spacing w:before="0" w:after="0" w:line="240" w:lineRule="auto"/>
        <w:rPr>
          <w:rFonts w:ascii="Noto Sans Blk" w:eastAsiaTheme="majorEastAsia" w:hAnsi="Noto Sans Blk" w:cstheme="majorBidi"/>
          <w:b/>
          <w:color w:val="3A506B" w:themeColor="text2"/>
          <w:sz w:val="48"/>
          <w:szCs w:val="48"/>
        </w:rPr>
      </w:pPr>
      <w:r>
        <w:br w:type="page"/>
      </w:r>
    </w:p>
    <w:p w14:paraId="2614BF49" w14:textId="0F8B54CA" w:rsidR="00974584" w:rsidRPr="007C0DFC" w:rsidRDefault="00EF025B" w:rsidP="00AC22AD">
      <w:pPr>
        <w:pStyle w:val="Heading1"/>
        <w:rPr>
          <w:lang w:val="en-GB"/>
        </w:rPr>
      </w:pPr>
      <w:bookmarkStart w:id="2" w:name="_Toc231856070"/>
      <w:r w:rsidRPr="007C0DFC">
        <w:rPr>
          <w:lang w:val="en-GB"/>
        </w:rPr>
      </w:r>
      <w:r w:rsidR="00D82250">
        <w:rPr>
          <w:lang w:val="en-GB"/>
        </w:rPr>
      </w:r>
      <w:r w:rsidR="00D82250" w:rsidRPr="00D82250">
        <w:rPr>
          <w:lang w:val="en-GB"/>
        </w:rPr>
      </w:r>
      <w:r w:rsidR="00D82250">
        <w:rPr>
          <w:lang w:val="en-GB"/>
        </w:rPr>
      </w:r>
      <w:bookmarkEnd w:id="2"/>
      <w:r>
        <w:t>1. Header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tblGrid>
      <w:tr>
        <w:tc>
          <w:tcPr>
            <w:tcW w:w="0" w:type="auto"/>
          </w:tcPr>
          <w:p>
            <w:r>
              <w:rPr>
                <w:b/>
              </w:rPr>
              <w:t>Field</w:t>
            </w:r>
          </w:p>
        </w:tc>
        <w:tc>
          <w:tcPr>
            <w:tcW w:w="0" w:type="auto"/>
          </w:tcPr>
          <w:p>
            <w:r>
              <w:rPr>
                <w:b/>
              </w:rPr>
              <w:t>Value</w:t>
            </w:r>
          </w:p>
        </w:tc>
      </w:tr>
      <w:tr>
        <w:tc>
          <w:tcPr>
            <w:tcW w:w="0" w:type="auto"/>
          </w:tcPr>
          <w:p>
            <w:r>
              <w:t>CCN ID</w:t>
            </w:r>
          </w:p>
        </w:tc>
        <w:tc>
          <w:tcPr>
            <w:tcW w:w="0" w:type="auto"/>
          </w:tcPr>
          <w:p>
            <w:r>
              <w:t>CCN-001</w:t>
            </w:r>
          </w:p>
        </w:tc>
      </w:tr>
      <w:tr>
        <w:tc>
          <w:tcPr>
            <w:tcW w:w="0" w:type="auto"/>
          </w:tcPr>
          <w:p>
            <w:r>
              <w:t>Title</w:t>
            </w:r>
          </w:p>
        </w:tc>
        <w:tc>
          <w:tcPr>
            <w:tcW w:w="0" w:type="auto"/>
          </w:tcPr>
          <w:p>
            <w:r>
              <w:t>Employee Skill Catalog and Skill Profile Management</w:t>
            </w:r>
          </w:p>
        </w:tc>
      </w:tr>
      <w:tr>
        <w:tc>
          <w:tcPr>
            <w:tcW w:w="0" w:type="auto"/>
          </w:tcPr>
          <w:p>
            <w:r>
              <w:t>Customer</w:t>
            </w:r>
          </w:p>
        </w:tc>
        <w:tc>
          <w:tcPr>
            <w:tcW w:w="0" w:type="auto"/>
          </w:tcPr>
          <w:p>
            <w:r>
              <w:t>BC Tech Days 26 (Demo)</w:t>
            </w:r>
          </w:p>
        </w:tc>
      </w:tr>
      <w:tr>
        <w:tc>
          <w:tcPr>
            <w:tcW w:w="0" w:type="auto"/>
          </w:tcPr>
          <w:p>
            <w:r>
              <w:t>DSD Ticket</w:t>
            </w:r>
          </w:p>
        </w:tc>
        <w:tc>
          <w:tcPr>
            <w:tcW w:w="0" w:type="auto"/>
          </w:tcPr>
          <w:p>
            <w:r>
              <w:t>TBD</w:t>
            </w:r>
          </w:p>
        </w:tc>
      </w:tr>
      <w:tr>
        <w:tc>
          <w:tcPr>
            <w:tcW w:w="0" w:type="auto"/>
          </w:tcPr>
          <w:p>
            <w:r>
              <w:t>BC Environment</w:t>
            </w:r>
          </w:p>
        </w:tc>
        <w:tc>
          <w:tcPr>
            <w:tcW w:w="0" w:type="auto"/>
          </w:tcPr>
          <w:p>
            <w:r>
              <w:t>BC Tech Days 2026 sandbox</w:t>
            </w:r>
          </w:p>
        </w:tc>
      </w:tr>
      <w:tr>
        <w:tc>
          <w:tcPr>
            <w:tcW w:w="0" w:type="auto"/>
          </w:tcPr>
          <w:p>
            <w:r>
              <w:t>BC Version Baseline</w:t>
            </w:r>
          </w:p>
        </w:tc>
        <w:tc>
          <w:tcPr>
            <w:tcW w:w="0" w:type="auto"/>
          </w:tcPr>
          <w:p>
            <w:r>
              <w:t>application 22.0.0.0 / runtime 15.2</w:t>
            </w:r>
          </w:p>
        </w:tc>
      </w:tr>
      <w:tr>
        <w:tc>
          <w:tcPr>
            <w:tcW w:w="0" w:type="auto"/>
          </w:tcPr>
          <w:p>
            <w:r>
              <w:t>Extension Affected</w:t>
            </w:r>
          </w:p>
        </w:tc>
        <w:tc>
          <w:tcPr>
            <w:tcW w:w="0" w:type="auto"/>
          </w:tcPr>
          <w:p>
            <w:r>
              <w:t>Employee Skill Management (ESM)</w:t>
            </w:r>
          </w:p>
        </w:tc>
      </w:tr>
      <w:tr>
        <w:tc>
          <w:tcPr>
            <w:tcW w:w="0" w:type="auto"/>
          </w:tcPr>
          <w:p>
            <w:r>
              <w:t>Source User Story</w:t>
            </w:r>
          </w:p>
        </w:tc>
        <w:tc>
          <w:tcPr>
            <w:tcW w:w="0" w:type="auto"/>
          </w:tcPr>
          <w:p>
            <w:r>
              <w:t>US-001</w:t>
            </w:r>
          </w:p>
        </w:tc>
      </w:tr>
      <w:tr>
        <w:tc>
          <w:tcPr>
            <w:tcW w:w="0" w:type="auto"/>
          </w:tcPr>
          <w:p>
            <w:r>
              <w:t>Source Spec</w:t>
            </w:r>
          </w:p>
        </w:tc>
        <w:tc>
          <w:tcPr>
            <w:tcW w:w="0" w:type="auto"/>
          </w:tcPr>
          <w:p>
            <w:r>
              <w:t>SPEC-001</w:t>
            </w:r>
          </w:p>
        </w:tc>
      </w:tr>
      <w:tr>
        <w:tc>
          <w:tcPr>
            <w:tcW w:w="0" w:type="auto"/>
          </w:tcPr>
          <w:p>
            <w:r>
              <w:t>Architecture</w:t>
            </w:r>
          </w:p>
        </w:tc>
        <w:tc>
          <w:tcPr>
            <w:tcW w:w="0" w:type="auto"/>
          </w:tcPr>
          <w:p>
            <w:r>
              <w:t>ARCH-001</w:t>
            </w:r>
          </w:p>
        </w:tc>
      </w:tr>
      <w:tr>
        <w:tc>
          <w:tcPr>
            <w:tcW w:w="0" w:type="auto"/>
          </w:tcPr>
          <w:p>
            <w:r>
              <w:t>Analysis</w:t>
            </w:r>
          </w:p>
        </w:tc>
        <w:tc>
          <w:tcPr>
            <w:tcW w:w="0" w:type="auto"/>
          </w:tcPr>
          <w:p>
            <w:r>
              <w:t>ANALYSIS-001</w:t>
            </w:r>
          </w:p>
        </w:tc>
      </w:tr>
      <w:tr>
        <w:tc>
          <w:tcPr>
            <w:tcW w:w="0" w:type="auto"/>
          </w:tcPr>
          <w:p>
            <w:r>
              <w:t>Prepared By</w:t>
            </w:r>
          </w:p>
        </w:tc>
        <w:tc>
          <w:tcPr>
            <w:tcW w:w="0" w:type="auto"/>
          </w:tcPr>
          <w:p>
            <w:r>
              <w:t>Fernando Artigas Alfonso</w:t>
            </w:r>
          </w:p>
        </w:tc>
      </w:tr>
      <w:tr>
        <w:tc>
          <w:tcPr>
            <w:tcW w:w="0" w:type="auto"/>
          </w:tcPr>
          <w:p>
            <w:r>
              <w:t>Date</w:t>
            </w:r>
          </w:p>
        </w:tc>
        <w:tc>
          <w:tcPr>
            <w:tcW w:w="0" w:type="auto"/>
          </w:tcPr>
          <w:p>
            <w:r>
              <w:t>2026-06-10</w:t>
            </w:r>
          </w:p>
        </w:tc>
      </w:tr>
      <w:tr>
        <w:tc>
          <w:tcPr>
            <w:tcW w:w="0" w:type="auto"/>
          </w:tcPr>
          <w:p>
            <w:r>
              <w:t>Status</w:t>
            </w:r>
          </w:p>
        </w:tc>
        <w:tc>
          <w:tcPr>
            <w:tcW w:w="0" w:type="auto"/>
          </w:tcPr>
          <w:p>
            <w:r>
              <w:t>Pending Approval</w:t>
            </w:r>
          </w:p>
        </w:tc>
      </w:tr>
      <w:tr>
        <w:tc>
          <w:tcPr>
            <w:tcW w:w="0" w:type="auto"/>
          </w:tcPr>
          <w:p>
            <w:r>
              <w:t>Recommendation</w:t>
            </w:r>
          </w:p>
        </w:tc>
        <w:tc>
          <w:tcPr>
            <w:tcW w:w="0" w:type="auto"/>
          </w:tcPr>
          <w:p>
            <w:r>
              <w:t>GO</w:t>
            </w:r>
          </w:p>
        </w:tc>
      </w:tr>
    </w:tbl>
    <w:p w14:paraId="2DBE1102" w14:textId="77777777" w:rsidR="00974584" w:rsidRPr="007C0DFC" w:rsidRDefault="00EF025B">
      <w:pPr>
        <w:rPr>
          <w:lang w:val="en-GB"/>
        </w:rPr>
      </w:pPr>
      <w:r w:rsidRPr="007C0DFC">
        <w:rPr>
          <w:lang w:val="en-GB"/>
        </w:rPr>
        <w:br w:type="page"/>
      </w:r>
    </w:p>
    <w:p w14:paraId="6F9F439A" w14:textId="0DE8962D" w:rsidR="00974584" w:rsidRPr="007C0DFC" w:rsidRDefault="00EF025B">
      <w:pPr>
        <w:pStyle w:val="Heading1"/>
        <w:rPr>
          <w:lang w:val="en-GB"/>
        </w:rPr>
      </w:pPr>
      <w:bookmarkStart w:id="3" w:name="_Toc231856071"/>
      <w:r w:rsidRPr="007C0DFC">
        <w:rPr>
          <w:lang w:val="en-GB"/>
        </w:rPr>
      </w:r>
      <w:r w:rsidR="00AC22AD">
        <w:rPr>
          <w:lang w:val="en-GB"/>
        </w:rPr>
      </w:r>
      <w:r w:rsidR="001E08BC" w:rsidRPr="001E08BC">
        <w:rPr>
          <w:lang w:val="en-GB"/>
        </w:rPr>
      </w:r>
      <w:r w:rsidR="00AC22AD">
        <w:rPr>
          <w:lang w:val="en-GB"/>
        </w:rPr>
      </w:r>
      <w:bookmarkEnd w:id="3"/>
      <w:r>
        <w:t>2. Business context</w:t>
      </w:r>
    </w:p>
    <w:p w14:paraId="4BF16EE5" w14:textId="77777777" w:rsidR="00974584" w:rsidRPr="007C0DFC" w:rsidRDefault="00EF025B">
      <w:pPr>
        <w:rPr>
          <w:lang w:val="en-GB"/>
        </w:rPr>
      </w:pPr>
      <w:r>
        <w:rPr>
          <w:b/>
        </w:rPr>
        <w:t>Who:</w:t>
      </w:r>
      <w:r>
        <w:t xml:space="preserve"> HR administrators, line managers, and employees of BC Tech Days 2026.</w:t>
      </w:r>
    </w:p>
    <w:p w14:paraId="4BF16EE5" w14:textId="77777777" w:rsidR="00974584" w:rsidRPr="007C0DFC" w:rsidRDefault="00EF025B">
      <w:pPr>
        <w:rPr>
          <w:lang w:val="en-GB"/>
        </w:rPr>
      </w:pPr>
      <w:r>
        <w:rPr>
          <w:b/>
        </w:rPr>
        <w:t>What:</w:t>
      </w:r>
      <w:r>
        <w:t xml:space="preserve"> Introduce a central, auditable skill catalog and an effective-dated employee skill assessment ledger inside Business Central.</w:t>
      </w:r>
    </w:p>
    <w:p w14:paraId="4BF16EE5" w14:textId="77777777" w:rsidR="00974584" w:rsidRPr="007C0DFC" w:rsidRDefault="00EF025B">
      <w:pPr>
        <w:rPr>
          <w:lang w:val="en-GB"/>
        </w:rPr>
      </w:pPr>
      <w:r>
        <w:rPr>
          <w:b/>
        </w:rPr>
        <w:t>Why:</w:t>
      </w:r>
      <w:r>
        <w:t xml:space="preserve"> Skills are currently tracked informally in spreadsheets outside BC — with no shared catalog, no agreed proficiency scale, and no history preservation. When a skill assessment changes, the previous value is overwritten and lost. This blocks consistent competency reporting and auditability.</w:t>
      </w:r>
    </w:p>
    <w:p w14:paraId="4BF16EE5" w14:textId="77777777" w:rsidR="00974584" w:rsidRPr="007C0DFC" w:rsidRDefault="00EF025B">
      <w:pPr>
        <w:rPr>
          <w:lang w:val="en-GB"/>
        </w:rPr>
      </w:pPr>
      <w:r>
        <w:rPr>
          <w:b/>
        </w:rPr>
        <w:t>Objective:</w:t>
      </w:r>
      <w:r>
        <w:t xml:space="preserve"> Deliver a greenfield Business Central extension (Employee Skill Management — ESM) that replaces spreadsheet-based skill tracking with an auditable, effective-dated ledger embedded in the standard Employee Card.</w:t>
      </w:r>
    </w:p>
    <w:p w14:paraId="4BF16EE5" w14:textId="77777777" w:rsidR="00974584" w:rsidRPr="007C0DFC" w:rsidRDefault="00EF025B">
      <w:pPr>
        <w:rPr>
          <w:lang w:val="en-GB"/>
        </w:rPr>
      </w:pPr>
      <w:r>
        <w:rPr>
          <w:b/>
        </w:rPr>
        <w:t>Functional scope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AC</w:t>
            </w:r>
          </w:p>
        </w:tc>
        <w:tc>
          <w:tcPr>
            <w:tcW w:w="0" w:type="auto"/>
          </w:tcPr>
          <w:p>
            <w:r>
              <w:rPr>
                <w:b/>
              </w:rPr>
              <w:t>Title</w:t>
            </w:r>
          </w:p>
        </w:tc>
        <w:tc>
          <w:tcPr>
            <w:tcW w:w="0" w:type="auto"/>
          </w:tcPr>
          <w:p>
            <w:r>
              <w:rPr>
                <w:b/>
              </w:rPr>
              <w:t>Key behaviour</w:t>
            </w:r>
          </w:p>
        </w:tc>
      </w:tr>
      <w:tr>
        <w:tc>
          <w:tcPr>
            <w:tcW w:w="0" w:type="auto"/>
          </w:tcPr>
          <w:p>
            <w:r>
              <w:t>AC1</w:t>
            </w:r>
          </w:p>
        </w:tc>
        <w:tc>
          <w:tcPr>
            <w:tcW w:w="0" w:type="auto"/>
          </w:tcPr>
          <w:p>
            <w:r>
              <w:t>Skill catalog maintenance</w:t>
            </w:r>
          </w:p>
        </w:tc>
        <w:tc>
          <w:tcPr>
            <w:tcW w:w="0" w:type="auto"/>
          </w:tcPr>
          <w:p>
            <w:r>
              <w:t>Create/edit/block skills with unique code; deletion blocked when in use</w:t>
            </w:r>
          </w:p>
        </w:tc>
      </w:tr>
      <w:tr>
        <w:tc>
          <w:tcPr>
            <w:tcW w:w="0" w:type="auto"/>
          </w:tcPr>
          <w:p>
            <w:r>
              <w:t>AC2</w:t>
            </w:r>
          </w:p>
        </w:tc>
        <w:tc>
          <w:tcPr>
            <w:tcW w:w="0" w:type="auto"/>
          </w:tcPr>
          <w:p>
            <w:r>
              <w:t>Employee skill profile maintenance</w:t>
            </w:r>
          </w:p>
        </w:tc>
        <w:tc>
          <w:tcPr>
            <w:tcW w:w="0" w:type="auto"/>
          </w:tcPr>
          <w:p>
            <w:r>
              <w:t>Add catalog-only skills per employee; current = latest confirmed effective assessment</w:t>
            </w:r>
          </w:p>
        </w:tc>
      </w:tr>
      <w:tr>
        <w:tc>
          <w:tcPr>
            <w:tcW w:w="0" w:type="auto"/>
          </w:tcPr>
          <w:p>
            <w:r>
              <w:t>AC3</w:t>
            </w:r>
          </w:p>
        </w:tc>
        <w:tc>
          <w:tcPr>
            <w:tcW w:w="0" w:type="auto"/>
          </w:tcPr>
          <w:p>
            <w:r>
              <w:t>Effective-dated skill assessment</w:t>
            </w:r>
          </w:p>
        </w:tc>
        <w:tc>
          <w:tcPr>
            <w:tcW w:w="0" w:type="auto"/>
          </w:tcPr>
          <w:p>
            <w:r>
              <w:t>Mandatory effective date; "current" = latest Confirmed row on or before work date</w:t>
            </w:r>
          </w:p>
        </w:tc>
      </w:tr>
      <w:tr>
        <w:tc>
          <w:tcPr>
            <w:tcW w:w="0" w:type="auto"/>
          </w:tcPr>
          <w:p>
            <w:r>
              <w:t>AC4</w:t>
            </w:r>
          </w:p>
        </w:tc>
        <w:tc>
          <w:tcPr>
            <w:tcW w:w="0" w:type="auto"/>
          </w:tcPr>
          <w:p>
            <w:r>
              <w:t>Immutable skill history and auditability</w:t>
            </w:r>
          </w:p>
        </w:tc>
        <w:tc>
          <w:tcPr>
            <w:tcW w:w="0" w:type="auto"/>
          </w:tcPr>
          <w:p>
            <w:r>
              <w:t>No overwrite/delete of prior entries; read-only history for non-admins</w:t>
            </w:r>
          </w:p>
        </w:tc>
      </w:tr>
    </w:tbl>
    <w:p w14:paraId="4BF16EE5" w14:textId="77777777" w:rsidR="00974584" w:rsidRPr="007C0DFC" w:rsidRDefault="00EF025B">
      <w:pPr>
        <w:rPr>
          <w:lang w:val="en-GB"/>
        </w:rPr>
      </w:pPr>
      <w:r>
        <w:rPr>
          <w:b/>
        </w:rPr>
        <w:t>Out of scope (this CCN):</w:t>
      </w:r>
      <w:r>
        <w:t xml:space="preserve"> Development goals (US-002), performance reviews (US-003), training plans (US-004), reward eligibility (US-005), LMS integration, configurable proficiency scale, assessment correction mechanism, API pages, telemetry.</w:t>
      </w:r>
    </w:p>
    <w:p w14:paraId="08381C17" w14:textId="77777777" w:rsidR="00974584" w:rsidRPr="007C0DFC" w:rsidRDefault="00EF025B">
      <w:pPr>
        <w:rPr>
          <w:lang w:val="en-GB"/>
        </w:rPr>
      </w:pPr>
      <w:r w:rsidRPr="007C0DFC">
        <w:rPr>
          <w:lang w:val="en-GB"/>
        </w:rPr>
        <w:br w:type="page"/>
      </w:r>
    </w:p>
    <w:p w14:paraId="6B9A4A1C" w14:textId="0B2E7A9C" w:rsidR="00974584" w:rsidRPr="007C0DFC" w:rsidRDefault="00EF025B">
      <w:pPr>
        <w:pStyle w:val="Heading1"/>
        <w:rPr>
          <w:lang w:val="en-GB"/>
        </w:rPr>
      </w:pPr>
      <w:bookmarkStart w:id="4" w:name="_Toc231856072"/>
      <w:r w:rsidRPr="007C0DFC">
        <w:rPr>
          <w:lang w:val="en-GB"/>
        </w:rPr>
      </w:r>
      <w:r w:rsidR="001E08BC">
        <w:rPr>
          <w:lang w:val="en-GB"/>
        </w:rPr>
      </w:r>
      <w:r w:rsidR="001E08BC" w:rsidRPr="001E08BC">
        <w:rPr>
          <w:lang w:val="en-GB"/>
        </w:rPr>
      </w:r>
      <w:r w:rsidR="001E08BC">
        <w:rPr>
          <w:lang w:val="en-GB"/>
        </w:rPr>
      </w:r>
      <w:bookmarkEnd w:id="4"/>
      <w:r>
        <w:t>3. Proposed solution</w:t>
      </w:r>
    </w:p>
    <w:p w14:paraId="191A1760" w14:textId="77777777" w:rsidR="00974584" w:rsidRPr="007C0DFC" w:rsidRDefault="00EF025B">
      <w:pPr>
        <w:rPr>
          <w:lang w:val="en-GB"/>
        </w:rPr>
      </w:pPr>
      <w:r>
        <w:t>The change introduces a greenfield AL extension with 14 objects across 2 delivery phases. No existing BC standard objects are modified — all touches to Employee Card (Page 5200) are via PageExtension.</w:t>
      </w:r>
    </w:p>
    <w:p w14:paraId="191A1760" w14:textId="77777777" w:rsidR="00974584" w:rsidRPr="007C0DFC" w:rsidRDefault="00EF025B">
      <w:pPr>
        <w:rPr>
          <w:lang w:val="en-GB"/>
        </w:rPr>
      </w:pPr>
      <w:r>
        <w:rPr>
          <w:b/>
        </w:rPr>
        <w:t>AL Object Inventory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Category</w:t>
            </w:r>
          </w:p>
        </w:tc>
        <w:tc>
          <w:tcPr>
            <w:tcW w:w="0" w:type="auto"/>
          </w:tcPr>
          <w:p>
            <w:r>
              <w:rPr>
                <w:b/>
              </w:rPr>
              <w:t>Count</w:t>
            </w:r>
          </w:p>
        </w:tc>
        <w:tc>
          <w:tcPr>
            <w:tcW w:w="0" w:type="auto"/>
          </w:tcPr>
          <w:p>
            <w:r>
              <w:rPr>
                <w:b/>
              </w:rPr>
              <w:t>Object IDs</w:t>
            </w:r>
          </w:p>
        </w:tc>
      </w:tr>
      <w:tr>
        <w:tc>
          <w:tcPr>
            <w:tcW w:w="0" w:type="auto"/>
          </w:tcPr>
          <w:p>
            <w:r>
              <w:t>Enums</w:t>
            </w:r>
          </w:p>
        </w:tc>
        <w:tc>
          <w:tcPr>
            <w:tcW w:w="0" w:type="auto"/>
          </w:tcPr>
          <w:p>
            <w:r>
              <w:t>2</w:t>
            </w:r>
          </w:p>
        </w:tc>
        <w:tc>
          <w:tcPr>
            <w:tcW w:w="0" w:type="auto"/>
          </w:tcPr>
          <w:p>
            <w:r>
              <w:t>51100–51101</w:t>
            </w:r>
          </w:p>
        </w:tc>
      </w:tr>
      <w:tr>
        <w:tc>
          <w:tcPr>
            <w:tcW w:w="0" w:type="auto"/>
          </w:tcPr>
          <w:p>
            <w:r>
              <w:t>Tables (new)</w:t>
            </w:r>
          </w:p>
        </w:tc>
        <w:tc>
          <w:tcPr>
            <w:tcW w:w="0" w:type="auto"/>
          </w:tcPr>
          <w:p>
            <w:r>
              <w:t>3</w:t>
            </w:r>
          </w:p>
        </w:tc>
        <w:tc>
          <w:tcPr>
            <w:tcW w:w="0" w:type="auto"/>
          </w:tcPr>
          <w:p>
            <w:r>
              <w:t>51100–51102</w:t>
            </w:r>
          </w:p>
        </w:tc>
      </w:tr>
      <w:tr>
        <w:tc>
          <w:tcPr>
            <w:tcW w:w="0" w:type="auto"/>
          </w:tcPr>
          <w:p>
            <w:r>
              <w:t>Pages (new)</w:t>
            </w:r>
          </w:p>
        </w:tc>
        <w:tc>
          <w:tcPr>
            <w:tcW w:w="0" w:type="auto"/>
          </w:tcPr>
          <w:p>
            <w:r>
              <w:t>5</w:t>
            </w:r>
          </w:p>
        </w:tc>
        <w:tc>
          <w:tcPr>
            <w:tcW w:w="0" w:type="auto"/>
          </w:tcPr>
          <w:p>
            <w:r>
              <w:t>51100–51104</w:t>
            </w:r>
          </w:p>
        </w:tc>
      </w:tr>
      <w:tr>
        <w:tc>
          <w:tcPr>
            <w:tcW w:w="0" w:type="auto"/>
          </w:tcPr>
          <w:p>
            <w:r>
              <w:t>Codeunit (new)</w:t>
            </w:r>
          </w:p>
        </w:tc>
        <w:tc>
          <w:tcPr>
            <w:tcW w:w="0" w:type="auto"/>
          </w:tcPr>
          <w:p>
            <w:r>
              <w:t>1</w:t>
            </w:r>
          </w:p>
        </w:tc>
        <w:tc>
          <w:tcPr>
            <w:tcW w:w="0" w:type="auto"/>
          </w:tcPr>
          <w:p>
            <w:r>
              <w:t>51100 (5 procedures)</w:t>
            </w:r>
          </w:p>
        </w:tc>
      </w:tr>
      <w:tr>
        <w:tc>
          <w:tcPr>
            <w:tcW w:w="0" w:type="auto"/>
          </w:tcPr>
          <w:p>
            <w:r>
              <w:t>Page Extensions (new)</w:t>
            </w:r>
          </w:p>
        </w:tc>
        <w:tc>
          <w:tcPr>
            <w:tcW w:w="0" w:type="auto"/>
          </w:tcPr>
          <w:p>
            <w:r>
              <w:t>1</w:t>
            </w:r>
          </w:p>
        </w:tc>
        <w:tc>
          <w:tcPr>
            <w:tcW w:w="0" w:type="auto"/>
          </w:tcPr>
          <w:p>
            <w:r>
              <w:t>51100</w:t>
            </w:r>
          </w:p>
        </w:tc>
      </w:tr>
      <w:tr>
        <w:tc>
          <w:tcPr>
            <w:tcW w:w="0" w:type="auto"/>
          </w:tcPr>
          <w:p>
            <w:r>
              <w:t>Permission Sets (new)</w:t>
            </w:r>
          </w:p>
        </w:tc>
        <w:tc>
          <w:tcPr>
            <w:tcW w:w="0" w:type="auto"/>
          </w:tcPr>
          <w:p>
            <w:r>
              <w:t>2</w:t>
            </w:r>
          </w:p>
        </w:tc>
        <w:tc>
          <w:tcPr>
            <w:tcW w:w="0" w:type="auto"/>
          </w:tcPr>
          <w:p>
            <w:r>
              <w:t>51100–51101</w:t>
            </w:r>
          </w:p>
        </w:tc>
      </w:tr>
      <w:tr>
        <w:tc>
          <w:tcPr>
            <w:tcW w:w="0" w:type="auto"/>
          </w:tcPr>
          <w:p>
            <w:r>
              <w:rPr>
                <w:b/>
              </w:rPr>
              <w:t>Total</w:t>
            </w:r>
          </w:p>
        </w:tc>
        <w:tc>
          <w:tcPr>
            <w:tcW w:w="0" w:type="auto"/>
          </w:tcPr>
          <w:p>
            <w:r>
              <w:rPr>
                <w:b/>
              </w:rPr>
              <w:t>14</w:t>
            </w:r>
          </w:p>
        </w:tc>
        <w:tc>
          <w:tcPr>
            <w:tcW w:w="0" w:type="auto"/>
          </w:tcPr>
          <w:p>
            <w:r>
              <w:t>ID range consumed: 51100–51104</w:t>
            </w:r>
          </w:p>
        </w:tc>
      </w:tr>
    </w:tbl>
    <w:p w14:paraId="191A1760" w14:textId="77777777" w:rsidR="00974584" w:rsidRPr="007C0DFC" w:rsidRDefault="00EF025B">
      <w:pPr>
        <w:rPr>
          <w:lang w:val="en-GB"/>
        </w:rPr>
      </w:pPr>
      <w:r>
        <w:rPr>
          <w:b/>
        </w:rPr>
        <w:t>Key design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tblGrid>
      <w:tr>
        <w:tc>
          <w:tcPr>
            <w:tcW w:w="0" w:type="auto"/>
          </w:tcPr>
          <w:p>
            <w:r>
              <w:rPr>
                <w:b/>
              </w:rPr>
              <w:t>Decision</w:t>
            </w:r>
          </w:p>
        </w:tc>
        <w:tc>
          <w:tcPr>
            <w:tcW w:w="0" w:type="auto"/>
          </w:tcPr>
          <w:p>
            <w:r>
              <w:rPr>
                <w:b/>
              </w:rPr>
              <w:t>Choice</w:t>
            </w:r>
          </w:p>
        </w:tc>
      </w:tr>
      <w:tr>
        <w:tc>
          <w:tcPr>
            <w:tcW w:w="0" w:type="auto"/>
          </w:tcPr>
          <w:p>
            <w:r>
              <w:t>Proficiency scale</w:t>
            </w:r>
          </w:p>
        </w:tc>
        <w:tc>
          <w:tcPr>
            <w:tcW w:w="0" w:type="auto"/>
          </w:tcPr>
          <w:p>
            <w:r>
              <w:t>Fixed enum: Beginner / Intermediate / Advanced / Expert (Enum 51100)</w:t>
            </w:r>
          </w:p>
        </w:tc>
      </w:tr>
      <w:tr>
        <w:tc>
          <w:tcPr>
            <w:tcW w:w="0" w:type="auto"/>
          </w:tcPr>
          <w:p>
            <w:r>
              <w:t>Who may enter assessments</w:t>
            </w:r>
          </w:p>
        </w:tc>
        <w:tc>
          <w:tcPr>
            <w:tcW w:w="0" w:type="auto"/>
          </w:tcPr>
          <w:p>
            <w:r>
              <w:t>HR/manager (→ Confirmed) and employee self-service (→ Pending Confirmation)</w:t>
            </w:r>
          </w:p>
        </w:tc>
      </w:tr>
      <w:tr>
        <w:tc>
          <w:tcPr>
            <w:tcW w:w="0" w:type="auto"/>
          </w:tcPr>
          <w:p>
            <w:r>
              <w:t>Confirmation workflow</w:t>
            </w:r>
          </w:p>
        </w:tc>
        <w:tc>
          <w:tcPr>
            <w:tcW w:w="0" w:type="auto"/>
          </w:tcPr>
          <w:p>
            <w:r>
              <w:t>ESM FULL users confirm Pending rows via Confirm action on Employee Skill Profile ListPart</w:t>
            </w:r>
          </w:p>
        </w:tc>
      </w:tr>
      <w:tr>
        <w:tc>
          <w:tcPr>
            <w:tcW w:w="0" w:type="auto"/>
          </w:tcPr>
          <w:p>
            <w:r>
              <w:t>Assessment mutability</w:t>
            </w:r>
          </w:p>
        </w:tc>
        <w:tc>
          <w:tcPr>
            <w:tcW w:w="0" w:type="auto"/>
          </w:tcPr>
          <w:p>
            <w:r>
              <w:t xml:space="preserve">Append-only ledger — </w:t>
            </w:r>
            <w:r>
              <w:rPr>
                <w:rFonts w:ascii="Consolas" w:hAnsi="Consolas"/>
              </w:rPr>
              <w:t>OnBeforeModify</w:t>
            </w:r>
            <w:r>
              <w:t xml:space="preserve"> and </w:t>
            </w:r>
            <w:r>
              <w:rPr>
                <w:rFonts w:ascii="Consolas" w:hAnsi="Consolas"/>
              </w:rPr>
              <w:t>OnBeforeDelete</w:t>
            </w:r>
            <w:r>
              <w:t xml:space="preserve"> raise unconditional errors</w:t>
            </w:r>
          </w:p>
        </w:tc>
      </w:tr>
      <w:tr>
        <w:tc>
          <w:tcPr>
            <w:tcW w:w="0" w:type="auto"/>
          </w:tcPr>
          <w:p>
            <w:r>
              <w:t>Profile page UX</w:t>
            </w:r>
          </w:p>
        </w:tc>
        <w:tc>
          <w:tcPr>
            <w:tcW w:w="0" w:type="auto"/>
          </w:tcPr>
          <w:p>
            <w:r>
              <w:t>Inline editable ListPart (no dialog page); Pending rows rendered in Ambiguous (orange) style</w:t>
            </w:r>
          </w:p>
        </w:tc>
      </w:tr>
      <w:tr>
        <w:tc>
          <w:tcPr>
            <w:tcW w:w="0" w:type="auto"/>
          </w:tcPr>
          <w:p>
            <w:r>
              <w:t>Current proficiency</w:t>
            </w:r>
          </w:p>
        </w:tc>
        <w:tc>
          <w:tcPr>
            <w:tcW w:w="0" w:type="auto"/>
          </w:tcPr>
          <w:p>
            <w:r>
              <w:t xml:space="preserve">On-demand via </w:t>
            </w:r>
            <w:r>
              <w:rPr>
                <w:rFonts w:ascii="Consolas" w:hAnsi="Consolas"/>
              </w:rPr>
              <w:t>GetCurrentProficiency</w:t>
            </w:r>
            <w:r>
              <w:t>; filters to Confirmed rows only</w:t>
            </w:r>
          </w:p>
        </w:tc>
      </w:tr>
    </w:tbl>
    <w:p w14:paraId="191A1760" w14:textId="77777777" w:rsidR="00974584" w:rsidRPr="007C0DFC" w:rsidRDefault="00EF025B">
      <w:pPr>
        <w:rPr>
          <w:lang w:val="en-GB"/>
        </w:rPr>
      </w:pPr>
      <w:r>
        <w:rPr>
          <w:b/>
        </w:rPr>
        <w:t>Delivery phases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Phase</w:t>
            </w:r>
          </w:p>
        </w:tc>
        <w:tc>
          <w:tcPr>
            <w:tcW w:w="0" w:type="auto"/>
          </w:tcPr>
          <w:p>
            <w:r>
              <w:rPr>
                <w:b/>
              </w:rPr>
              <w:t>Scope</w:t>
            </w:r>
          </w:p>
        </w:tc>
        <w:tc>
          <w:tcPr>
            <w:tcW w:w="0" w:type="auto"/>
          </w:tcPr>
          <w:p>
            <w:r>
              <w:rPr>
                <w:b/>
              </w:rPr>
              <w:t>Effort</w:t>
            </w:r>
          </w:p>
        </w:tc>
      </w:tr>
      <w:tr>
        <w:tc>
          <w:tcPr>
            <w:tcW w:w="0" w:type="auto"/>
          </w:tcPr>
          <w:p>
            <w:r>
              <w:t>Phase 1 — Catalog Foundation</w:t>
            </w:r>
          </w:p>
        </w:tc>
        <w:tc>
          <w:tcPr>
            <w:tcW w:w="0" w:type="auto"/>
          </w:tcPr>
          <w:p>
            <w:r>
              <w:t>Enums 51100/51101; Tables 51100/51101; Pages 51100/51101/51102; Permission Sets 51100/51101</w:t>
            </w:r>
          </w:p>
        </w:tc>
        <w:tc>
          <w:tcPr>
            <w:tcW w:w="0" w:type="auto"/>
          </w:tcPr>
          <w:p>
            <w:r>
              <w:t>5–7 h</w:t>
            </w:r>
          </w:p>
        </w:tc>
      </w:tr>
      <w:tr>
        <w:tc>
          <w:tcPr>
            <w:tcW w:w="0" w:type="auto"/>
          </w:tcPr>
          <w:p>
            <w:r>
              <w:t>Phase 2 — Employee Assessments</w:t>
            </w:r>
          </w:p>
        </w:tc>
        <w:tc>
          <w:tcPr>
            <w:tcW w:w="0" w:type="auto"/>
          </w:tcPr>
          <w:p>
            <w:r>
              <w:t>Table 51102; Codeunit 51100; Pages 51103/51104; PageExtension 51100; permission set updates</w:t>
            </w:r>
          </w:p>
        </w:tc>
        <w:tc>
          <w:tcPr>
            <w:tcW w:w="0" w:type="auto"/>
          </w:tcPr>
          <w:p>
            <w:r>
              <w:t>9–13 h</w:t>
            </w:r>
          </w:p>
        </w:tc>
      </w:tr>
    </w:tbl>
    <w:p w14:paraId="191A1760" w14:textId="77777777" w:rsidR="00974584" w:rsidRPr="007C0DFC" w:rsidRDefault="00EF025B">
      <w:pPr>
        <w:rPr>
          <w:lang w:val="en-GB"/>
        </w:rPr>
      </w:pPr>
      <w:r>
        <w:rPr>
          <w:b/>
        </w:rPr>
        <w:t>Open Questions resolution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OQ</w:t>
            </w:r>
          </w:p>
        </w:tc>
        <w:tc>
          <w:tcPr>
            <w:tcW w:w="0" w:type="auto"/>
          </w:tcPr>
          <w:p>
            <w:r>
              <w:rPr>
                <w:b/>
              </w:rPr>
              <w:t>Status</w:t>
            </w:r>
          </w:p>
        </w:tc>
        <w:tc>
          <w:tcPr>
            <w:tcW w:w="0" w:type="auto"/>
          </w:tcPr>
          <w:p>
            <w:r>
              <w:rPr>
                <w:b/>
              </w:rPr>
              <w:t>Resolution</w:t>
            </w:r>
          </w:p>
        </w:tc>
      </w:tr>
      <w:tr>
        <w:tc>
          <w:tcPr>
            <w:tcW w:w="0" w:type="auto"/>
          </w:tcPr>
          <w:p>
            <w:r>
              <w:t>OQ1 — Proficiency scale</w:t>
            </w:r>
          </w:p>
        </w:tc>
        <w:tc>
          <w:tcPr>
            <w:tcW w:w="0" w:type="auto"/>
          </w:tcPr>
          <w:p>
            <w:r>
              <w:t>Resolved</w:t>
            </w:r>
          </w:p>
        </w:tc>
        <w:tc>
          <w:tcPr>
            <w:tcW w:w="0" w:type="auto"/>
          </w:tcPr>
          <w:p>
            <w:r>
              <w:t>Fixed 4-level enum</w:t>
            </w:r>
          </w:p>
        </w:tc>
      </w:tr>
      <w:tr>
        <w:tc>
          <w:tcPr>
            <w:tcW w:w="0" w:type="auto"/>
          </w:tcPr>
          <w:p>
            <w:r>
              <w:t>OQ2 — Self-service &amp; confirmation</w:t>
            </w:r>
          </w:p>
        </w:tc>
        <w:tc>
          <w:tcPr>
            <w:tcW w:w="0" w:type="auto"/>
          </w:tcPr>
          <w:p>
            <w:r>
              <w:t>Resolved</w:t>
            </w:r>
          </w:p>
        </w:tc>
        <w:tc>
          <w:tcPr>
            <w:tcW w:w="0" w:type="auto"/>
          </w:tcPr>
          <w:p>
            <w:r>
              <w:t>Employee entries start as Pending; ESM FULL users confirm</w:t>
            </w:r>
          </w:p>
        </w:tc>
      </w:tr>
      <w:tr>
        <w:tc>
          <w:tcPr>
            <w:tcW w:w="0" w:type="auto"/>
          </w:tcPr>
          <w:p>
            <w:r>
              <w:t>OQ3 — Correction mechanism</w:t>
            </w:r>
          </w:p>
        </w:tc>
        <w:tc>
          <w:tcPr>
            <w:tcW w:w="0" w:type="auto"/>
          </w:tcPr>
          <w:p>
            <w:r>
              <w:t>Resolved (deferred)</w:t>
            </w:r>
          </w:p>
        </w:tc>
        <w:tc>
          <w:tcPr>
            <w:tcW w:w="0" w:type="auto"/>
          </w:tcPr>
          <w:p>
            <w:r>
              <w:t>No correction in v1; counter-entry pattern planned for future story</w:t>
            </w:r>
          </w:p>
        </w:tc>
      </w:tr>
      <w:tr>
        <w:tc>
          <w:tcPr>
            <w:tcW w:w="0" w:type="auto"/>
          </w:tcPr>
          <w:p>
            <w:r>
              <w:t>OQ4 — Profile page UX</w:t>
            </w:r>
          </w:p>
        </w:tc>
        <w:tc>
          <w:tcPr>
            <w:tcW w:w="0" w:type="auto"/>
          </w:tcPr>
          <w:p>
            <w:r>
              <w:t>Resolved</w:t>
            </w:r>
          </w:p>
        </w:tc>
        <w:tc>
          <w:tcPr>
            <w:tcW w:w="0" w:type="auto"/>
          </w:tcPr>
          <w:p>
            <w:r>
              <w:t>Inline editable ListPart</w:t>
            </w:r>
          </w:p>
        </w:tc>
      </w:tr>
    </w:tbl>
    <w:p w14:paraId="18FF7374" w14:textId="77777777" w:rsidR="00974584" w:rsidRPr="007C0DFC" w:rsidRDefault="00EF025B">
      <w:pPr>
        <w:rPr>
          <w:lang w:val="en-GB"/>
        </w:rPr>
      </w:pPr>
      <w:r w:rsidRPr="007C0DFC">
        <w:rPr>
          <w:lang w:val="en-GB"/>
        </w:rPr>
        <w:br w:type="page"/>
      </w:r>
    </w:p>
    <w:p w14:paraId="1AFCD7C0" w14:textId="4615B270" w:rsidR="00974584" w:rsidRPr="007C0DFC" w:rsidRDefault="00EF025B" w:rsidP="00C12B66">
      <w:pPr>
        <w:pStyle w:val="Heading1"/>
        <w:rPr>
          <w:lang w:val="en-GB"/>
        </w:rPr>
      </w:pPr>
      <w:bookmarkStart w:id="5" w:name="_Toc231856073"/>
      <w:r w:rsidRPr="007C0DFC">
        <w:rPr>
          <w:lang w:val="en-GB"/>
        </w:rPr>
      </w:r>
      <w:r w:rsidR="00443B0A">
        <w:rPr>
          <w:lang w:val="en-GB"/>
        </w:rPr>
      </w:r>
      <w:r w:rsidR="00443B0A" w:rsidRPr="00443B0A">
        <w:rPr>
          <w:lang w:val="en-GB"/>
        </w:rPr>
      </w:r>
      <w:r w:rsidR="00443B0A">
        <w:rPr>
          <w:lang w:val="en-GB"/>
        </w:rPr>
      </w:r>
      <w:bookmarkEnd w:id="5"/>
      <w:r>
        <w:t>4. Architecture solution</w:t>
      </w:r>
    </w:p>
    <w:p w14:paraId="70ED9379" w14:textId="77777777" w:rsidR="00974584" w:rsidRPr="007C0DFC" w:rsidRDefault="00EF025B">
      <w:pPr>
        <w:rPr>
          <w:lang w:val="en-GB"/>
        </w:rPr>
      </w:pPr>
      <w:r>
        <w:t xml:space="preserve">Architecture document: ARCH-001 — see </w:t>
      </w:r>
      <w:r>
        <w:rPr>
          <w:color w:val="0563C1"/>
          <w:u w:val="single"/>
        </w:rPr>
        <w:t>openspec/architecture/ARCH-001-employee-skill-catalog-and-profile.architecture.md</w:t>
      </w:r>
    </w:p>
    <w:p w14:paraId="70ED9379" w14:textId="77777777" w:rsidR="00974584" w:rsidRPr="007C0DFC" w:rsidRDefault="00EF025B">
      <w:pPr>
        <w:rPr>
          <w:lang w:val="en-GB"/>
        </w:rPr>
      </w:pPr>
      <w:r>
        <w:rPr>
          <w:b/>
        </w:rPr>
        <w:t>Architectural style:</w:t>
      </w:r>
      <w:r>
        <w:t xml:space="preserve"> Master-data / append-only ledger (analogous to G/L Entry, Item Ledger Entry). Business logic concentrated in Codeunit 51100 "Skill Mgt." (codeunit-as-service pattern). Pages are thin and delegate all writes to the codeunit.</w:t>
      </w:r>
    </w:p>
    <w:p w14:paraId="70ED9379" w14:textId="77777777" w:rsidR="00974584" w:rsidRPr="007C0DFC" w:rsidRDefault="00EF025B">
      <w:pPr>
        <w:rPr>
          <w:lang w:val="en-GB"/>
        </w:rPr>
      </w:pPr>
      <w:r>
        <w:rPr>
          <w:b/>
        </w:rPr>
        <w:t>ADR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tblGrid>
      <w:tr>
        <w:tc>
          <w:tcPr>
            <w:tcW w:w="0" w:type="auto"/>
          </w:tcPr>
          <w:p>
            <w:r>
              <w:rPr>
                <w:b/>
              </w:rPr>
              <w:t>ADR</w:t>
            </w:r>
          </w:p>
        </w:tc>
        <w:tc>
          <w:tcPr>
            <w:tcW w:w="0" w:type="auto"/>
          </w:tcPr>
          <w:p>
            <w:r>
              <w:rPr>
                <w:b/>
              </w:rPr>
              <w:t>Decision</w:t>
            </w:r>
          </w:p>
        </w:tc>
      </w:tr>
      <w:tr>
        <w:tc>
          <w:tcPr>
            <w:tcW w:w="0" w:type="auto"/>
          </w:tcPr>
          <w:p>
            <w:r>
              <w:t>ADR-1</w:t>
            </w:r>
          </w:p>
        </w:tc>
        <w:tc>
          <w:tcPr>
            <w:tcW w:w="0" w:type="auto"/>
          </w:tcPr>
          <w:p>
            <w:r>
              <w:t xml:space="preserve">Table 51102 append-only: unconditional errors in </w:t>
            </w:r>
            <w:r>
              <w:rPr>
                <w:rFonts w:ascii="Consolas" w:hAnsi="Consolas"/>
              </w:rPr>
              <w:t>OnBeforeModify</w:t>
            </w:r>
            <w:r>
              <w:t xml:space="preserve"> and </w:t>
            </w:r>
            <w:r>
              <w:rPr>
                <w:rFonts w:ascii="Consolas" w:hAnsi="Consolas"/>
              </w:rPr>
              <w:t>OnBeforeDelete</w:t>
            </w:r>
          </w:p>
        </w:tc>
      </w:tr>
      <w:tr>
        <w:tc>
          <w:tcPr>
            <w:tcW w:w="0" w:type="auto"/>
          </w:tcPr>
          <w:p>
            <w:r>
              <w:t>ADR-2</w:t>
            </w:r>
          </w:p>
        </w:tc>
        <w:tc>
          <w:tcPr>
            <w:tcW w:w="0" w:type="auto"/>
          </w:tcPr>
          <w:p>
            <w:r>
              <w:t xml:space="preserve">Current proficiency computed on demand via </w:t>
            </w:r>
            <w:r>
              <w:rPr>
                <w:rFonts w:ascii="Consolas" w:hAnsi="Consolas"/>
              </w:rPr>
              <w:t>GetCurrentProficiency</w:t>
            </w:r>
            <w:r>
              <w:t>; no FlowField or denormalised store</w:t>
            </w:r>
          </w:p>
        </w:tc>
      </w:tr>
      <w:tr>
        <w:tc>
          <w:tcPr>
            <w:tcW w:w="0" w:type="auto"/>
          </w:tcPr>
          <w:p>
            <w:r>
              <w:t>ADR-3</w:t>
            </w:r>
          </w:p>
        </w:tc>
        <w:tc>
          <w:tcPr>
            <w:tcW w:w="0" w:type="auto"/>
          </w:tcPr>
          <w:p>
            <w:r>
              <w:rPr>
                <w:rFonts w:ascii="Consolas" w:hAnsi="Consolas"/>
              </w:rPr>
              <w:t>ConfirmAssessment</w:t>
            </w:r>
            <w:r>
              <w:t xml:space="preserve"> uses </w:t>
            </w:r>
            <w:r>
              <w:rPr>
                <w:rFonts w:ascii="Consolas" w:hAnsi="Consolas"/>
              </w:rPr>
              <w:t>ModifyAll</w:t>
            </w:r>
            <w:r>
              <w:t xml:space="preserve"> on PK to bypass </w:t>
            </w:r>
            <w:r>
              <w:rPr>
                <w:rFonts w:ascii="Consolas" w:hAnsi="Consolas"/>
              </w:rPr>
              <w:t>OnBeforeModify</w:t>
            </w:r>
            <w:r>
              <w:t xml:space="preserve">; procedure is </w:t>
            </w:r>
            <w:r>
              <w:rPr>
                <w:rFonts w:ascii="Consolas" w:hAnsi="Consolas"/>
              </w:rPr>
              <w:t>internal</w:t>
            </w:r>
            <w:r>
              <w:t xml:space="preserve"> to Codeunit 51100</w:t>
            </w:r>
          </w:p>
        </w:tc>
      </w:tr>
      <w:tr>
        <w:tc>
          <w:tcPr>
            <w:tcW w:w="0" w:type="auto"/>
          </w:tcPr>
          <w:p>
            <w:r>
              <w:t>ADR-4</w:t>
            </w:r>
          </w:p>
        </w:tc>
        <w:tc>
          <w:tcPr>
            <w:tcW w:w="0" w:type="auto"/>
          </w:tcPr>
          <w:p>
            <w:r>
              <w:t xml:space="preserve">Inline editable ListPart with </w:t>
            </w:r>
            <w:r>
              <w:rPr>
                <w:rFonts w:ascii="Consolas" w:hAnsi="Consolas"/>
              </w:rPr>
              <w:t>OnBeforeInsert</w:t>
            </w:r>
            <w:r>
              <w:t xml:space="preserve"> permission-driven </w:t>
            </w:r>
            <w:r>
              <w:rPr>
                <w:rFonts w:ascii="Consolas" w:hAnsi="Consolas"/>
              </w:rPr>
              <w:t>InitialStatus</w:t>
            </w:r>
            <w:r>
              <w:t>; Pending rows styled Ambiguous</w:t>
            </w:r>
          </w:p>
        </w:tc>
      </w:tr>
      <w:tr>
        <w:tc>
          <w:tcPr>
            <w:tcW w:w="0" w:type="auto"/>
          </w:tcPr>
          <w:p>
            <w:r>
              <w:t>ADR-5</w:t>
            </w:r>
          </w:p>
        </w:tc>
        <w:tc>
          <w:tcPr>
            <w:tcW w:w="0" w:type="auto"/>
          </w:tcPr>
          <w:p>
            <w:r>
              <w:t>Two standard permission sets (ESM BASIC / ESM FULL) — no custom user setup table</w:t>
            </w:r>
          </w:p>
        </w:tc>
      </w:tr>
    </w:tbl>
    <w:p w14:paraId="70ED9379" w14:textId="77777777" w:rsidR="00974584" w:rsidRPr="007C0DFC" w:rsidRDefault="00EF025B">
      <w:pPr>
        <w:rPr>
          <w:lang w:val="en-GB"/>
        </w:rPr>
      </w:pPr>
      <w:r>
        <w:rPr>
          <w:b/>
        </w:rPr>
        <w:t>Standard BC objects touched: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Object</w:t>
            </w:r>
          </w:p>
        </w:tc>
        <w:tc>
          <w:tcPr>
            <w:tcW w:w="0" w:type="auto"/>
          </w:tcPr>
          <w:p>
            <w:r>
              <w:rPr>
                <w:b/>
              </w:rPr>
              <w:t>Touched by</w:t>
            </w:r>
          </w:p>
        </w:tc>
        <w:tc>
          <w:tcPr>
            <w:tcW w:w="0" w:type="auto"/>
          </w:tcPr>
          <w:p>
            <w:r>
              <w:rPr>
                <w:b/>
              </w:rPr>
              <w:t>Nature</w:t>
            </w:r>
          </w:p>
        </w:tc>
      </w:tr>
      <w:tr>
        <w:tc>
          <w:tcPr>
            <w:tcW w:w="0" w:type="auto"/>
          </w:tcPr>
          <w:p>
            <w:r>
              <w:t>Employee Card (Page 5200)</w:t>
            </w:r>
          </w:p>
        </w:tc>
        <w:tc>
          <w:tcPr>
            <w:tcW w:w="0" w:type="auto"/>
          </w:tcPr>
          <w:p>
            <w:r>
              <w:t>PageExtension 51100</w:t>
            </w:r>
          </w:p>
        </w:tc>
        <w:tc>
          <w:tcPr>
            <w:tcW w:w="0" w:type="auto"/>
          </w:tcPr>
          <w:p>
            <w:r>
              <w:t>One FactBox + one navigation action added; no fields or triggers modified</w:t>
            </w:r>
          </w:p>
        </w:tc>
      </w:tr>
      <w:tr>
        <w:tc>
          <w:tcPr>
            <w:tcW w:w="0" w:type="auto"/>
          </w:tcPr>
          <w:p>
            <w:r>
              <w:t>Employee (Table 5200)</w:t>
            </w:r>
          </w:p>
        </w:tc>
        <w:tc>
          <w:tcPr>
            <w:tcW w:w="0" w:type="auto"/>
          </w:tcPr>
          <w:p>
            <w:r>
              <w:t>Table 51102 FK</w:t>
            </w:r>
          </w:p>
        </w:tc>
        <w:tc>
          <w:tcPr>
            <w:tcW w:w="0" w:type="auto"/>
          </w:tcPr>
          <w:p>
            <w:r>
              <w:rPr>
                <w:rFonts w:ascii="Consolas" w:hAnsi="Consolas"/>
              </w:rPr>
              <w:t>TableRelation: Employee.No.</w:t>
            </w:r>
            <w:r>
              <w:t xml:space="preserve"> on Field 2; no triggers or fields on Table 5200 modified</w:t>
            </w:r>
          </w:p>
        </w:tc>
      </w:tr>
    </w:tbl>
    <w:p w14:paraId="70ED9379" w14:textId="77777777" w:rsidR="00974584" w:rsidRPr="007C0DFC" w:rsidRDefault="00EF025B">
      <w:pPr>
        <w:rPr>
          <w:lang w:val="en-GB"/>
        </w:rPr>
      </w:pPr>
      <w:r>
        <w:rPr>
          <w:b/>
        </w:rPr>
        <w:t>Key constraints:</w:t>
      </w:r>
      <w:r>
        <w:t xml:space="preserve"> C-5 — runtime permission guard absent from </w:t>
      </w:r>
      <w:r>
        <w:rPr>
          <w:rFonts w:ascii="Consolas" w:hAnsi="Consolas"/>
        </w:rPr>
        <w:t>ConfirmAssessment</w:t>
      </w:r>
      <w:r>
        <w:t xml:space="preserve"> (mandatory review item); C-7 — concurrent confirmation race condition (acceptable for v1).</w:t>
      </w:r>
    </w:p>
    <w:p w14:paraId="653F8809" w14:textId="77777777" w:rsidR="00974584" w:rsidRPr="007C0DFC" w:rsidRDefault="00EF025B">
      <w:pPr>
        <w:rPr>
          <w:lang w:val="en-GB"/>
        </w:rPr>
      </w:pPr>
      <w:r w:rsidRPr="007C0DFC">
        <w:rPr>
          <w:lang w:val="en-GB"/>
        </w:rPr>
        <w:br w:type="page"/>
      </w:r>
    </w:p>
    <w:p w14:paraId="51529D81" w14:textId="541CD4B1" w:rsidR="00974584" w:rsidRPr="007C0DFC" w:rsidRDefault="00EF025B" w:rsidP="00C12B66">
      <w:pPr>
        <w:pStyle w:val="Heading1"/>
        <w:rPr>
          <w:lang w:val="en-GB"/>
        </w:rPr>
      </w:pPr>
      <w:bookmarkStart w:id="6" w:name="_Toc231856074"/>
      <w:r w:rsidRPr="007C0DFC">
        <w:rPr>
          <w:lang w:val="en-GB"/>
        </w:rPr>
      </w:r>
      <w:r w:rsidR="00C12B66">
        <w:rPr>
          <w:lang w:val="en-GB"/>
        </w:rPr>
      </w:r>
      <w:r w:rsidR="00C12B66" w:rsidRPr="00C12B66">
        <w:rPr>
          <w:lang w:val="en-GB"/>
        </w:rPr>
      </w:r>
      <w:r w:rsidR="00C12B66">
        <w:rPr>
          <w:lang w:val="en-GB"/>
        </w:rPr>
      </w:r>
      <w:bookmarkEnd w:id="6"/>
      <w:r>
        <w:t>5. Feasibility analysis</w:t>
      </w:r>
    </w:p>
    <w:p w14:paraId="69714EB4" w14:textId="77777777" w:rsidR="00974584" w:rsidRPr="007C0DFC" w:rsidRDefault="00EF025B">
      <w:pPr>
        <w:rPr>
          <w:lang w:val="en-GB"/>
        </w:rPr>
      </w:pPr>
      <w:r>
        <w:t xml:space="preserve">Analysis document: ANALYSIS-001 — see </w:t>
      </w:r>
      <w:r>
        <w:rPr>
          <w:color w:val="0563C1"/>
          <w:u w:val="single"/>
        </w:rPr>
        <w:t>openspec/analysis/ANALYSIS-001-employee-skill-catalog-and-profile.analysis.md</w:t>
      </w:r>
    </w:p>
    <w:p w14:paraId="69714EB4" w14:textId="77777777" w:rsidR="00974584" w:rsidRPr="007C0DFC" w:rsidRDefault="00EF025B">
      <w:pPr>
        <w:rPr>
          <w:lang w:val="en-GB"/>
        </w:rPr>
      </w:pPr>
      <w:r>
        <w:rPr>
          <w:b/>
        </w:rPr>
        <w:t>Overall risk rating: LOW–MEDIUM</w:t>
      </w:r>
    </w:p>
    <w:p w14:paraId="69714EB4" w14:textId="77777777" w:rsidR="00974584" w:rsidRPr="007C0DFC" w:rsidRDefault="00EF025B">
      <w:pPr>
        <w:rPr>
          <w:lang w:val="en-GB"/>
        </w:rPr>
      </w:pPr>
      <w:r>
        <w:rPr>
          <w:b/>
        </w:rPr>
        <w:t>SWOT</w:t>
      </w:r>
    </w:p>
    <w:p w14:paraId="69714EB4" w14:textId="77777777" w:rsidR="00974584" w:rsidRPr="007C0DFC" w:rsidRDefault="00EF025B">
      <w:pPr>
        <w:rPr>
          <w:lang w:val="en-GB"/>
        </w:rPr>
      </w:pPr>
      <w:r>
        <w:rPr>
          <w:b/>
        </w:rPr>
        <w:t>Strengths</w:t>
      </w:r>
    </w:p>
    <w:p w14:paraId="69714EB4" w14:textId="77777777" w:rsidR="00974584" w:rsidRPr="007C0DFC" w:rsidRDefault="00EF025B">
      <w:pPr>
        <w:rPr>
          <w:lang w:val="en-GB"/>
        </w:rPr>
      </w:pPr>
      <w:r>
        <w:t xml:space="preserve">• </w:t>
      </w:r>
      <w:r>
        <w:t>Greenfield extension — zero conflict with existing objects; full ID range available</w:t>
      </w:r>
    </w:p>
    <w:p w14:paraId="69714EB4" w14:textId="77777777" w:rsidR="00974584" w:rsidRPr="007C0DFC" w:rsidRDefault="00EF025B">
      <w:pPr>
        <w:rPr>
          <w:lang w:val="en-GB"/>
        </w:rPr>
      </w:pPr>
      <w:r>
        <w:t xml:space="preserve">• </w:t>
      </w:r>
      <w:r>
        <w:t>All 4 Open Questions resolved before implementation; no unresolved functional unknowns</w:t>
      </w:r>
    </w:p>
    <w:p w14:paraId="69714EB4" w14:textId="77777777" w:rsidR="00974584" w:rsidRPr="007C0DFC" w:rsidRDefault="00EF025B">
      <w:pPr>
        <w:rPr>
          <w:lang w:val="en-GB"/>
        </w:rPr>
      </w:pPr>
      <w:r>
        <w:t xml:space="preserve">• </w:t>
      </w:r>
      <w:r>
        <w:t>Master-data / ledger pattern is standard in BC; familiar to any BC developer</w:t>
      </w:r>
    </w:p>
    <w:p w14:paraId="69714EB4" w14:textId="77777777" w:rsidR="00974584" w:rsidRPr="007C0DFC" w:rsidRDefault="00EF025B">
      <w:pPr>
        <w:rPr>
          <w:lang w:val="en-GB"/>
        </w:rPr>
      </w:pPr>
      <w:r>
        <w:t xml:space="preserve">• </w:t>
      </w:r>
      <w:r>
        <w:t>Phase 1 independently deployable; unblocks US-002 through US-005 immediately</w:t>
      </w:r>
    </w:p>
    <w:p w14:paraId="69714EB4" w14:textId="77777777" w:rsidR="00974584" w:rsidRPr="007C0DFC" w:rsidRDefault="00EF025B">
      <w:pPr>
        <w:rPr>
          <w:lang w:val="en-GB"/>
        </w:rPr>
      </w:pPr>
      <w:r>
        <w:rPr>
          <w:b/>
        </w:rPr>
        <w:t>Weaknesses</w:t>
      </w:r>
    </w:p>
    <w:p w14:paraId="69714EB4" w14:textId="77777777" w:rsidR="00974584" w:rsidRPr="007C0DFC" w:rsidRDefault="00EF025B">
      <w:pPr>
        <w:rPr>
          <w:lang w:val="en-GB"/>
        </w:rPr>
      </w:pPr>
      <w:r>
        <w:t xml:space="preserve">• </w:t>
      </w:r>
      <w:r>
        <w:rPr>
          <w:rFonts w:ascii="Consolas" w:hAnsi="Consolas"/>
        </w:rPr>
        <w:t>ConfirmAssessment</w:t>
      </w:r>
      <w:r>
        <w:t xml:space="preserve"> uses a non-standard </w:t>
      </w:r>
      <w:r>
        <w:rPr>
          <w:rFonts w:ascii="Consolas" w:hAnsi="Consolas"/>
        </w:rPr>
        <w:t>ModifyAll</w:t>
      </w:r>
      <w:r>
        <w:t xml:space="preserve"> bypass (ARCH-001 ADR-3) — requires explicit developer awareness</w:t>
      </w:r>
    </w:p>
    <w:p w14:paraId="69714EB4" w14:textId="77777777" w:rsidR="00974584" w:rsidRPr="007C0DFC" w:rsidRDefault="00EF025B">
      <w:pPr>
        <w:rPr>
          <w:lang w:val="en-GB"/>
        </w:rPr>
      </w:pPr>
      <w:r>
        <w:t xml:space="preserve">• </w:t>
      </w:r>
      <w:r>
        <w:t>No correction mechanism in v1 — incorrectly confirmed entries are permanent</w:t>
      </w:r>
    </w:p>
    <w:p w14:paraId="69714EB4" w14:textId="77777777" w:rsidR="00974584" w:rsidRPr="007C0DFC" w:rsidRDefault="00EF025B">
      <w:pPr>
        <w:rPr>
          <w:lang w:val="en-GB"/>
        </w:rPr>
      </w:pPr>
      <w:r>
        <w:t xml:space="preserve">• </w:t>
      </w:r>
      <w:r>
        <w:t xml:space="preserve">Runtime permission guard absent from </w:t>
      </w:r>
      <w:r>
        <w:rPr>
          <w:rFonts w:ascii="Consolas" w:hAnsi="Consolas"/>
        </w:rPr>
        <w:t>ConfirmAssessment</w:t>
      </w:r>
      <w:r>
        <w:t xml:space="preserve"> at codeunit level (flagged as mandatory review item)</w:t>
      </w:r>
    </w:p>
    <w:p w14:paraId="69714EB4" w14:textId="77777777" w:rsidR="00974584" w:rsidRPr="007C0DFC" w:rsidRDefault="00EF025B">
      <w:pPr>
        <w:rPr>
          <w:lang w:val="en-GB"/>
        </w:rPr>
      </w:pPr>
      <w:r>
        <w:t xml:space="preserve">• </w:t>
      </w:r>
      <w:r>
        <w:t>No automated test codeunits in scope</w:t>
      </w:r>
    </w:p>
    <w:p w14:paraId="69714EB4" w14:textId="77777777" w:rsidR="00974584" w:rsidRPr="007C0DFC" w:rsidRDefault="00EF025B">
      <w:pPr>
        <w:rPr>
          <w:lang w:val="en-GB"/>
        </w:rPr>
      </w:pPr>
      <w:r>
        <w:rPr>
          <w:b/>
        </w:rPr>
        <w:t>Opportunities</w:t>
      </w:r>
    </w:p>
    <w:p w14:paraId="69714EB4" w14:textId="77777777" w:rsidR="00974584" w:rsidRPr="007C0DFC" w:rsidRDefault="00EF025B">
      <w:pPr>
        <w:rPr>
          <w:lang w:val="en-GB"/>
        </w:rPr>
      </w:pPr>
      <w:r>
        <w:t xml:space="preserve">• </w:t>
      </w:r>
      <w:r>
        <w:t>Foundation for 4 downstream stories (US-002 to US-005)</w:t>
      </w:r>
    </w:p>
    <w:p w14:paraId="69714EB4" w14:textId="77777777" w:rsidR="00974584" w:rsidRPr="007C0DFC" w:rsidRDefault="00EF025B">
      <w:pPr>
        <w:rPr>
          <w:lang w:val="en-GB"/>
        </w:rPr>
      </w:pPr>
      <w:r>
        <w:t xml:space="preserve">• </w:t>
      </w:r>
      <w:r>
        <w:t>RapidStart-ready catalog tables for fast customer onboarding</w:t>
      </w:r>
    </w:p>
    <w:p w14:paraId="69714EB4" w14:textId="77777777" w:rsidR="00974584" w:rsidRPr="007C0DFC" w:rsidRDefault="00EF025B">
      <w:pPr>
        <w:rPr>
          <w:lang w:val="en-GB"/>
        </w:rPr>
      </w:pPr>
      <w:r>
        <w:t xml:space="preserve">• </w:t>
      </w:r>
      <w:r>
        <w:t>Natural telemetry target for Application Insights in a follow-on story</w:t>
      </w:r>
    </w:p>
    <w:p w14:paraId="69714EB4" w14:textId="77777777" w:rsidR="00974584" w:rsidRPr="007C0DFC" w:rsidRDefault="00EF025B">
      <w:pPr>
        <w:rPr>
          <w:lang w:val="en-GB"/>
        </w:rPr>
      </w:pPr>
      <w:r>
        <w:rPr>
          <w:b/>
        </w:rPr>
        <w:t>Threats</w:t>
      </w:r>
    </w:p>
    <w:p w14:paraId="69714EB4" w14:textId="77777777" w:rsidR="00974584" w:rsidRPr="007C0DFC" w:rsidRDefault="00EF025B">
      <w:pPr>
        <w:rPr>
          <w:lang w:val="en-GB"/>
        </w:rPr>
      </w:pPr>
      <w:r>
        <w:t xml:space="preserve">• </w:t>
      </w:r>
      <w:r>
        <w:t>Cost of not implementing: skills remain in spreadsheets; US-002 to US-005 blocked entirely</w:t>
      </w:r>
    </w:p>
    <w:p w14:paraId="69714EB4" w14:textId="77777777" w:rsidR="00974584" w:rsidRPr="007C0DFC" w:rsidRDefault="00EF025B">
      <w:pPr>
        <w:rPr>
          <w:lang w:val="en-GB"/>
        </w:rPr>
      </w:pPr>
      <w:r>
        <w:t xml:space="preserve">• </w:t>
      </w:r>
      <w:r>
        <w:t>Scope creep post-go-live from HR stakeholders; controlled by CCN process</w:t>
      </w:r>
    </w:p>
    <w:p w14:paraId="69714EB4" w14:textId="77777777" w:rsidR="00974584" w:rsidRPr="007C0DFC" w:rsidRDefault="00EF025B">
      <w:pPr>
        <w:rPr>
          <w:lang w:val="en-GB"/>
        </w:rPr>
      </w:pPr>
      <w:r>
        <w:t xml:space="preserve">• </w:t>
      </w:r>
      <w:r>
        <w:t>BC runtime version mismatch could invalidate ADR-3 assumptions (R-01, mitigated by sandbox verification)</w:t>
      </w:r>
    </w:p>
    <w:p w14:paraId="69714EB4" w14:textId="77777777" w:rsidR="00974584" w:rsidRPr="007C0DFC" w:rsidRDefault="00EF025B">
      <w:pPr>
        <w:rPr>
          <w:lang w:val="en-GB"/>
        </w:rPr>
      </w:pPr>
      <w:r>
        <w:rPr>
          <w:b/>
        </w:rPr>
        <w:t>Risk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gridCol/>
      </w:tblGrid>
      <w:tr>
        <w:tc>
          <w:tcPr>
            <w:tcW w:w="0" w:type="auto"/>
          </w:tcPr>
          <w:p>
            <w:r>
              <w:rPr>
                <w:b/>
              </w:rPr>
              <w:t>#</w:t>
            </w:r>
          </w:p>
        </w:tc>
        <w:tc>
          <w:tcPr>
            <w:tcW w:w="0" w:type="auto"/>
          </w:tcPr>
          <w:p>
            <w:r>
              <w:rPr>
                <w:b/>
              </w:rPr>
              <w:t>Risk</w:t>
            </w:r>
          </w:p>
        </w:tc>
        <w:tc>
          <w:tcPr>
            <w:tcW w:w="0" w:type="auto"/>
          </w:tcPr>
          <w:p>
            <w:r>
              <w:rPr>
                <w:b/>
              </w:rPr>
              <w:t>Likelihood</w:t>
            </w:r>
          </w:p>
        </w:tc>
        <w:tc>
          <w:tcPr>
            <w:tcW w:w="0" w:type="auto"/>
          </w:tcPr>
          <w:p>
            <w:r>
              <w:rPr>
                <w:b/>
              </w:rPr>
              <w:t>Impact</w:t>
            </w:r>
          </w:p>
        </w:tc>
        <w:tc>
          <w:tcPr>
            <w:tcW w:w="0" w:type="auto"/>
          </w:tcPr>
          <w:p>
            <w:r>
              <w:rPr>
                <w:b/>
              </w:rPr>
              <w:t>Mitigation</w:t>
            </w:r>
          </w:p>
        </w:tc>
      </w:tr>
      <w:tr>
        <w:tc>
          <w:tcPr>
            <w:tcW w:w="0" w:type="auto"/>
          </w:tcPr>
          <w:p>
            <w:r>
              <w:t>R-01</w:t>
            </w:r>
          </w:p>
        </w:tc>
        <w:tc>
          <w:tcPr>
            <w:tcW w:w="0" w:type="auto"/>
          </w:tcPr>
          <w:p>
            <w:r>
              <w:rPr>
                <w:rFonts w:ascii="Consolas" w:hAnsi="Consolas"/>
              </w:rPr>
              <w:t>ConfirmAssessment</w:t>
            </w:r>
            <w:r>
              <w:t xml:space="preserve"> </w:t>
            </w:r>
            <w:r>
              <w:rPr>
                <w:rFonts w:ascii="Consolas" w:hAnsi="Consolas"/>
              </w:rPr>
              <w:t>ModifyAll</w:t>
            </w:r>
            <w:r>
              <w:t xml:space="preserve"> bypass behaves unexpectedly on target BC runtime</w:t>
            </w:r>
          </w:p>
        </w:tc>
        <w:tc>
          <w:tcPr>
            <w:tcW w:w="0" w:type="auto"/>
          </w:tcPr>
          <w:p>
            <w:r>
              <w:t>Low</w:t>
            </w:r>
          </w:p>
        </w:tc>
        <w:tc>
          <w:tcPr>
            <w:tcW w:w="0" w:type="auto"/>
          </w:tcPr>
          <w:p>
            <w:r>
              <w:t>High</w:t>
            </w:r>
          </w:p>
        </w:tc>
        <w:tc>
          <w:tcPr>
            <w:tcW w:w="0" w:type="auto"/>
          </w:tcPr>
          <w:p>
            <w:r>
              <w:t>Verify on target sandbox before Phase 2 merge</w:t>
            </w:r>
          </w:p>
        </w:tc>
      </w:tr>
      <w:tr>
        <w:tc>
          <w:tcPr>
            <w:tcW w:w="0" w:type="auto"/>
          </w:tcPr>
          <w:p>
            <w:r>
              <w:t>R-02</w:t>
            </w:r>
          </w:p>
        </w:tc>
        <w:tc>
          <w:tcPr>
            <w:tcW w:w="0" w:type="auto"/>
          </w:tcPr>
          <w:p>
            <w:r>
              <w:t>HR users demand correction mechanism post-go-live</w:t>
            </w:r>
          </w:p>
        </w:tc>
        <w:tc>
          <w:tcPr>
            <w:tcW w:w="0" w:type="auto"/>
          </w:tcPr>
          <w:p>
            <w:r>
              <w:t>Medium</w:t>
            </w:r>
          </w:p>
        </w:tc>
        <w:tc>
          <w:tcPr>
            <w:tcW w:w="0" w:type="auto"/>
          </w:tcPr>
          <w:p>
            <w:r>
              <w:t>Medium</w:t>
            </w:r>
          </w:p>
        </w:tc>
        <w:tc>
          <w:tcPr>
            <w:tcW w:w="0" w:type="auto"/>
          </w:tcPr>
          <w:p>
            <w:r>
              <w:t>Brief HR users pre-go-live; correction-entry pattern logged as future story</w:t>
            </w:r>
          </w:p>
        </w:tc>
      </w:tr>
      <w:tr>
        <w:tc>
          <w:tcPr>
            <w:tcW w:w="0" w:type="auto"/>
          </w:tcPr>
          <w:p>
            <w:r>
              <w:t>R-03</w:t>
            </w:r>
          </w:p>
        </w:tc>
        <w:tc>
          <w:tcPr>
            <w:tcW w:w="0" w:type="auto"/>
          </w:tcPr>
          <w:p>
            <w:r>
              <w:t xml:space="preserve">Missing runtime permission guard in </w:t>
            </w:r>
            <w:r>
              <w:rPr>
                <w:rFonts w:ascii="Consolas" w:hAnsi="Consolas"/>
              </w:rPr>
              <w:t>ConfirmAssessment</w:t>
            </w:r>
            <w:r>
              <w:t xml:space="preserve"> allows privilege escalation</w:t>
            </w:r>
          </w:p>
        </w:tc>
        <w:tc>
          <w:tcPr>
            <w:tcW w:w="0" w:type="auto"/>
          </w:tcPr>
          <w:p>
            <w:r>
              <w:t>Low</w:t>
            </w:r>
          </w:p>
        </w:tc>
        <w:tc>
          <w:tcPr>
            <w:tcW w:w="0" w:type="auto"/>
          </w:tcPr>
          <w:p>
            <w:r>
              <w:t>Medium</w:t>
            </w:r>
          </w:p>
        </w:tc>
        <w:tc>
          <w:tcPr>
            <w:tcW w:w="0" w:type="auto"/>
          </w:tcPr>
          <w:p>
            <w:r>
              <w:t xml:space="preserve">Blocking AL Reviewer comment; add </w:t>
            </w:r>
            <w:r>
              <w:rPr>
                <w:rFonts w:ascii="Consolas" w:hAnsi="Consolas"/>
              </w:rPr>
              <w:t>UserHasESMFullPermission()</w:t>
            </w:r>
            <w:r>
              <w:t xml:space="preserve"> guard in procedure</w:t>
            </w:r>
          </w:p>
        </w:tc>
      </w:tr>
      <w:tr>
        <w:tc>
          <w:tcPr>
            <w:tcW w:w="0" w:type="auto"/>
          </w:tcPr>
          <w:p>
            <w:r>
              <w:t>R-04</w:t>
            </w:r>
          </w:p>
        </w:tc>
        <w:tc>
          <w:tcPr>
            <w:tcW w:w="0" w:type="auto"/>
          </w:tcPr>
          <w:p>
            <w:r>
              <w:rPr>
                <w:rFonts w:ascii="Consolas" w:hAnsi="Consolas"/>
              </w:rPr>
              <w:t>GetCurrentProficiency</w:t>
            </w:r>
            <w:r>
              <w:t xml:space="preserve"> performance at scale (&gt;200 entries per employee+skill)</w:t>
            </w:r>
          </w:p>
        </w:tc>
        <w:tc>
          <w:tcPr>
            <w:tcW w:w="0" w:type="auto"/>
          </w:tcPr>
          <w:p>
            <w:r>
              <w:t>Low</w:t>
            </w:r>
          </w:p>
        </w:tc>
        <w:tc>
          <w:tcPr>
            <w:tcW w:w="0" w:type="auto"/>
          </w:tcPr>
          <w:p>
            <w:r>
              <w:t>Low</w:t>
            </w:r>
          </w:p>
        </w:tc>
        <w:tc>
          <w:tcPr>
            <w:tcW w:w="0" w:type="auto"/>
          </w:tcPr>
          <w:p>
            <w:r>
              <w:rPr>
                <w:rFonts w:ascii="Consolas" w:hAnsi="Consolas"/>
              </w:rPr>
              <w:t>SetLoadFields</w:t>
            </w:r>
            <w:r>
              <w:t xml:space="preserve"> + secondary key; bulk-import out of scope for v1</w:t>
            </w:r>
          </w:p>
        </w:tc>
      </w:tr>
      <w:tr>
        <w:tc>
          <w:tcPr>
            <w:tcW w:w="0" w:type="auto"/>
          </w:tcPr>
          <w:p>
            <w:r>
              <w:t>R-05</w:t>
            </w:r>
          </w:p>
        </w:tc>
        <w:tc>
          <w:tcPr>
            <w:tcW w:w="0" w:type="auto"/>
          </w:tcPr>
          <w:p>
            <w:r>
              <w:t>Phase 1 delay blocks US-002 spec work</w:t>
            </w:r>
          </w:p>
        </w:tc>
        <w:tc>
          <w:tcPr>
            <w:tcW w:w="0" w:type="auto"/>
          </w:tcPr>
          <w:p>
            <w:r>
              <w:t>Low</w:t>
            </w:r>
          </w:p>
        </w:tc>
        <w:tc>
          <w:tcPr>
            <w:tcW w:w="0" w:type="auto"/>
          </w:tcPr>
          <w:p>
            <w:r>
              <w:t>Medium</w:t>
            </w:r>
          </w:p>
        </w:tc>
        <w:tc>
          <w:tcPr>
            <w:tcW w:w="0" w:type="auto"/>
          </w:tcPr>
          <w:p>
            <w:r>
              <w:t>Phase 1 is 5–7 h; merge independently before US-002 development</w:t>
            </w:r>
          </w:p>
        </w:tc>
      </w:tr>
      <w:tr>
        <w:tc>
          <w:tcPr>
            <w:tcW w:w="0" w:type="auto"/>
          </w:tcPr>
          <w:p>
            <w:r>
              <w:t>R-06</w:t>
            </w:r>
          </w:p>
        </w:tc>
        <w:tc>
          <w:tcPr>
            <w:tcW w:w="0" w:type="auto"/>
          </w:tcPr>
          <w:p>
            <w:r>
              <w:t>Concurrent confirmation audit stamp discrepancy</w:t>
            </w:r>
          </w:p>
        </w:tc>
        <w:tc>
          <w:tcPr>
            <w:tcW w:w="0" w:type="auto"/>
          </w:tcPr>
          <w:p>
            <w:r>
              <w:t>Low</w:t>
            </w:r>
          </w:p>
        </w:tc>
        <w:tc>
          <w:tcPr>
            <w:tcW w:w="0" w:type="auto"/>
          </w:tcPr>
          <w:p>
            <w:r>
              <w:t>Low</w:t>
            </w:r>
          </w:p>
        </w:tc>
        <w:tc>
          <w:tcPr>
            <w:tcW w:w="0" w:type="auto"/>
          </w:tcPr>
          <w:p>
            <w:r>
              <w:t xml:space="preserve">Acceptable for v1; </w:t>
            </w:r>
            <w:r>
              <w:rPr>
                <w:rFonts w:ascii="Consolas" w:hAnsi="Consolas"/>
              </w:rPr>
              <w:t>LockTable</w:t>
            </w:r>
            <w:r>
              <w:t xml:space="preserve"> guard deferred</w:t>
            </w:r>
          </w:p>
        </w:tc>
      </w:tr>
    </w:tbl>
    <w:p w14:paraId="3AE53E5C" w14:textId="77777777" w:rsidR="00974584" w:rsidRPr="007C0DFC" w:rsidRDefault="00EF025B">
      <w:pPr>
        <w:rPr>
          <w:lang w:val="en-GB"/>
        </w:rPr>
      </w:pPr>
      <w:r w:rsidRPr="007C0DFC">
        <w:rPr>
          <w:lang w:val="en-GB"/>
        </w:rPr>
        <w:br w:type="page"/>
      </w:r>
    </w:p>
    <w:p w14:paraId="079629A4" w14:textId="4A704830" w:rsidR="00974584" w:rsidRPr="007C0DFC" w:rsidRDefault="00EF025B">
      <w:pPr>
        <w:pStyle w:val="Heading1"/>
        <w:rPr>
          <w:lang w:val="en-GB"/>
        </w:rPr>
      </w:pPr>
      <w:bookmarkStart w:id="7" w:name="_Toc231856075"/>
      <w:r w:rsidRPr="007C0DFC">
        <w:rPr>
          <w:lang w:val="en-GB"/>
        </w:rPr>
      </w:r>
      <w:r w:rsidR="007B416A">
        <w:rPr>
          <w:lang w:val="en-GB"/>
        </w:rPr>
      </w:r>
      <w:r w:rsidR="007B416A" w:rsidRPr="007B416A">
        <w:rPr>
          <w:lang w:val="en-GB"/>
        </w:rPr>
      </w:r>
      <w:r w:rsidR="007B416A">
        <w:rPr>
          <w:lang w:val="en-GB"/>
        </w:rPr>
      </w:r>
      <w:bookmarkEnd w:id="7"/>
      <w:r>
        <w:t>6. Time estimate</w:t>
      </w:r>
    </w:p>
    <w:p w14:paraId="26C8205E" w14:textId="77777777" w:rsidR="00974584" w:rsidRPr="007C0DFC" w:rsidRDefault="00EF025B">
      <w:pPr>
        <w:rPr>
          <w:lang w:val="en-GB"/>
        </w:rPr>
      </w:pPr>
      <w:r>
        <w:rPr>
          <w:b/>
        </w:rPr>
        <w:t>Rate: 100 EUR/h · 1 developer · 8 h/day.</w:t>
      </w:r>
      <w:r>
        <w:t xml:space="preserve"> 20% contingency applied to Expected total.</w:t>
      </w:r>
    </w:p>
    <w:p w14:paraId="26C8205E" w14:textId="77777777" w:rsidR="00974584" w:rsidRPr="007C0DFC" w:rsidRDefault="00EF025B">
      <w:pPr>
        <w:rPr>
          <w:lang w:val="en-GB"/>
        </w:rPr>
      </w:pPr>
      <w:r>
        <w:rPr>
          <w:b/>
        </w:rPr>
        <w:t>Hours by phase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tblGrid>
      <w:tr>
        <w:tc>
          <w:tcPr>
            <w:tcW w:w="0" w:type="auto"/>
          </w:tcPr>
          <w:p>
            <w:r>
              <w:rPr>
                <w:b/>
              </w:rPr>
              <w:t>Phase</w:t>
            </w:r>
          </w:p>
        </w:tc>
        <w:tc>
          <w:tcPr>
            <w:tcW w:w="0" w:type="auto"/>
          </w:tcPr>
          <w:p>
            <w:r>
              <w:rPr>
                <w:b/>
              </w:rPr>
              <w:t>Optimistic</w:t>
            </w:r>
          </w:p>
        </w:tc>
        <w:tc>
          <w:tcPr>
            <w:tcW w:w="0" w:type="auto"/>
          </w:tcPr>
          <w:p>
            <w:r>
              <w:rPr>
                <w:b/>
              </w:rPr>
              <w:t>Expected</w:t>
            </w:r>
          </w:p>
        </w:tc>
        <w:tc>
          <w:tcPr>
            <w:tcW w:w="0" w:type="auto"/>
          </w:tcPr>
          <w:p>
            <w:r>
              <w:rPr>
                <w:b/>
              </w:rPr>
              <w:t>Pessimistic</w:t>
            </w:r>
          </w:p>
        </w:tc>
      </w:tr>
      <w:tr>
        <w:tc>
          <w:tcPr>
            <w:tcW w:w="0" w:type="auto"/>
          </w:tcPr>
          <w:p>
            <w:r>
              <w:t>Phase 1 — Catalog Foundation</w:t>
            </w:r>
          </w:p>
        </w:tc>
        <w:tc>
          <w:tcPr>
            <w:tcW w:w="0" w:type="auto"/>
          </w:tcPr>
          <w:p>
            <w:r>
              <w:t>4.5 h</w:t>
            </w:r>
          </w:p>
        </w:tc>
        <w:tc>
          <w:tcPr>
            <w:tcW w:w="0" w:type="auto"/>
          </w:tcPr>
          <w:p>
            <w:r>
              <w:t>6 h</w:t>
            </w:r>
          </w:p>
        </w:tc>
        <w:tc>
          <w:tcPr>
            <w:tcW w:w="0" w:type="auto"/>
          </w:tcPr>
          <w:p>
            <w:r>
              <w:t>7 h</w:t>
            </w:r>
          </w:p>
        </w:tc>
      </w:tr>
      <w:tr>
        <w:tc>
          <w:tcPr>
            <w:tcW w:w="0" w:type="auto"/>
          </w:tcPr>
          <w:p>
            <w:r>
              <w:t>Phase 2 — Employee Assessments</w:t>
            </w:r>
          </w:p>
        </w:tc>
        <w:tc>
          <w:tcPr>
            <w:tcW w:w="0" w:type="auto"/>
          </w:tcPr>
          <w:p>
            <w:r>
              <w:t>8.5 h</w:t>
            </w:r>
          </w:p>
        </w:tc>
        <w:tc>
          <w:tcPr>
            <w:tcW w:w="0" w:type="auto"/>
          </w:tcPr>
          <w:p>
            <w:r>
              <w:t>11 h</w:t>
            </w:r>
          </w:p>
        </w:tc>
        <w:tc>
          <w:tcPr>
            <w:tcW w:w="0" w:type="auto"/>
          </w:tcPr>
          <w:p>
            <w:r>
              <w:t>13 h</w:t>
            </w:r>
          </w:p>
        </w:tc>
      </w:tr>
      <w:tr>
        <w:tc>
          <w:tcPr>
            <w:tcW w:w="0" w:type="auto"/>
          </w:tcPr>
          <w:p>
            <w:r>
              <w:t>Code review (1 round)</w:t>
            </w:r>
          </w:p>
        </w:tc>
        <w:tc>
          <w:tcPr>
            <w:tcW w:w="0" w:type="auto"/>
          </w:tcPr>
          <w:p>
            <w:r>
              <w:t>1 h</w:t>
            </w:r>
          </w:p>
        </w:tc>
        <w:tc>
          <w:tcPr>
            <w:tcW w:w="0" w:type="auto"/>
          </w:tcPr>
          <w:p>
            <w:r>
              <w:t>1.5 h</w:t>
            </w:r>
          </w:p>
        </w:tc>
        <w:tc>
          <w:tcPr>
            <w:tcW w:w="0" w:type="auto"/>
          </w:tcPr>
          <w:p>
            <w:r>
              <w:t>2 h</w:t>
            </w:r>
          </w:p>
        </w:tc>
      </w:tr>
      <w:tr>
        <w:tc>
          <w:tcPr>
            <w:tcW w:w="0" w:type="auto"/>
          </w:tcPr>
          <w:p>
            <w:r>
              <w:t>Integration testing on sandbox</w:t>
            </w:r>
          </w:p>
        </w:tc>
        <w:tc>
          <w:tcPr>
            <w:tcW w:w="0" w:type="auto"/>
          </w:tcPr>
          <w:p>
            <w:r>
              <w:t>1 h</w:t>
            </w:r>
          </w:p>
        </w:tc>
        <w:tc>
          <w:tcPr>
            <w:tcW w:w="0" w:type="auto"/>
          </w:tcPr>
          <w:p>
            <w:r>
              <w:t>1.5 h</w:t>
            </w:r>
          </w:p>
        </w:tc>
        <w:tc>
          <w:tcPr>
            <w:tcW w:w="0" w:type="auto"/>
          </w:tcPr>
          <w:p>
            <w:r>
              <w:t>2 h</w:t>
            </w:r>
          </w:p>
        </w:tc>
      </w:tr>
      <w:tr>
        <w:tc>
          <w:tcPr>
            <w:tcW w:w="0" w:type="auto"/>
          </w:tcPr>
          <w:p>
            <w:r>
              <w:t>Subtotal</w:t>
            </w:r>
          </w:p>
        </w:tc>
        <w:tc>
          <w:tcPr>
            <w:tcW w:w="0" w:type="auto"/>
          </w:tcPr>
          <w:p>
            <w:r>
              <w:t>15 h</w:t>
            </w:r>
          </w:p>
        </w:tc>
        <w:tc>
          <w:tcPr>
            <w:tcW w:w="0" w:type="auto"/>
          </w:tcPr>
          <w:p>
            <w:r>
              <w:t>20 h</w:t>
            </w:r>
          </w:p>
        </w:tc>
        <w:tc>
          <w:tcPr>
            <w:tcW w:w="0" w:type="auto"/>
          </w:tcPr>
          <w:p>
            <w:r>
              <w:t>24 h</w:t>
            </w:r>
          </w:p>
        </w:tc>
      </w:tr>
      <w:tr>
        <w:tc>
          <w:tcPr>
            <w:tcW w:w="0" w:type="auto"/>
          </w:tcPr>
          <w:p>
            <w:r>
              <w:t>Contingency (20% on Expected)</w:t>
            </w:r>
          </w:p>
        </w:tc>
        <w:tc>
          <w:tcPr>
            <w:tcW w:w="0" w:type="auto"/>
          </w:tcPr>
          <w:p>
            <w:r>
              <w:t>—</w:t>
            </w:r>
          </w:p>
        </w:tc>
        <w:tc>
          <w:tcPr>
            <w:tcW w:w="0" w:type="auto"/>
          </w:tcPr>
          <w:p>
            <w:r>
              <w:t>4 h</w:t>
            </w:r>
          </w:p>
        </w:tc>
        <w:tc>
          <w:tcPr>
            <w:tcW w:w="0" w:type="auto"/>
          </w:tcPr>
          <w:p>
            <w:r>
              <w:t>—</w:t>
            </w:r>
          </w:p>
        </w:tc>
      </w:tr>
      <w:tr>
        <w:tc>
          <w:tcPr>
            <w:tcW w:w="0" w:type="auto"/>
          </w:tcPr>
          <w:p>
            <w:r>
              <w:rPr>
                <w:b/>
              </w:rPr>
              <w:t>Total</w:t>
            </w:r>
          </w:p>
        </w:tc>
        <w:tc>
          <w:tcPr>
            <w:tcW w:w="0" w:type="auto"/>
          </w:tcPr>
          <w:p>
            <w:r>
              <w:rPr>
                <w:b/>
              </w:rPr>
              <w:t>15 h</w:t>
            </w:r>
          </w:p>
        </w:tc>
        <w:tc>
          <w:tcPr>
            <w:tcW w:w="0" w:type="auto"/>
          </w:tcPr>
          <w:p>
            <w:r>
              <w:rPr>
                <w:b/>
              </w:rPr>
              <w:t>24 h</w:t>
            </w:r>
          </w:p>
        </w:tc>
        <w:tc>
          <w:tcPr>
            <w:tcW w:w="0" w:type="auto"/>
          </w:tcPr>
          <w:p>
            <w:r>
              <w:rPr>
                <w:b/>
              </w:rPr>
              <w:t>24 h</w:t>
            </w:r>
          </w:p>
        </w:tc>
      </w:tr>
    </w:tbl>
    <w:p w14:paraId="26C8205E" w14:textId="77777777" w:rsidR="00974584" w:rsidRPr="007C0DFC" w:rsidRDefault="00EF025B">
      <w:pPr>
        <w:rPr>
          <w:lang w:val="en-GB"/>
        </w:rPr>
      </w:pPr>
      <w:r>
        <w:rPr>
          <w:b/>
        </w:rPr>
        <w:t>Calendar duration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Scenario</w:t>
            </w:r>
          </w:p>
        </w:tc>
        <w:tc>
          <w:tcPr>
            <w:tcW w:w="0" w:type="auto"/>
          </w:tcPr>
          <w:p>
            <w:r>
              <w:rPr>
                <w:b/>
              </w:rPr>
              <w:t>Hours</w:t>
            </w:r>
          </w:p>
        </w:tc>
        <w:tc>
          <w:tcPr>
            <w:tcW w:w="0" w:type="auto"/>
          </w:tcPr>
          <w:p>
            <w:r>
              <w:rPr>
                <w:b/>
              </w:rPr>
              <w:t>Working days</w:t>
            </w:r>
          </w:p>
        </w:tc>
      </w:tr>
      <w:tr>
        <w:tc>
          <w:tcPr>
            <w:tcW w:w="0" w:type="auto"/>
          </w:tcPr>
          <w:p>
            <w:r>
              <w:t>Optimistic</w:t>
            </w:r>
          </w:p>
        </w:tc>
        <w:tc>
          <w:tcPr>
            <w:tcW w:w="0" w:type="auto"/>
          </w:tcPr>
          <w:p>
            <w:r>
              <w:t>15 h</w:t>
            </w:r>
          </w:p>
        </w:tc>
        <w:tc>
          <w:tcPr>
            <w:tcW w:w="0" w:type="auto"/>
          </w:tcPr>
          <w:p>
            <w:r>
              <w:t>2 days</w:t>
            </w:r>
          </w:p>
        </w:tc>
      </w:tr>
      <w:tr>
        <w:tc>
          <w:tcPr>
            <w:tcW w:w="0" w:type="auto"/>
          </w:tcPr>
          <w:p>
            <w:r>
              <w:t>Expected (with contingency)</w:t>
            </w:r>
          </w:p>
        </w:tc>
        <w:tc>
          <w:tcPr>
            <w:tcW w:w="0" w:type="auto"/>
          </w:tcPr>
          <w:p>
            <w:r>
              <w:t>24 h</w:t>
            </w:r>
          </w:p>
        </w:tc>
        <w:tc>
          <w:tcPr>
            <w:tcW w:w="0" w:type="auto"/>
          </w:tcPr>
          <w:p>
            <w:r>
              <w:t>3 days</w:t>
            </w:r>
          </w:p>
        </w:tc>
      </w:tr>
      <w:tr>
        <w:tc>
          <w:tcPr>
            <w:tcW w:w="0" w:type="auto"/>
          </w:tcPr>
          <w:p>
            <w:r>
              <w:t>Pessimistic</w:t>
            </w:r>
          </w:p>
        </w:tc>
        <w:tc>
          <w:tcPr>
            <w:tcW w:w="0" w:type="auto"/>
          </w:tcPr>
          <w:p>
            <w:r>
              <w:t>24 h</w:t>
            </w:r>
          </w:p>
        </w:tc>
        <w:tc>
          <w:tcPr>
            <w:tcW w:w="0" w:type="auto"/>
          </w:tcPr>
          <w:p>
            <w:r>
              <w:t>3 days</w:t>
            </w:r>
          </w:p>
        </w:tc>
      </w:tr>
    </w:tbl>
    <w:p w14:paraId="26C8205E" w14:textId="77777777" w:rsidR="00974584" w:rsidRPr="007C0DFC" w:rsidRDefault="00EF025B">
      <w:pPr>
        <w:rPr>
          <w:lang w:val="en-GB"/>
        </w:rPr>
      </w:pPr>
      <w:r>
        <w:rPr>
          <w:b/>
        </w:rPr>
        <w:t>Cost estimate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Scenario</w:t>
            </w:r>
          </w:p>
        </w:tc>
        <w:tc>
          <w:tcPr>
            <w:tcW w:w="0" w:type="auto"/>
          </w:tcPr>
          <w:p>
            <w:r>
              <w:rPr>
                <w:b/>
              </w:rPr>
              <w:t>Hours</w:t>
            </w:r>
          </w:p>
        </w:tc>
        <w:tc>
          <w:tcPr>
            <w:tcW w:w="0" w:type="auto"/>
          </w:tcPr>
          <w:p>
            <w:r>
              <w:rPr>
                <w:b/>
              </w:rPr>
              <w:t>Total (EUR)</w:t>
            </w:r>
          </w:p>
        </w:tc>
      </w:tr>
      <w:tr>
        <w:tc>
          <w:tcPr>
            <w:tcW w:w="0" w:type="auto"/>
          </w:tcPr>
          <w:p>
            <w:r>
              <w:t>Optimistic</w:t>
            </w:r>
          </w:p>
        </w:tc>
        <w:tc>
          <w:tcPr>
            <w:tcW w:w="0" w:type="auto"/>
          </w:tcPr>
          <w:p>
            <w:r>
              <w:t>15 h</w:t>
            </w:r>
          </w:p>
        </w:tc>
        <w:tc>
          <w:tcPr>
            <w:tcW w:w="0" w:type="auto"/>
          </w:tcPr>
          <w:p>
            <w:r>
              <w:t>1,500 EUR</w:t>
            </w:r>
          </w:p>
        </w:tc>
      </w:tr>
      <w:tr>
        <w:tc>
          <w:tcPr>
            <w:tcW w:w="0" w:type="auto"/>
          </w:tcPr>
          <w:p>
            <w:r>
              <w:t>Expected</w:t>
            </w:r>
          </w:p>
        </w:tc>
        <w:tc>
          <w:tcPr>
            <w:tcW w:w="0" w:type="auto"/>
          </w:tcPr>
          <w:p>
            <w:r>
              <w:t>24 h</w:t>
            </w:r>
          </w:p>
        </w:tc>
        <w:tc>
          <w:tcPr>
            <w:tcW w:w="0" w:type="auto"/>
          </w:tcPr>
          <w:p>
            <w:r>
              <w:t>2,400 EUR</w:t>
            </w:r>
          </w:p>
        </w:tc>
      </w:tr>
      <w:tr>
        <w:tc>
          <w:tcPr>
            <w:tcW w:w="0" w:type="auto"/>
          </w:tcPr>
          <w:p>
            <w:r>
              <w:t>Pessimistic</w:t>
            </w:r>
          </w:p>
        </w:tc>
        <w:tc>
          <w:tcPr>
            <w:tcW w:w="0" w:type="auto"/>
          </w:tcPr>
          <w:p>
            <w:r>
              <w:t>24 h</w:t>
            </w:r>
          </w:p>
        </w:tc>
        <w:tc>
          <w:tcPr>
            <w:tcW w:w="0" w:type="auto"/>
          </w:tcPr>
          <w:p>
            <w:r>
              <w:t>2,400 EUR</w:t>
            </w:r>
          </w:p>
        </w:tc>
      </w:tr>
    </w:tbl>
    <w:p w14:paraId="26C8205E" w14:textId="77777777" w:rsidR="00974584" w:rsidRPr="007C0DFC" w:rsidRDefault="00EF025B">
      <w:pPr>
        <w:rPr>
          <w:lang w:val="en-GB"/>
        </w:rPr>
      </w:pPr>
      <w:r>
        <w:rPr>
          <w:i/>
        </w:rPr>
        <w:t>Excludes VAT, project management, deployment coordination, and user training. Assisted go-live: +1–2 h (100–200 EUR) not included above.</w:t>
      </w:r>
    </w:p>
    <w:p w14:paraId="668E7AEE" w14:textId="77777777" w:rsidR="00974584" w:rsidRPr="007C0DFC" w:rsidRDefault="00EF025B">
      <w:pPr>
        <w:rPr>
          <w:lang w:val="en-GB"/>
        </w:rPr>
      </w:pPr>
      <w:r w:rsidRPr="007C0DFC">
        <w:rPr>
          <w:lang w:val="en-GB"/>
        </w:rPr>
        <w:br w:type="page"/>
      </w:r>
    </w:p>
    <w:p w14:paraId="030EF2ED" w14:textId="772DDCD5" w:rsidR="00974584" w:rsidRPr="007C0DFC" w:rsidRDefault="00EF025B" w:rsidP="00A95305">
      <w:pPr>
        <w:pStyle w:val="Heading1"/>
        <w:rPr>
          <w:lang w:val="en-GB"/>
        </w:rPr>
      </w:pPr>
      <w:bookmarkStart w:id="8" w:name="_Toc231856076"/>
      <w:r w:rsidRPr="007C0DFC">
        <w:rPr>
          <w:lang w:val="en-GB"/>
        </w:rPr>
      </w:r>
      <w:r w:rsidR="00A95305">
        <w:rPr>
          <w:lang w:val="en-GB"/>
        </w:rPr>
      </w:r>
      <w:r w:rsidR="00A95305" w:rsidRPr="00A95305">
        <w:rPr>
          <w:lang w:val="en-GB"/>
        </w:rPr>
      </w:r>
      <w:r w:rsidR="00A95305">
        <w:rPr>
          <w:lang w:val="en-GB"/>
        </w:rPr>
      </w:r>
      <w:bookmarkEnd w:id="8"/>
      <w:r>
        <w:t>7. Testing setup (planned)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tblGrid>
      <w:tr>
        <w:tc>
          <w:tcPr>
            <w:tcW w:w="0" w:type="auto"/>
          </w:tcPr>
          <w:p>
            <w:r>
              <w:rPr>
                <w:b/>
              </w:rPr>
              <w:t>Phase</w:t>
            </w:r>
          </w:p>
        </w:tc>
        <w:tc>
          <w:tcPr>
            <w:tcW w:w="0" w:type="auto"/>
          </w:tcPr>
          <w:p>
            <w:r>
              <w:rPr>
                <w:b/>
              </w:rPr>
              <w:t>Test scope</w:t>
            </w:r>
          </w:p>
        </w:tc>
        <w:tc>
          <w:tcPr>
            <w:tcW w:w="0" w:type="auto"/>
          </w:tcPr>
          <w:p>
            <w:r>
              <w:rPr>
                <w:b/>
              </w:rPr>
              <w:t>Exit gate</w:t>
            </w:r>
          </w:p>
        </w:tc>
      </w:tr>
      <w:tr>
        <w:tc>
          <w:tcPr>
            <w:tcW w:w="0" w:type="auto"/>
          </w:tcPr>
          <w:p>
            <w:r>
              <w:t>Phase 1</w:t>
            </w:r>
          </w:p>
        </w:tc>
        <w:tc>
          <w:tcPr>
            <w:tcW w:w="0" w:type="auto"/>
          </w:tcPr>
          <w:p>
            <w:r>
              <w:t>Skill/Category CRUD; delete guards (blocked skill, skill with assessments, category with skills); permission set read-only verification</w:t>
            </w:r>
          </w:p>
        </w:tc>
        <w:tc>
          <w:tcPr>
            <w:tcW w:w="0" w:type="auto"/>
          </w:tcPr>
          <w:p>
            <w:r>
              <w:t>All Phase 1 AC1 tests green on sandbox</w:t>
            </w:r>
          </w:p>
        </w:tc>
      </w:tr>
      <w:tr>
        <w:tc>
          <w:tcPr>
            <w:tcW w:w="0" w:type="auto"/>
          </w:tcPr>
          <w:p>
            <w:r>
              <w:t>Phase 2</w:t>
            </w:r>
          </w:p>
        </w:tc>
        <w:tc>
          <w:tcPr>
            <w:tcW w:w="0" w:type="auto"/>
          </w:tcPr>
          <w:p>
            <w:r>
              <w:rPr>
                <w:rFonts w:ascii="Consolas" w:hAnsi="Consolas"/>
              </w:rPr>
              <w:t>AddSkillAssessment</w:t>
            </w:r>
            <w:r>
              <w:t xml:space="preserve"> inserts (Confirmed + Pending paths); </w:t>
            </w:r>
            <w:r>
              <w:rPr>
                <w:rFonts w:ascii="Consolas" w:hAnsi="Consolas"/>
              </w:rPr>
              <w:t>GetCurrentProficiency</w:t>
            </w:r>
            <w:r>
              <w:t xml:space="preserve"> effective-date logic; immutability errors on modify/delete; </w:t>
            </w:r>
            <w:r>
              <w:rPr>
                <w:rFonts w:ascii="Consolas" w:hAnsi="Consolas"/>
              </w:rPr>
              <w:t>ConfirmAssessment</w:t>
            </w:r>
            <w:r>
              <w:t xml:space="preserve"> status transition; Employee Card FactBox and Skill History page; ESM BASIC / FULL role verification</w:t>
            </w:r>
          </w:p>
        </w:tc>
        <w:tc>
          <w:tcPr>
            <w:tcW w:w="0" w:type="auto"/>
          </w:tcPr>
          <w:p>
            <w:r>
              <w:t>All Phase 2 AC2–AC4 tests green; ESM FULL permission guard present in codeunit</w:t>
            </w:r>
          </w:p>
        </w:tc>
      </w:tr>
    </w:tbl>
    <w:p w14:paraId="2236AA92" w14:textId="77777777" w:rsidR="00974584" w:rsidRPr="007C0DFC" w:rsidRDefault="00EF025B">
      <w:pPr>
        <w:rPr>
          <w:lang w:val="en-GB"/>
        </w:rPr>
      </w:pPr>
      <w:r w:rsidRPr="007C0DFC">
        <w:rPr>
          <w:lang w:val="en-GB"/>
        </w:rPr>
        <w:br w:type="page"/>
      </w:r>
    </w:p>
    <w:p w14:paraId="263A5791" w14:textId="0A07EA82" w:rsidR="00974584" w:rsidRPr="007C0DFC" w:rsidRDefault="00EF025B">
      <w:pPr>
        <w:pStyle w:val="Heading1"/>
        <w:rPr>
          <w:lang w:val="en-GB"/>
        </w:rPr>
      </w:pPr>
      <w:bookmarkStart w:id="9" w:name="_Toc231856077"/>
      <w:r w:rsidRPr="007C0DFC">
        <w:rPr>
          <w:lang w:val="en-GB"/>
        </w:rPr>
      </w:r>
      <w:r w:rsidR="00A95305">
        <w:rPr>
          <w:lang w:val="en-GB"/>
        </w:rPr>
      </w:r>
      <w:r w:rsidR="00B868F0" w:rsidRPr="00B868F0">
        <w:rPr>
          <w:lang w:val="en-GB"/>
        </w:rPr>
      </w:r>
      <w:r w:rsidR="00A95305">
        <w:rPr>
          <w:lang w:val="en-GB"/>
        </w:rPr>
      </w:r>
      <w:bookmarkEnd w:id="9"/>
      <w:r>
        <w:t>8. Testing steps (acceptance, executed by Customer)</w:t>
      </w:r>
    </w:p>
    <w:p w14:paraId="273E15D1" w14:textId="77777777" w:rsidR="00974584" w:rsidRPr="007C0DFC" w:rsidRDefault="00EF025B">
      <w:pPr>
        <w:rPr>
          <w:lang w:val="en-GB"/>
        </w:rPr>
      </w:pPr>
      <w:r>
        <w:t>The following acceptance steps are to be executed by the Customer on a BC sandbox with representative employee and skill catalog data.</w:t>
      </w:r>
    </w:p>
    <w:p w14:paraId="273E15D1" w14:textId="77777777" w:rsidR="00974584" w:rsidRPr="007C0DFC" w:rsidRDefault="00EF025B">
      <w:pPr>
        <w:rPr>
          <w:lang w:val="en-GB"/>
        </w:rPr>
      </w:pPr>
      <w:r>
        <w:t xml:space="preserve">1. </w:t>
      </w:r>
      <w:r>
        <w:rPr>
          <w:b/>
        </w:rPr>
        <w:t>AC1 — Skill catalog:</w:t>
      </w:r>
      <w:r>
        <w:t xml:space="preserve"> Create a Skill Category and 3 Skills referencing it. Edit a Skill description. Block a Skill. Attempt to delete the blocked Skill — verify it can be deleted (Blocked ≠ In Use). Attempt to delete a Skill with an employee assessment — verify deletion is blocked with an error message.</w:t>
      </w:r>
    </w:p>
    <w:p w14:paraId="273E15D1" w14:textId="77777777" w:rsidR="00974584" w:rsidRPr="007C0DFC" w:rsidRDefault="00EF025B">
      <w:pPr>
        <w:rPr>
          <w:lang w:val="en-GB"/>
        </w:rPr>
      </w:pPr>
      <w:r>
        <w:t xml:space="preserve">2. </w:t>
      </w:r>
      <w:r>
        <w:rPr>
          <w:b/>
        </w:rPr>
        <w:t>AC2 — Employee profile (HR path):</w:t>
      </w:r>
      <w:r>
        <w:t xml:space="preserve"> Open an Employee Card as an ESM FULL user. In the Skill Profile FactBox, enter a new row (Skill Code, Proficiency Level, Effective Date). Verify the row appears without orange styling (Status = Confirmed).</w:t>
      </w:r>
    </w:p>
    <w:p w14:paraId="273E15D1" w14:textId="77777777" w:rsidR="00974584" w:rsidRPr="007C0DFC" w:rsidRDefault="00EF025B">
      <w:pPr>
        <w:rPr>
          <w:lang w:val="en-GB"/>
        </w:rPr>
      </w:pPr>
      <w:r>
        <w:t xml:space="preserve">3. </w:t>
      </w:r>
      <w:r>
        <w:rPr>
          <w:b/>
        </w:rPr>
        <w:t>AC2 — Employee profile (self-service path):</w:t>
      </w:r>
      <w:r>
        <w:t xml:space="preserve"> Open an Employee Card as an ESM BASIC user. Enter a new row. Verify the row appears in orange (Status = Pending Confirmation). Verify the Confirm action is not visible.</w:t>
      </w:r>
    </w:p>
    <w:p w14:paraId="273E15D1" w14:textId="77777777" w:rsidR="00974584" w:rsidRPr="007C0DFC" w:rsidRDefault="00EF025B">
      <w:pPr>
        <w:rPr>
          <w:lang w:val="en-GB"/>
        </w:rPr>
      </w:pPr>
      <w:r>
        <w:t xml:space="preserve">4. </w:t>
      </w:r>
      <w:r>
        <w:rPr>
          <w:b/>
        </w:rPr>
        <w:t>AC2 — Confirmation:</w:t>
      </w:r>
      <w:r>
        <w:t xml:space="preserve"> Log in as an ESM FULL user. Select the orange Pending row. Invoke the Confirm action. Verify the row is no longer orange and Status shows Confirmed.</w:t>
      </w:r>
    </w:p>
    <w:p w14:paraId="273E15D1" w14:textId="77777777" w:rsidR="00974584" w:rsidRPr="007C0DFC" w:rsidRDefault="00EF025B">
      <w:pPr>
        <w:rPr>
          <w:lang w:val="en-GB"/>
        </w:rPr>
      </w:pPr>
      <w:r>
        <w:t xml:space="preserve">5. </w:t>
      </w:r>
      <w:r>
        <w:rPr>
          <w:b/>
        </w:rPr>
        <w:t>AC3 — Effective date:</w:t>
      </w:r>
      <w:r>
        <w:t xml:space="preserve"> Add two assessments for the same employee + skill with different effective dates (one past, one future). Call the Skill History page and verify both rows are present. Verify the current proficiency in the FactBox matches the most recent Confirmed row on or before today.</w:t>
      </w:r>
    </w:p>
    <w:p w14:paraId="273E15D1" w14:textId="77777777" w:rsidR="00974584" w:rsidRPr="007C0DFC" w:rsidRDefault="00EF025B">
      <w:pPr>
        <w:rPr>
          <w:lang w:val="en-GB"/>
        </w:rPr>
      </w:pPr>
      <w:r>
        <w:t xml:space="preserve">6. </w:t>
      </w:r>
      <w:r>
        <w:rPr>
          <w:b/>
        </w:rPr>
        <w:t>AC4 — Immutability:</w:t>
      </w:r>
      <w:r>
        <w:t xml:space="preserve"> Attempt to edit any field of an existing assessment row in the Skill History page — verify the page is read-only. Verify no Delete action is available on the history page.</w:t>
      </w:r>
    </w:p>
    <w:p w14:paraId="13D7B8FD" w14:textId="77777777" w:rsidR="00974584" w:rsidRPr="007C0DFC" w:rsidRDefault="00EF025B">
      <w:pPr>
        <w:rPr>
          <w:lang w:val="en-GB"/>
        </w:rPr>
      </w:pPr>
      <w:r w:rsidRPr="007C0DFC">
        <w:rPr>
          <w:lang w:val="en-GB"/>
        </w:rPr>
        <w:br w:type="page"/>
      </w:r>
    </w:p>
    <w:p w14:paraId="55E06F04" w14:textId="19A1AF42" w:rsidR="00974584" w:rsidRPr="009F42E7" w:rsidRDefault="00EF025B">
      <w:pPr>
        <w:pStyle w:val="Heading1"/>
        <w:rPr>
          <w:lang w:val="en-GB"/>
        </w:rPr>
      </w:pPr>
      <w:bookmarkStart w:id="10" w:name="_Toc231856078"/>
      <w:r w:rsidRPr="009F42E7">
        <w:rPr>
          <w:lang w:val="en-GB"/>
        </w:rPr>
      </w:r>
      <w:r w:rsidR="00B868F0" w:rsidRPr="009F42E7">
        <w:rPr>
          <w:lang w:val="en-GB"/>
        </w:rPr>
      </w:r>
      <w:bookmarkEnd w:id="10"/>
      <w:r>
        <w:t>9. Recommendation</w:t>
      </w:r>
    </w:p>
    <w:p w14:paraId="1E0FD3A2" w14:textId="77777777" w:rsidR="00974584" w:rsidRPr="009F42E7" w:rsidRDefault="00EF025B">
      <w:pPr>
        <w:rPr>
          <w:lang w:val="en-GB"/>
        </w:rPr>
      </w:pPr>
      <w:r>
        <w:rPr>
          <w:b/>
        </w:rPr>
        <w:t>GO — unconditional</w:t>
      </w:r>
    </w:p>
    <w:p w14:paraId="1E0FD3A2" w14:textId="77777777" w:rsidR="00974584" w:rsidRPr="009F42E7" w:rsidRDefault="00EF025B">
      <w:pPr>
        <w:rPr>
          <w:lang w:val="en-GB"/>
        </w:rPr>
      </w:pPr>
      <w:r>
        <w:t>SPEC-001 is technically sound, all 4 Open Questions are resolved, and the design is 100% additive (no existing BC objects modified). At an expected 24 h / 2,400 EUR it is a well-scoped, low-risk delivery that directly unblocks four subsequent user stories.</w:t>
      </w:r>
    </w:p>
    <w:p w14:paraId="1E0FD3A2" w14:textId="77777777" w:rsidR="00974584" w:rsidRPr="009F42E7" w:rsidRDefault="00EF025B">
      <w:pPr>
        <w:rPr>
          <w:lang w:val="en-GB"/>
        </w:rPr>
      </w:pPr>
      <w:r>
        <w:rPr>
          <w:b/>
        </w:rPr>
        <w:t>Non-blocking advisories before developer handoff:</w:t>
      </w:r>
    </w:p>
    <w:p w14:paraId="1E0FD3A2" w14:textId="77777777" w:rsidR="00974584" w:rsidRPr="009F42E7" w:rsidRDefault="00EF025B">
      <w:pPr>
        <w:rPr>
          <w:lang w:val="en-GB"/>
        </w:rPr>
      </w:pPr>
      <w:r>
        <w:t xml:space="preserve">1. </w:t>
      </w:r>
      <w:r>
        <w:t xml:space="preserve">Add a runtime </w:t>
      </w:r>
      <w:r>
        <w:rPr>
          <w:rFonts w:ascii="Consolas" w:hAnsi="Consolas"/>
        </w:rPr>
        <w:t>UserHasESMFullPermission()</w:t>
      </w:r>
      <w:r>
        <w:t xml:space="preserve"> guard as the first statement of </w:t>
      </w:r>
      <w:r>
        <w:rPr>
          <w:rFonts w:ascii="Consolas" w:hAnsi="Consolas"/>
        </w:rPr>
        <w:t>ConfirmAssessment</w:t>
      </w:r>
      <w:r>
        <w:t xml:space="preserve"> (ARCH-001 C-5) — mandatory AL Reviewer check.</w:t>
      </w:r>
    </w:p>
    <w:p w14:paraId="1E0FD3A2" w14:textId="77777777" w:rsidR="00974584" w:rsidRPr="009F42E7" w:rsidRDefault="00EF025B">
      <w:pPr>
        <w:rPr>
          <w:lang w:val="en-GB"/>
        </w:rPr>
      </w:pPr>
      <w:r>
        <w:t xml:space="preserve">2. </w:t>
      </w:r>
      <w:r>
        <w:t xml:space="preserve">Confirm target sandbox matches </w:t>
      </w:r>
      <w:r>
        <w:rPr>
          <w:rFonts w:ascii="Consolas" w:hAnsi="Consolas"/>
        </w:rPr>
        <w:t>application 22.0.0.0 / runtime 15.2</w:t>
      </w:r>
      <w:r>
        <w:t xml:space="preserve"> declared in </w:t>
      </w:r>
      <w:r>
        <w:rPr>
          <w:rFonts w:ascii="Consolas" w:hAnsi="Consolas"/>
        </w:rPr>
        <w:t>app.json</w:t>
      </w:r>
      <w:r>
        <w:t>.</w:t>
      </w:r>
    </w:p>
    <w:p w14:paraId="1E0FD3A2" w14:textId="77777777" w:rsidR="00974584" w:rsidRPr="009F42E7" w:rsidRDefault="00EF025B">
      <w:pPr>
        <w:rPr>
          <w:lang w:val="en-GB"/>
        </w:rPr>
      </w:pPr>
      <w:r>
        <w:t xml:space="preserve">3. </w:t>
      </w:r>
      <w:r>
        <w:t>Define at least one test codeunit per phase as a merge pre-condition.</w:t>
      </w:r>
    </w:p>
    <w:p w14:paraId="1E0FD3A2" w14:textId="77777777" w:rsidR="00974584" w:rsidRPr="009F42E7" w:rsidRDefault="00EF025B">
      <w:pPr>
        <w:rPr>
          <w:lang w:val="en-GB"/>
        </w:rPr>
      </w:pPr>
      <w:r>
        <w:t xml:space="preserve">4. </w:t>
      </w:r>
      <w:r>
        <w:t>Reserve initial skill catalog data population as a separate go-live activity (not in the estimate).</w:t>
      </w:r>
    </w:p>
    <w:p w14:paraId="6036A5E5" w14:textId="77777777" w:rsidR="00974584" w:rsidRPr="009F42E7" w:rsidRDefault="00EF025B">
      <w:pPr>
        <w:rPr>
          <w:lang w:val="en-GB"/>
        </w:rPr>
      </w:pPr>
      <w:r w:rsidRPr="009F42E7">
        <w:rPr>
          <w:lang w:val="en-GB"/>
        </w:rPr>
        <w:br w:type="page"/>
      </w:r>
    </w:p>
    <w:p w14:paraId="2B873D4D" w14:textId="041F3D6F" w:rsidR="00974584" w:rsidRPr="009F42E7" w:rsidRDefault="00EF025B" w:rsidP="009F42E7">
      <w:pPr>
        <w:pStyle w:val="Heading1"/>
        <w:rPr>
          <w:lang w:val="en-GB"/>
        </w:rPr>
      </w:pPr>
      <w:bookmarkStart w:id="11" w:name="_Toc231856079"/>
      <w:r w:rsidRPr="009F42E7">
        <w:rPr>
          <w:lang w:val="en-GB"/>
        </w:rPr>
      </w:r>
      <w:r w:rsidR="009F42E7">
        <w:rPr>
          <w:lang w:val="en-GB"/>
        </w:rPr>
      </w:r>
      <w:r w:rsidR="009F42E7" w:rsidRPr="009F42E7">
        <w:rPr>
          <w:lang w:val="en-GB"/>
        </w:rPr>
      </w:r>
      <w:r w:rsidR="009F42E7">
        <w:rPr>
          <w:lang w:val="en-GB"/>
        </w:rPr>
      </w:r>
      <w:bookmarkEnd w:id="11"/>
      <w:r>
        <w:t>10. Approvals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tblGrid>
      <w:tr>
        <w:tc>
          <w:tcPr>
            <w:tcW w:w="0" w:type="auto"/>
          </w:tcPr>
          <w:p>
            <w:r>
              <w:rPr>
                <w:b/>
              </w:rPr>
              <w:t>Role</w:t>
            </w:r>
          </w:p>
        </w:tc>
        <w:tc>
          <w:tcPr>
            <w:tcW w:w="0" w:type="auto"/>
          </w:tcPr>
          <w:p>
            <w:r>
              <w:rPr>
                <w:b/>
              </w:rPr>
              <w:t>Name</w:t>
            </w:r>
          </w:p>
        </w:tc>
        <w:tc>
          <w:tcPr>
            <w:tcW w:w="0" w:type="auto"/>
          </w:tcPr>
          <w:p>
            <w:r>
              <w:rPr>
                <w:b/>
              </w:rPr>
              <w:t>Decision</w:t>
            </w:r>
          </w:p>
        </w:tc>
        <w:tc>
          <w:tcPr>
            <w:tcW w:w="0" w:type="auto"/>
          </w:tcPr>
          <w:p>
            <w:r>
              <w:rPr>
                <w:b/>
              </w:rPr>
              <w:t>Date</w:t>
            </w:r>
          </w:p>
        </w:tc>
      </w:tr>
      <w:tr>
        <w:tc>
          <w:tcPr>
            <w:tcW w:w="0" w:type="auto"/>
          </w:tcPr>
          <w:p>
            <w:r>
              <w:t>Project Sponsor</w:t>
            </w:r>
          </w:p>
        </w:tc>
        <w:tc>
          <w:tcPr>
            <w:tcW w:w="0" w:type="auto"/>
          </w:tcPr>
          <w:p/>
        </w:tc>
        <w:tc>
          <w:tcPr>
            <w:tcW w:w="0" w:type="auto"/>
          </w:tcPr>
          <w:p>
            <w:r>
              <w:t>Pending</w:t>
            </w:r>
          </w:p>
        </w:tc>
        <w:tc>
          <w:tcPr>
            <w:tcW w:w="0" w:type="auto"/>
          </w:tcPr>
          <w:p/>
        </w:tc>
      </w:tr>
      <w:tr>
        <w:tc>
          <w:tcPr>
            <w:tcW w:w="0" w:type="auto"/>
          </w:tcPr>
          <w:p>
            <w:r>
              <w:t>Technical Lead</w:t>
            </w:r>
          </w:p>
        </w:tc>
        <w:tc>
          <w:tcPr>
            <w:tcW w:w="0" w:type="auto"/>
          </w:tcPr>
          <w:p/>
        </w:tc>
        <w:tc>
          <w:tcPr>
            <w:tcW w:w="0" w:type="auto"/>
          </w:tcPr>
          <w:p>
            <w:r>
              <w:t>Pending</w:t>
            </w:r>
          </w:p>
        </w:tc>
        <w:tc>
          <w:tcPr>
            <w:tcW w:w="0" w:type="auto"/>
          </w:tcPr>
          <w:p/>
        </w:tc>
      </w:tr>
      <w:tr>
        <w:tc>
          <w:tcPr>
            <w:tcW w:w="0" w:type="auto"/>
          </w:tcPr>
          <w:p>
            <w:r>
              <w:t>AL Analyst</w:t>
            </w:r>
          </w:p>
        </w:tc>
        <w:tc>
          <w:tcPr>
            <w:tcW w:w="0" w:type="auto"/>
          </w:tcPr>
          <w:p>
            <w:r>
              <w:t>Fernando Artigas Alfonso</w:t>
            </w:r>
          </w:p>
        </w:tc>
        <w:tc>
          <w:tcPr>
            <w:tcW w:w="0" w:type="auto"/>
          </w:tcPr>
          <w:p>
            <w:r>
              <w:t>GO</w:t>
            </w:r>
          </w:p>
        </w:tc>
        <w:tc>
          <w:tcPr>
            <w:tcW w:w="0" w:type="auto"/>
          </w:tcPr>
          <w:p>
            <w:r>
              <w:t>2026-06-10</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tblGrid>
      <w:tr>
        <w:tc>
          <w:tcPr>
            <w:tcW w:w="0" w:type="auto"/>
          </w:tcPr>
          <w:p>
            <w:r>
              <w:rPr>
                <w:b/>
              </w:rPr>
              <w:t>Field</w:t>
            </w:r>
          </w:p>
        </w:tc>
        <w:tc>
          <w:tcPr>
            <w:tcW w:w="0" w:type="auto"/>
          </w:tcPr>
          <w:p>
            <w:r>
              <w:rPr>
                <w:b/>
              </w:rPr>
              <w:t>Value</w:t>
            </w:r>
          </w:p>
        </w:tc>
      </w:tr>
      <w:tr>
        <w:tc>
          <w:tcPr>
            <w:tcW w:w="0" w:type="auto"/>
          </w:tcPr>
          <w:p>
            <w:r>
              <w:rPr>
                <w:b/>
              </w:rPr>
              <w:t>CCN Nr.</w:t>
            </w:r>
          </w:p>
        </w:tc>
        <w:tc>
          <w:tcPr>
            <w:tcW w:w="0" w:type="auto"/>
          </w:tcPr>
          <w:p>
            <w:r>
              <w:t>CCN-001</w:t>
            </w:r>
          </w:p>
        </w:tc>
      </w:tr>
      <w:tr>
        <w:tc>
          <w:tcPr>
            <w:tcW w:w="0" w:type="auto"/>
          </w:tcPr>
          <w:p>
            <w:r>
              <w:rPr>
                <w:b/>
              </w:rPr>
              <w:t>Spec Reference</w:t>
            </w:r>
          </w:p>
        </w:tc>
        <w:tc>
          <w:tcPr>
            <w:tcW w:w="0" w:type="auto"/>
          </w:tcPr>
          <w:p>
            <w:r>
              <w:rPr>
                <w:color w:val="0563C1"/>
                <w:u w:val="single"/>
              </w:rPr>
              <w:t>SPEC-001</w:t>
            </w:r>
          </w:p>
        </w:tc>
      </w:tr>
      <w:tr>
        <w:tc>
          <w:tcPr>
            <w:tcW w:w="0" w:type="auto"/>
          </w:tcPr>
          <w:p>
            <w:r>
              <w:rPr>
                <w:b/>
              </w:rPr>
              <w:t>Architecture Reference</w:t>
            </w:r>
          </w:p>
        </w:tc>
        <w:tc>
          <w:tcPr>
            <w:tcW w:w="0" w:type="auto"/>
          </w:tcPr>
          <w:p>
            <w:r>
              <w:rPr>
                <w:color w:val="0563C1"/>
                <w:u w:val="single"/>
              </w:rPr>
              <w:t>ARCH-001</w:t>
            </w:r>
          </w:p>
        </w:tc>
      </w:tr>
      <w:tr>
        <w:tc>
          <w:tcPr>
            <w:tcW w:w="0" w:type="auto"/>
          </w:tcPr>
          <w:p>
            <w:r>
              <w:rPr>
                <w:b/>
              </w:rPr>
              <w:t>User Story</w:t>
            </w:r>
          </w:p>
        </w:tc>
        <w:tc>
          <w:tcPr>
            <w:tcW w:w="0" w:type="auto"/>
          </w:tcPr>
          <w:p>
            <w:r>
              <w:rPr>
                <w:color w:val="0563C1"/>
                <w:u w:val="single"/>
              </w:rPr>
              <w:t>US-001</w:t>
            </w:r>
          </w:p>
        </w:tc>
      </w:tr>
      <w:tr>
        <w:tc>
          <w:tcPr>
            <w:tcW w:w="0" w:type="auto"/>
          </w:tcPr>
          <w:p>
            <w:r>
              <w:rPr>
                <w:b/>
              </w:rPr>
              <w:t>Module</w:t>
            </w:r>
          </w:p>
        </w:tc>
        <w:tc>
          <w:tcPr>
            <w:tcW w:w="0" w:type="auto"/>
          </w:tcPr>
          <w:p>
            <w:r>
              <w:t>Human Resources</w:t>
            </w:r>
          </w:p>
        </w:tc>
      </w:tr>
      <w:tr>
        <w:tc>
          <w:tcPr>
            <w:tcW w:w="0" w:type="auto"/>
          </w:tcPr>
          <w:p>
            <w:r>
              <w:rPr>
                <w:b/>
              </w:rPr>
              <w:t>Priority</w:t>
            </w:r>
          </w:p>
        </w:tc>
        <w:tc>
          <w:tcPr>
            <w:tcW w:w="0" w:type="auto"/>
          </w:tcPr>
          <w:p>
            <w:r>
              <w:t>High</w:t>
            </w:r>
          </w:p>
        </w:tc>
      </w:tr>
      <w:tr>
        <w:tc>
          <w:tcPr>
            <w:tcW w:w="0" w:type="auto"/>
          </w:tcPr>
          <w:p>
            <w:r>
              <w:rPr>
                <w:b/>
              </w:rPr>
              <w:t>Date</w:t>
            </w:r>
          </w:p>
        </w:tc>
        <w:tc>
          <w:tcPr>
            <w:tcW w:w="0" w:type="auto"/>
          </w:tcPr>
          <w:p>
            <w:r>
              <w:t>2026-06-10</w:t>
            </w:r>
          </w:p>
        </w:tc>
      </w:tr>
      <w:tr>
        <w:tc>
          <w:tcPr>
            <w:tcW w:w="0" w:type="auto"/>
          </w:tcPr>
          <w:p>
            <w:r>
              <w:rPr>
                <w:b/>
              </w:rPr>
              <w:t>Prepared By</w:t>
            </w:r>
          </w:p>
        </w:tc>
        <w:tc>
          <w:tcPr>
            <w:tcW w:w="0" w:type="auto"/>
          </w:tcPr>
          <w:p>
            <w:r>
              <w:t>AL Analyst</w:t>
            </w:r>
          </w:p>
        </w:tc>
      </w:tr>
      <w:tr>
        <w:tc>
          <w:tcPr>
            <w:tcW w:w="0" w:type="auto"/>
          </w:tcPr>
          <w:p>
            <w:r>
              <w:rPr>
                <w:b/>
              </w:rPr>
              <w:t>Rate Assumption</w:t>
            </w:r>
          </w:p>
        </w:tc>
        <w:tc>
          <w:tcPr>
            <w:tcW w:w="0" w:type="auto"/>
          </w:tcPr>
          <w:p>
            <w:r>
              <w:t>100 EUR/h · 1 developer · 8 h/day</w:t>
            </w:r>
          </w:p>
        </w:tc>
      </w:tr>
      <w:tr>
        <w:tc>
          <w:tcPr>
            <w:tcW w:w="0" w:type="auto"/>
          </w:tcPr>
          <w:p>
            <w:r>
              <w:rPr>
                <w:b/>
              </w:rPr>
              <w:t>Status</w:t>
            </w:r>
          </w:p>
        </w:tc>
        <w:tc>
          <w:tcPr>
            <w:tcW w:w="0" w:type="auto"/>
          </w:tcPr>
          <w:p>
            <w:r>
              <w:t>Pending Approval</w:t>
            </w:r>
          </w:p>
        </w:tc>
      </w:tr>
    </w:tbl>
    <w:p w14:paraId="16B31E9D" w14:textId="77777777" w:rsidR="00974584" w:rsidRPr="009F42E7" w:rsidRDefault="00EF025B">
      <w:pPr>
        <w:rPr>
          <w:lang w:val="en-GB"/>
        </w:rPr>
      </w:pPr>
      <w:r w:rsidRPr="009F42E7">
        <w:rPr>
          <w:lang w:val="en-GB"/>
        </w:rPr>
        <w:br w:type="page"/>
      </w:r>
    </w:p>
    <w:p w14:paraId="3F2515B1" w14:textId="60423FA9" w:rsidR="00810A3B" w:rsidRPr="00FF5246" w:rsidRDefault="00673162" w:rsidP="00FF5246">
      <w:pPr>
        <w:rPr>
          <w:rFonts w:asciiTheme="majorHAnsi" w:eastAsiaTheme="majorEastAsia" w:hAnsiTheme="majorHAnsi" w:cstheme="majorBidi"/>
          <w:color w:val="146164" w:themeColor="accent1" w:themeShade="7F"/>
        </w:rPr>
      </w:pPr>
      <w:r w:rsidRPr="00B96A9D">
        <w:rPr>
          <w:rFonts w:asciiTheme="majorHAnsi" w:eastAsiaTheme="majorEastAsia" w:hAnsiTheme="majorHAnsi" w:cstheme="majorBidi"/>
          <w:noProof/>
          <w:color w:val="146164" w:themeColor="accent1" w:themeShade="7F"/>
          <w:lang w:val="en-GB"/>
        </w:rPr>
        <w:lastRenderedPageBreak/>
        <w:drawing>
          <wp:anchor distT="0" distB="0" distL="114300" distR="114300" simplePos="0" relativeHeight="251660297" behindDoc="0" locked="0" layoutInCell="1" allowOverlap="1" wp14:anchorId="67E36CCB" wp14:editId="64AFA382">
            <wp:simplePos x="0" y="0"/>
            <wp:positionH relativeFrom="column">
              <wp:posOffset>-6518910</wp:posOffset>
            </wp:positionH>
            <wp:positionV relativeFrom="paragraph">
              <wp:posOffset>-1117600</wp:posOffset>
            </wp:positionV>
            <wp:extent cx="15590152" cy="10393435"/>
            <wp:effectExtent l="0" t="0" r="0" b="8255"/>
            <wp:wrapNone/>
            <wp:docPr id="174669690" name="Picture 13" descr="The image depicts a dramatic, starry night sky with a glowing ice-capped mountain range amidst a landscape of swirling clouds and light strea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690" name="Picture 13" descr="The image depicts a dramatic, starry night sky with a glowing ice-capped mountain range amidst a landscape of swirling clouds and light streak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90152" cy="1039343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10A3B" w:rsidRPr="00FF5246" w:rsidSect="00CB2C57">
      <w:type w:val="continuous"/>
      <w:pgSz w:w="12240" w:h="15840"/>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8064C" w14:textId="77777777" w:rsidR="00EF025B" w:rsidRDefault="00EF025B" w:rsidP="0015772B">
      <w:r>
        <w:separator/>
      </w:r>
    </w:p>
  </w:endnote>
  <w:endnote w:type="continuationSeparator" w:id="0">
    <w:p w14:paraId="101BC60F" w14:textId="77777777" w:rsidR="00EF025B" w:rsidRDefault="00EF025B" w:rsidP="0015772B">
      <w:r>
        <w:continuationSeparator/>
      </w:r>
    </w:p>
  </w:endnote>
  <w:endnote w:type="continuationNotice" w:id="1">
    <w:p w14:paraId="0A0224B4" w14:textId="77777777" w:rsidR="00EF025B" w:rsidRDefault="00EF02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oto Sans">
    <w:charset w:val="00"/>
    <w:family w:val="swiss"/>
    <w:pitch w:val="variable"/>
    <w:sig w:usb0="E00082FF" w:usb1="400078FF" w:usb2="00000021"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Tahoma"/>
    <w:charset w:val="00"/>
    <w:family w:val="swiss"/>
    <w:pitch w:val="variable"/>
    <w:sig w:usb0="A00002AF" w:usb1="4000205B" w:usb2="00000000" w:usb3="00000000" w:csb0="0000009F" w:csb1="00000000"/>
  </w:font>
  <w:font w:name="Segoe">
    <w:altName w:val="Arial"/>
    <w:charset w:val="00"/>
    <w:family w:val="auto"/>
    <w:pitch w:val="variable"/>
    <w:sig w:usb0="00000001" w:usb1="4000205B" w:usb2="00000000" w:usb3="00000000" w:csb0="0000009F" w:csb1="00000000"/>
  </w:font>
  <w:font w:name="Avenir">
    <w:altName w:val="Calibri"/>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Tahoma (Cuerpo en alfabeto comp">
    <w:altName w:val="Noto Sans"/>
    <w:charset w:val="00"/>
    <w:family w:val="roman"/>
    <w:pitch w:val="default"/>
  </w:font>
  <w:font w:name="Noto Sans Blk">
    <w:altName w:val="Calibri"/>
    <w:charset w:val="00"/>
    <w:family w:val="swiss"/>
    <w:pitch w:val="variable"/>
    <w:sig w:usb0="E00002FF" w:usb1="4000001F" w:usb2="08000029"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oto Sans SemBd">
    <w:altName w:val="Calibri"/>
    <w:charset w:val="00"/>
    <w:family w:val="swiss"/>
    <w:pitch w:val="variable"/>
    <w:sig w:usb0="E00002FF" w:usb1="4000001F" w:usb2="08000029" w:usb3="00000000" w:csb0="00000001" w:csb1="00000000"/>
  </w:font>
  <w:font w:name="Noto Sans Light">
    <w:altName w:val="Calibri"/>
    <w:charset w:val="00"/>
    <w:family w:val="swiss"/>
    <w:pitch w:val="variable"/>
    <w:sig w:usb0="E00002FF" w:usb1="4000201F" w:usb2="08000029" w:usb3="00000000" w:csb0="0000019F" w:csb1="00000000"/>
  </w:font>
  <w:font w:name="Arial (Cuerpo en alfabeto compl">
    <w:altName w:val="Arial"/>
    <w:panose1 w:val="00000000000000000000"/>
    <w:charset w:val="00"/>
    <w:family w:val="roman"/>
    <w:notTrueType/>
    <w:pitch w:val="default"/>
  </w:font>
  <w:font w:name="Noto Sans Med">
    <w:altName w:val="Calibri"/>
    <w:charset w:val="00"/>
    <w:family w:val="swiss"/>
    <w:pitch w:val="variable"/>
    <w:sig w:usb0="E00002FF" w:usb1="4000001F" w:usb2="08000029" w:usb3="00000000" w:csb0="00000001" w:csb1="00000000"/>
  </w:font>
  <w:font w:name="Raleway Medium">
    <w:charset w:val="00"/>
    <w:family w:val="auto"/>
    <w:pitch w:val="variable"/>
    <w:sig w:usb0="A00002FF" w:usb1="5000205B" w:usb2="00000000" w:usb3="00000000" w:csb0="00000197"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Black">
    <w:charset w:val="00"/>
    <w:family w:val="auto"/>
    <w:pitch w:val="variable"/>
    <w:sig w:usb0="A00002FF" w:usb1="5000205B"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Raleway">
    <w:charset w:val="00"/>
    <w:family w:val="auto"/>
    <w:pitch w:val="variable"/>
    <w:sig w:usb0="A00002FF" w:usb1="5000205B" w:usb2="00000000" w:usb3="00000000" w:csb0="00000197" w:csb1="00000000"/>
  </w:font>
  <w:font w:name="Moderna Light">
    <w:altName w:val="Calibri"/>
    <w:panose1 w:val="00000000000000000000"/>
    <w:charset w:val="00"/>
    <w:family w:val="modern"/>
    <w:notTrueType/>
    <w:pitch w:val="variable"/>
    <w:sig w:usb0="00000001" w:usb1="00000000" w:usb2="00000000" w:usb3="00000000" w:csb0="00000093" w:csb1="00000000"/>
  </w:font>
  <w:font w:name="Noto Sans ExtBd">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2122580"/>
      <w:docPartObj>
        <w:docPartGallery w:val="Page Numbers (Bottom of Page)"/>
        <w:docPartUnique/>
      </w:docPartObj>
    </w:sdtPr>
    <w:sdtEndPr>
      <w:rPr>
        <w:rStyle w:val="PageNumber"/>
      </w:rPr>
    </w:sdtEndPr>
    <w:sdtContent>
      <w:p w14:paraId="50734AF6" w14:textId="77777777" w:rsidR="00DF6E3A" w:rsidRDefault="00DF6E3A" w:rsidP="000840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FAEC8" w14:textId="77777777" w:rsidR="00DF6E3A" w:rsidRDefault="00DF6E3A" w:rsidP="00DF6E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11785"/>
      <w:docPartObj>
        <w:docPartGallery w:val="Page Numbers (Bottom of Page)"/>
        <w:docPartUnique/>
      </w:docPartObj>
    </w:sdtPr>
    <w:sdtEndPr>
      <w:rPr>
        <w:rStyle w:val="PageNumber"/>
      </w:rPr>
    </w:sdtEndPr>
    <w:sdtContent>
      <w:p w14:paraId="4EF21926" w14:textId="77777777" w:rsidR="00084077" w:rsidRDefault="00084077" w:rsidP="006065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sidR="00602F09" w:rsidRPr="00602F09">
          <w:rPr>
            <w:rStyle w:val="PageNumber"/>
            <w:color w:val="28C5C9" w:themeColor="accent1"/>
          </w:rPr>
          <w:t>|</w:t>
        </w:r>
      </w:p>
    </w:sdtContent>
  </w:sdt>
  <w:p w14:paraId="38BB9BC6" w14:textId="0A05F218" w:rsidR="00DF6E3A" w:rsidRDefault="00B01841" w:rsidP="00673162">
    <w:pPr>
      <w:pStyle w:val="Footer"/>
      <w:ind w:right="360"/>
      <w:jc w:val="right"/>
    </w:pPr>
    <w:r w:rsidRPr="00564E07">
      <w:rPr>
        <w:noProof/>
        <w:lang w:val="en-GB"/>
      </w:rPr>
      <w:drawing>
        <wp:anchor distT="0" distB="0" distL="114300" distR="114300" simplePos="0" relativeHeight="251668481" behindDoc="0" locked="0" layoutInCell="1" allowOverlap="1" wp14:anchorId="2125348C" wp14:editId="1A2228D9">
          <wp:simplePos x="0" y="0"/>
          <wp:positionH relativeFrom="margin">
            <wp:align>left</wp:align>
          </wp:positionH>
          <wp:positionV relativeFrom="paragraph">
            <wp:posOffset>0</wp:posOffset>
          </wp:positionV>
          <wp:extent cx="1891566" cy="557213"/>
          <wp:effectExtent l="0" t="0" r="0" b="0"/>
          <wp:wrapNone/>
          <wp:docPr id="10538609" name="Picture 11" desc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09" name="Picture 11" descr="A&#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1566" cy="557213"/>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4FFE5" w14:textId="77777777" w:rsidR="00EF025B" w:rsidRDefault="00EF025B" w:rsidP="0015772B">
      <w:r>
        <w:separator/>
      </w:r>
    </w:p>
  </w:footnote>
  <w:footnote w:type="continuationSeparator" w:id="0">
    <w:p w14:paraId="0661F7BA" w14:textId="77777777" w:rsidR="00EF025B" w:rsidRDefault="00EF025B" w:rsidP="0015772B">
      <w:r>
        <w:continuationSeparator/>
      </w:r>
    </w:p>
  </w:footnote>
  <w:footnote w:type="continuationNotice" w:id="1">
    <w:p w14:paraId="1E233130" w14:textId="77777777" w:rsidR="00EF025B" w:rsidRDefault="00EF02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5B2E" w14:textId="3BB88EED" w:rsidR="004777A1" w:rsidRPr="00305268" w:rsidRDefault="00A45EF6" w:rsidP="0098415A">
    <w:pPr>
      <w:pStyle w:val="Footer"/>
      <w:rPr>
        <w:lang w:val="en-GB"/>
      </w:rPr>
    </w:pPr>
    <w:r w:rsidRPr="002560A9">
      <w:rPr>
        <w:b/>
        <w:bCs/>
        <w:noProof/>
        <w:lang w:val="en-GB"/>
      </w:rPr>
    </w:r>
    <w:r w:rsidR="00693BD6">
      <w:rPr>
        <w:b/>
        <w:bCs/>
        <w:lang w:val="en-US"/>
      </w:rPr>
    </w:r>
    <w:r w:rsidR="00693BD6">
      <w:rPr>
        <w:lang w:val="en-US"/>
      </w:rPr>
    </w:r>
    <w:r w:rsidR="00693BD6">
      <w:rPr>
        <w:b/>
        <w:bCs/>
        <w:lang w:val="en-US"/>
      </w:rPr>
    </w:r>
    <w:r w:rsidR="00693BD6">
      <w:rPr>
        <w:lang w:val="en-US"/>
      </w:rPr>
    </w:r>
    <w:r w:rsidR="00693BD6" w:rsidRPr="00096693"/>
    <w:r w:rsidR="00693BD6" w:rsidRPr="00096693">
      <w:rPr>
        <w:lang w:val="en-GB"/>
      </w:rPr>
    </w:r>
    <w:r w:rsidR="00693BD6">
      <w:rPr>
        <w:lang w:val="en-US"/>
      </w:rPr>
    </w:r>
    <w:r>
      <w:rPr>
        <w:b/>
      </w:rPr>
      <w:t>BC Tech Days 26 (Demo) | Employee Skill Catalog and Skill Profile Management</w:t>
    </w:r>
  </w:p>
  <w:p w14:paraId="0A3D75A9" w14:textId="77777777" w:rsidR="0015772B" w:rsidRPr="00590A8A" w:rsidRDefault="0015772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A42A" w14:textId="7D53E89C" w:rsidR="00936AFA" w:rsidRPr="00305268" w:rsidRDefault="00D2629D" w:rsidP="00305268">
    <w:pPr>
      <w:pStyle w:val="Footer"/>
      <w:rPr>
        <w:lang w:val="en-GB"/>
      </w:rPr>
    </w:pPr>
    <w:r w:rsidRPr="002560A9">
      <w:rPr>
        <w:b/>
        <w:bCs/>
        <w:noProof/>
        <w:lang w:val="en-GB"/>
      </w:rPr>
    </w:r>
    <w:r w:rsidR="00936AFA">
      <w:rPr>
        <w:b/>
        <w:bCs/>
        <w:lang w:val="en-US"/>
      </w:rPr>
    </w:r>
    <w:r w:rsidR="004D6251">
      <w:rPr>
        <w:b/>
        <w:bCs/>
        <w:lang w:val="en-US"/>
      </w:rPr>
    </w:r>
    <w:r w:rsidR="00096693">
      <w:rPr>
        <w:b/>
        <w:bCs/>
        <w:lang w:val="en-US"/>
      </w:rPr>
    </w:r>
    <w:r w:rsidR="00936AFA">
      <w:rPr>
        <w:b/>
        <w:bCs/>
        <w:lang w:val="en-US"/>
      </w:rPr>
    </w:r>
    <w:r w:rsidR="00936AFA">
      <w:rPr>
        <w:lang w:val="en-US"/>
      </w:rPr>
    </w:r>
    <w:r w:rsidR="00281C8E">
      <w:rPr>
        <w:b/>
        <w:bCs/>
        <w:lang w:val="en-US"/>
      </w:rPr>
    </w:r>
    <w:r w:rsidR="00281C8E">
      <w:rPr>
        <w:lang w:val="en-US"/>
      </w:rPr>
    </w:r>
    <w:r w:rsidR="00305268">
      <w:rPr>
        <w:lang w:val="en-US"/>
      </w:rPr>
    </w:r>
    <w:r w:rsidR="00096693" w:rsidRPr="00096693"/>
    <w:r w:rsidR="00096693" w:rsidRPr="00096693">
      <w:rPr>
        <w:lang w:val="en-GB"/>
      </w:rPr>
    </w:r>
    <w:r w:rsidR="00305268">
      <w:rPr>
        <w:lang w:val="en-US"/>
      </w:rPr>
    </w:r>
    <w:r>
      <w:rPr>
        <w:b/>
      </w:rPr>
      <w:t>BC Tech Days 26 (Demo) | Employee Skill Catalog and Skill Profile Management</w:t>
    </w:r>
  </w:p>
  <w:p w14:paraId="292E02A8" w14:textId="77777777" w:rsidR="00936AFA" w:rsidRDefault="00936AFA">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A8F8A8"/>
    <w:lvl w:ilvl="0">
      <w:start w:val="1"/>
      <w:numFmt w:val="bullet"/>
      <w:pStyle w:val="ListBullet"/>
      <w:lvlText w:val=""/>
      <w:lvlJc w:val="left"/>
      <w:pPr>
        <w:ind w:left="360" w:hanging="360"/>
      </w:pPr>
      <w:rPr>
        <w:rFonts w:ascii="Symbol" w:hAnsi="Symbol" w:hint="default"/>
        <w:color w:val="28C5C9" w:themeColor="accent1"/>
      </w:rPr>
    </w:lvl>
  </w:abstractNum>
  <w:abstractNum w:abstractNumId="1" w15:restartNumberingAfterBreak="0">
    <w:nsid w:val="003E0516"/>
    <w:multiLevelType w:val="multilevel"/>
    <w:tmpl w:val="D8BAD350"/>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2" w15:restartNumberingAfterBreak="0">
    <w:nsid w:val="083B6E28"/>
    <w:multiLevelType w:val="multilevel"/>
    <w:tmpl w:val="6FB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76D6"/>
    <w:multiLevelType w:val="multilevel"/>
    <w:tmpl w:val="1208420A"/>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E317D9"/>
    <w:multiLevelType w:val="multilevel"/>
    <w:tmpl w:val="50AAFA58"/>
    <w:lvl w:ilvl="0">
      <w:start w:val="1"/>
      <w:numFmt w:val="decimal"/>
      <w:pStyle w:val="Estilo3"/>
      <w:lvlText w:val="%1."/>
      <w:lvlJc w:val="left"/>
      <w:pPr>
        <w:ind w:left="1080" w:hanging="360"/>
      </w:pPr>
      <w:rPr>
        <w:color w:val="C172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54B19F8"/>
    <w:multiLevelType w:val="multilevel"/>
    <w:tmpl w:val="CF5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42C18"/>
    <w:multiLevelType w:val="multilevel"/>
    <w:tmpl w:val="B112713E"/>
    <w:lvl w:ilvl="0">
      <w:start w:val="1"/>
      <w:numFmt w:val="decimal"/>
      <w:pStyle w:val="NormalNum"/>
      <w:lvlText w:val="%1."/>
      <w:lvlJc w:val="left"/>
      <w:pPr>
        <w:tabs>
          <w:tab w:val="num" w:pos="720"/>
        </w:tabs>
        <w:ind w:left="720" w:hanging="360"/>
      </w:pPr>
      <w:rPr>
        <w:color w:val="FFFFFF"/>
        <w:szCs w:val="24"/>
      </w:rPr>
    </w:lvl>
    <w:lvl w:ilvl="1">
      <w:start w:val="1"/>
      <w:numFmt w:val="decimal"/>
      <w:lvlText w:val="%2."/>
      <w:lvlJc w:val="left"/>
      <w:pPr>
        <w:tabs>
          <w:tab w:val="num" w:pos="1080"/>
        </w:tabs>
        <w:ind w:left="1080" w:hanging="360"/>
      </w:pPr>
      <w:rPr>
        <w:color w:val="FFFFFF"/>
        <w:szCs w:val="24"/>
      </w:rPr>
    </w:lvl>
    <w:lvl w:ilvl="2">
      <w:start w:val="1"/>
      <w:numFmt w:val="decimal"/>
      <w:lvlText w:val="%1.%2.%3."/>
      <w:lvlJc w:val="left"/>
      <w:pPr>
        <w:tabs>
          <w:tab w:val="num" w:pos="720"/>
        </w:tabs>
        <w:ind w:left="50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7" w15:restartNumberingAfterBreak="0">
    <w:nsid w:val="15E367BA"/>
    <w:multiLevelType w:val="multilevel"/>
    <w:tmpl w:val="8F449732"/>
    <w:styleLink w:val="Listaactual1"/>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189C59C1"/>
    <w:multiLevelType w:val="multilevel"/>
    <w:tmpl w:val="011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A401E"/>
    <w:multiLevelType w:val="multilevel"/>
    <w:tmpl w:val="8F366C6E"/>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Noto Sans" w:hAnsi="Noto Sans" w:cs="Wingdings 2" w:hint="default"/>
        <w:color w:val="28C5C9" w:themeColor="accent1"/>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2AA672F"/>
    <w:multiLevelType w:val="multilevel"/>
    <w:tmpl w:val="9708BB06"/>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FF273E"/>
    <w:multiLevelType w:val="multilevel"/>
    <w:tmpl w:val="1D6E441C"/>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8BD61AB"/>
    <w:multiLevelType w:val="multilevel"/>
    <w:tmpl w:val="9FEEDCBE"/>
    <w:lvl w:ilvl="0">
      <w:start w:val="1"/>
      <w:numFmt w:val="bullet"/>
      <w:lvlText w:val="●"/>
      <w:lvlJc w:val="left"/>
      <w:pPr>
        <w:ind w:left="1440" w:hanging="360"/>
      </w:pPr>
      <w:rPr>
        <w:rFonts w:ascii="Noto Sans Symbols" w:eastAsia="Noto Sans Symbols" w:hAnsi="Noto Sans Symbols" w:cs="Noto Sans Symbols"/>
        <w:color w:val="C17218"/>
      </w:rPr>
    </w:lvl>
    <w:lvl w:ilvl="1">
      <w:start w:val="1"/>
      <w:numFmt w:val="bullet"/>
      <w:lvlText w:val="●"/>
      <w:lvlJc w:val="left"/>
      <w:pPr>
        <w:ind w:left="2160" w:hanging="360"/>
      </w:pPr>
      <w:rPr>
        <w:rFonts w:ascii="Noto Sans Symbols" w:eastAsia="Noto Sans Symbols" w:hAnsi="Noto Sans Symbols" w:cs="Noto Sans Symbols"/>
        <w:color w:val="EE0000"/>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C6F38FF"/>
    <w:multiLevelType w:val="multilevel"/>
    <w:tmpl w:val="84B45E80"/>
    <w:lvl w:ilvl="0">
      <w:start w:val="1"/>
      <w:numFmt w:val="bullet"/>
      <w:pStyle w:val="Requisito"/>
      <w:lvlText w:val="●"/>
      <w:lvlJc w:val="left"/>
      <w:pPr>
        <w:ind w:left="720" w:hanging="360"/>
      </w:pPr>
      <w:rPr>
        <w:rFonts w:ascii="Noto Sans Symbols" w:eastAsia="Noto Sans Symbols" w:hAnsi="Noto Sans Symbols" w:cs="Noto Sans Symbols"/>
        <w:color w:val="ED7D31"/>
      </w:rPr>
    </w:lvl>
    <w:lvl w:ilvl="1">
      <w:start w:val="1"/>
      <w:numFmt w:val="bullet"/>
      <w:lvlText w:val="●"/>
      <w:lvlJc w:val="left"/>
      <w:pPr>
        <w:ind w:left="1440" w:hanging="360"/>
      </w:pPr>
      <w:rPr>
        <w:rFonts w:ascii="Noto Sans Symbols" w:eastAsia="Noto Sans Symbols" w:hAnsi="Noto Sans Symbols" w:cs="Noto Sans Symbols"/>
        <w:b/>
        <w:bCs/>
        <w:color w:val="ED7D31"/>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Noto Sans" w:eastAsia="Wingdings 2" w:hAnsi="Noto Sans" w:cs="Wingdings 2" w:hint="default"/>
        <w:b w:val="0"/>
        <w:bCs w:val="0"/>
        <w:i w:val="0"/>
        <w:iCs w:val="0"/>
        <w:color w:val="28C5C9" w:themeColor="accent1"/>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40D73E4"/>
    <w:multiLevelType w:val="hybridMultilevel"/>
    <w:tmpl w:val="82AC952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8" w15:restartNumberingAfterBreak="0">
    <w:nsid w:val="48C32B27"/>
    <w:multiLevelType w:val="multilevel"/>
    <w:tmpl w:val="819A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331B6"/>
    <w:multiLevelType w:val="multilevel"/>
    <w:tmpl w:val="C1A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F3378"/>
    <w:multiLevelType w:val="multilevel"/>
    <w:tmpl w:val="72B4DAEE"/>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6CA529A"/>
    <w:multiLevelType w:val="multilevel"/>
    <w:tmpl w:val="F78AEBB6"/>
    <w:lvl w:ilvl="0">
      <w:start w:val="1"/>
      <w:numFmt w:val="bullet"/>
      <w:pStyle w:val="Estilo6"/>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785" w:hanging="705"/>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82D7347"/>
    <w:multiLevelType w:val="hybridMultilevel"/>
    <w:tmpl w:val="5D60AC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F0167FD"/>
    <w:multiLevelType w:val="multilevel"/>
    <w:tmpl w:val="FC3E6C88"/>
    <w:lvl w:ilvl="0">
      <w:start w:val="1"/>
      <w:numFmt w:val="decimal"/>
      <w:pStyle w:val="Sangrado1conpunto"/>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3BB43B8"/>
    <w:multiLevelType w:val="multilevel"/>
    <w:tmpl w:val="485A1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62A2E1C"/>
    <w:multiLevelType w:val="multilevel"/>
    <w:tmpl w:val="AF724DA8"/>
    <w:lvl w:ilvl="0">
      <w:start w:val="1"/>
      <w:numFmt w:val="bullet"/>
      <w:pStyle w:val="Entrevista"/>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62C7DFE"/>
    <w:multiLevelType w:val="hybridMultilevel"/>
    <w:tmpl w:val="8880FD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8" w15:restartNumberingAfterBreak="0">
    <w:nsid w:val="6B0A2B87"/>
    <w:multiLevelType w:val="multilevel"/>
    <w:tmpl w:val="2F3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26BC3"/>
    <w:multiLevelType w:val="multilevel"/>
    <w:tmpl w:val="51C8E9A4"/>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b w:val="0"/>
        <w:bCs/>
      </w:rPr>
    </w:lvl>
    <w:lvl w:ilvl="2">
      <w:start w:val="1"/>
      <w:numFmt w:val="decimal"/>
      <w:isLgl/>
      <w:lvlText w:val="%1.%2.%3."/>
      <w:lvlJc w:val="left"/>
      <w:pPr>
        <w:ind w:left="1080" w:hanging="720"/>
      </w:pPr>
      <w:rPr>
        <w:rFonts w:hint="default"/>
        <w:b w:val="0"/>
        <w:bCs w:val="0"/>
        <w:color w:val="28C5C9" w:themeColor="accent1"/>
        <w:sz w:val="24"/>
        <w:szCs w:val="24"/>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Noto Sans" w:hAnsi="Noto Sans" w:cs="Times New Roman" w:hint="default"/>
        <w:color w:val="3A506B" w:themeColor="text2"/>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08576D1"/>
    <w:multiLevelType w:val="hybridMultilevel"/>
    <w:tmpl w:val="0148A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1059740">
    <w:abstractNumId w:val="10"/>
  </w:num>
  <w:num w:numId="2" w16cid:durableId="44835305">
    <w:abstractNumId w:val="1"/>
  </w:num>
  <w:num w:numId="3" w16cid:durableId="103614901">
    <w:abstractNumId w:val="17"/>
  </w:num>
  <w:num w:numId="4" w16cid:durableId="1458841218">
    <w:abstractNumId w:val="30"/>
  </w:num>
  <w:num w:numId="5" w16cid:durableId="1013144579">
    <w:abstractNumId w:val="15"/>
  </w:num>
  <w:num w:numId="6" w16cid:durableId="1891259848">
    <w:abstractNumId w:val="27"/>
  </w:num>
  <w:num w:numId="7" w16cid:durableId="1021010011">
    <w:abstractNumId w:val="6"/>
  </w:num>
  <w:num w:numId="8" w16cid:durableId="1567060553">
    <w:abstractNumId w:val="0"/>
  </w:num>
  <w:num w:numId="9" w16cid:durableId="351498821">
    <w:abstractNumId w:val="7"/>
  </w:num>
  <w:num w:numId="10" w16cid:durableId="657421831">
    <w:abstractNumId w:val="4"/>
  </w:num>
  <w:num w:numId="11" w16cid:durableId="1415317552">
    <w:abstractNumId w:val="16"/>
  </w:num>
  <w:num w:numId="12" w16cid:durableId="367611080">
    <w:abstractNumId w:val="29"/>
  </w:num>
  <w:num w:numId="13" w16cid:durableId="1861891481">
    <w:abstractNumId w:val="14"/>
  </w:num>
  <w:num w:numId="14" w16cid:durableId="1719160809">
    <w:abstractNumId w:val="31"/>
  </w:num>
  <w:num w:numId="15" w16cid:durableId="842622369">
    <w:abstractNumId w:val="9"/>
  </w:num>
  <w:num w:numId="16" w16cid:durableId="863861338">
    <w:abstractNumId w:val="23"/>
  </w:num>
  <w:num w:numId="17" w16cid:durableId="1194031854">
    <w:abstractNumId w:val="3"/>
  </w:num>
  <w:num w:numId="18" w16cid:durableId="2018724471">
    <w:abstractNumId w:val="12"/>
  </w:num>
  <w:num w:numId="19" w16cid:durableId="701319260">
    <w:abstractNumId w:val="11"/>
  </w:num>
  <w:num w:numId="20" w16cid:durableId="1233613179">
    <w:abstractNumId w:val="24"/>
  </w:num>
  <w:num w:numId="21" w16cid:durableId="418914671">
    <w:abstractNumId w:val="21"/>
  </w:num>
  <w:num w:numId="22" w16cid:durableId="885261365">
    <w:abstractNumId w:val="20"/>
  </w:num>
  <w:num w:numId="23" w16cid:durableId="631903604">
    <w:abstractNumId w:val="13"/>
  </w:num>
  <w:num w:numId="24" w16cid:durableId="346710157">
    <w:abstractNumId w:val="25"/>
  </w:num>
  <w:num w:numId="25" w16cid:durableId="2119614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7165136">
    <w:abstractNumId w:val="26"/>
  </w:num>
  <w:num w:numId="27" w16cid:durableId="5481067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66039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3407220">
    <w:abstractNumId w:val="19"/>
  </w:num>
  <w:num w:numId="30" w16cid:durableId="1207064677">
    <w:abstractNumId w:val="22"/>
  </w:num>
  <w:num w:numId="31" w16cid:durableId="975911332">
    <w:abstractNumId w:val="28"/>
  </w:num>
  <w:num w:numId="32" w16cid:durableId="783425028">
    <w:abstractNumId w:val="8"/>
  </w:num>
  <w:num w:numId="33" w16cid:durableId="786388274">
    <w:abstractNumId w:val="5"/>
  </w:num>
  <w:num w:numId="34" w16cid:durableId="1914008049">
    <w:abstractNumId w:val="18"/>
  </w:num>
  <w:num w:numId="35" w16cid:durableId="355891810">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95"/>
    <w:rsid w:val="000006E8"/>
    <w:rsid w:val="00000956"/>
    <w:rsid w:val="00000AE6"/>
    <w:rsid w:val="00000B2D"/>
    <w:rsid w:val="00000E55"/>
    <w:rsid w:val="00000FDD"/>
    <w:rsid w:val="00001423"/>
    <w:rsid w:val="00001473"/>
    <w:rsid w:val="000015CB"/>
    <w:rsid w:val="0000224B"/>
    <w:rsid w:val="00002405"/>
    <w:rsid w:val="0000250F"/>
    <w:rsid w:val="00002866"/>
    <w:rsid w:val="00002A10"/>
    <w:rsid w:val="00002AF5"/>
    <w:rsid w:val="00003321"/>
    <w:rsid w:val="00003B3C"/>
    <w:rsid w:val="00004323"/>
    <w:rsid w:val="00004330"/>
    <w:rsid w:val="000049BF"/>
    <w:rsid w:val="00005096"/>
    <w:rsid w:val="00005BCD"/>
    <w:rsid w:val="00005F08"/>
    <w:rsid w:val="00006340"/>
    <w:rsid w:val="0000685E"/>
    <w:rsid w:val="00006995"/>
    <w:rsid w:val="000071EF"/>
    <w:rsid w:val="00007BC4"/>
    <w:rsid w:val="00007C92"/>
    <w:rsid w:val="00007E9C"/>
    <w:rsid w:val="00010764"/>
    <w:rsid w:val="00010A7D"/>
    <w:rsid w:val="00010B9A"/>
    <w:rsid w:val="00010EDE"/>
    <w:rsid w:val="00010F7D"/>
    <w:rsid w:val="00011469"/>
    <w:rsid w:val="000116BA"/>
    <w:rsid w:val="000118B8"/>
    <w:rsid w:val="00011C02"/>
    <w:rsid w:val="00011D62"/>
    <w:rsid w:val="00011D9D"/>
    <w:rsid w:val="00012299"/>
    <w:rsid w:val="0001263D"/>
    <w:rsid w:val="00012879"/>
    <w:rsid w:val="0001388E"/>
    <w:rsid w:val="000138B1"/>
    <w:rsid w:val="000138C3"/>
    <w:rsid w:val="00013C74"/>
    <w:rsid w:val="00013EEE"/>
    <w:rsid w:val="00015548"/>
    <w:rsid w:val="000158DD"/>
    <w:rsid w:val="000162EA"/>
    <w:rsid w:val="0001635C"/>
    <w:rsid w:val="00016868"/>
    <w:rsid w:val="00016B3C"/>
    <w:rsid w:val="000177A6"/>
    <w:rsid w:val="00017EAF"/>
    <w:rsid w:val="000202A1"/>
    <w:rsid w:val="000205AD"/>
    <w:rsid w:val="00020B18"/>
    <w:rsid w:val="00020E5F"/>
    <w:rsid w:val="00021217"/>
    <w:rsid w:val="00021433"/>
    <w:rsid w:val="00021501"/>
    <w:rsid w:val="000218CB"/>
    <w:rsid w:val="000218DB"/>
    <w:rsid w:val="00021936"/>
    <w:rsid w:val="00021C55"/>
    <w:rsid w:val="00021E00"/>
    <w:rsid w:val="0002266E"/>
    <w:rsid w:val="0002268F"/>
    <w:rsid w:val="00022896"/>
    <w:rsid w:val="00022ABA"/>
    <w:rsid w:val="00022CC8"/>
    <w:rsid w:val="00023030"/>
    <w:rsid w:val="00023E41"/>
    <w:rsid w:val="00023F36"/>
    <w:rsid w:val="00024ECF"/>
    <w:rsid w:val="000250CE"/>
    <w:rsid w:val="000256E4"/>
    <w:rsid w:val="00025FE9"/>
    <w:rsid w:val="000260AB"/>
    <w:rsid w:val="000274DA"/>
    <w:rsid w:val="00027549"/>
    <w:rsid w:val="000301AD"/>
    <w:rsid w:val="00030992"/>
    <w:rsid w:val="000318F1"/>
    <w:rsid w:val="00031936"/>
    <w:rsid w:val="00032007"/>
    <w:rsid w:val="00032980"/>
    <w:rsid w:val="000335C8"/>
    <w:rsid w:val="0003377E"/>
    <w:rsid w:val="00033A9B"/>
    <w:rsid w:val="00033AFE"/>
    <w:rsid w:val="00033DF6"/>
    <w:rsid w:val="00033EF0"/>
    <w:rsid w:val="00033F39"/>
    <w:rsid w:val="00034906"/>
    <w:rsid w:val="00034B41"/>
    <w:rsid w:val="00034C4C"/>
    <w:rsid w:val="00034DFF"/>
    <w:rsid w:val="00035CBC"/>
    <w:rsid w:val="00035F84"/>
    <w:rsid w:val="00036766"/>
    <w:rsid w:val="000369AB"/>
    <w:rsid w:val="00036A54"/>
    <w:rsid w:val="00036DCF"/>
    <w:rsid w:val="000371D2"/>
    <w:rsid w:val="00037779"/>
    <w:rsid w:val="000406E3"/>
    <w:rsid w:val="000408E4"/>
    <w:rsid w:val="000408EC"/>
    <w:rsid w:val="00040A26"/>
    <w:rsid w:val="00040E44"/>
    <w:rsid w:val="000414F3"/>
    <w:rsid w:val="000415C3"/>
    <w:rsid w:val="000417E4"/>
    <w:rsid w:val="0004189A"/>
    <w:rsid w:val="00041B68"/>
    <w:rsid w:val="00041C06"/>
    <w:rsid w:val="00041D81"/>
    <w:rsid w:val="00041D9F"/>
    <w:rsid w:val="00041E3B"/>
    <w:rsid w:val="000422D9"/>
    <w:rsid w:val="000428B6"/>
    <w:rsid w:val="000428B9"/>
    <w:rsid w:val="00043486"/>
    <w:rsid w:val="000438C4"/>
    <w:rsid w:val="00043C7D"/>
    <w:rsid w:val="00044026"/>
    <w:rsid w:val="000440D6"/>
    <w:rsid w:val="0004462E"/>
    <w:rsid w:val="00044974"/>
    <w:rsid w:val="00044DFB"/>
    <w:rsid w:val="00044F50"/>
    <w:rsid w:val="000456B5"/>
    <w:rsid w:val="0004581D"/>
    <w:rsid w:val="00045CE7"/>
    <w:rsid w:val="000460CE"/>
    <w:rsid w:val="000461FB"/>
    <w:rsid w:val="000466EA"/>
    <w:rsid w:val="000470DA"/>
    <w:rsid w:val="00047C79"/>
    <w:rsid w:val="000500BD"/>
    <w:rsid w:val="00050128"/>
    <w:rsid w:val="000503AF"/>
    <w:rsid w:val="0005062D"/>
    <w:rsid w:val="00050C0F"/>
    <w:rsid w:val="00050DE1"/>
    <w:rsid w:val="00050ECC"/>
    <w:rsid w:val="00050EE2"/>
    <w:rsid w:val="0005127D"/>
    <w:rsid w:val="000514E3"/>
    <w:rsid w:val="000515AC"/>
    <w:rsid w:val="00052245"/>
    <w:rsid w:val="00052259"/>
    <w:rsid w:val="00052475"/>
    <w:rsid w:val="000528BA"/>
    <w:rsid w:val="000528DE"/>
    <w:rsid w:val="00052B5B"/>
    <w:rsid w:val="00052BC9"/>
    <w:rsid w:val="00052D5C"/>
    <w:rsid w:val="00052E7D"/>
    <w:rsid w:val="0005303B"/>
    <w:rsid w:val="00053108"/>
    <w:rsid w:val="000542BE"/>
    <w:rsid w:val="000542E6"/>
    <w:rsid w:val="00054490"/>
    <w:rsid w:val="000549BE"/>
    <w:rsid w:val="00054AF9"/>
    <w:rsid w:val="00054E9E"/>
    <w:rsid w:val="00055474"/>
    <w:rsid w:val="000554C1"/>
    <w:rsid w:val="000555BE"/>
    <w:rsid w:val="00055875"/>
    <w:rsid w:val="0005662A"/>
    <w:rsid w:val="000568A0"/>
    <w:rsid w:val="00056A8A"/>
    <w:rsid w:val="00056E50"/>
    <w:rsid w:val="00056F57"/>
    <w:rsid w:val="00057442"/>
    <w:rsid w:val="000578F1"/>
    <w:rsid w:val="00057C30"/>
    <w:rsid w:val="00057C32"/>
    <w:rsid w:val="00060622"/>
    <w:rsid w:val="0006087E"/>
    <w:rsid w:val="00060C86"/>
    <w:rsid w:val="00060DFC"/>
    <w:rsid w:val="00061116"/>
    <w:rsid w:val="000619AE"/>
    <w:rsid w:val="00061AB0"/>
    <w:rsid w:val="00061B7A"/>
    <w:rsid w:val="00061BD1"/>
    <w:rsid w:val="00061E04"/>
    <w:rsid w:val="00062AC7"/>
    <w:rsid w:val="00062C51"/>
    <w:rsid w:val="00062F44"/>
    <w:rsid w:val="00062F61"/>
    <w:rsid w:val="00062FB9"/>
    <w:rsid w:val="0006358D"/>
    <w:rsid w:val="000636E9"/>
    <w:rsid w:val="00063965"/>
    <w:rsid w:val="00063BAD"/>
    <w:rsid w:val="00063F45"/>
    <w:rsid w:val="00064752"/>
    <w:rsid w:val="000647A5"/>
    <w:rsid w:val="00064C2F"/>
    <w:rsid w:val="00064C9C"/>
    <w:rsid w:val="00064D7D"/>
    <w:rsid w:val="00064DCE"/>
    <w:rsid w:val="00065165"/>
    <w:rsid w:val="0006554F"/>
    <w:rsid w:val="00065654"/>
    <w:rsid w:val="0006567A"/>
    <w:rsid w:val="00065A95"/>
    <w:rsid w:val="00065BD6"/>
    <w:rsid w:val="00065C73"/>
    <w:rsid w:val="00065E64"/>
    <w:rsid w:val="00065FEE"/>
    <w:rsid w:val="00066028"/>
    <w:rsid w:val="0006675C"/>
    <w:rsid w:val="00066DF8"/>
    <w:rsid w:val="0006745D"/>
    <w:rsid w:val="00067586"/>
    <w:rsid w:val="00067B8D"/>
    <w:rsid w:val="00067D92"/>
    <w:rsid w:val="00070327"/>
    <w:rsid w:val="000708DF"/>
    <w:rsid w:val="00070D36"/>
    <w:rsid w:val="00070E09"/>
    <w:rsid w:val="00070F31"/>
    <w:rsid w:val="00070FE7"/>
    <w:rsid w:val="0007154F"/>
    <w:rsid w:val="00071694"/>
    <w:rsid w:val="0007218C"/>
    <w:rsid w:val="000728BC"/>
    <w:rsid w:val="00072A17"/>
    <w:rsid w:val="00072A58"/>
    <w:rsid w:val="00073139"/>
    <w:rsid w:val="0007389E"/>
    <w:rsid w:val="000738DE"/>
    <w:rsid w:val="00073A4C"/>
    <w:rsid w:val="00073B68"/>
    <w:rsid w:val="000743CD"/>
    <w:rsid w:val="00074553"/>
    <w:rsid w:val="00074813"/>
    <w:rsid w:val="000748AB"/>
    <w:rsid w:val="00074B4E"/>
    <w:rsid w:val="00074BE7"/>
    <w:rsid w:val="00074CC7"/>
    <w:rsid w:val="00075000"/>
    <w:rsid w:val="000750CF"/>
    <w:rsid w:val="00075756"/>
    <w:rsid w:val="00075A84"/>
    <w:rsid w:val="00075CE7"/>
    <w:rsid w:val="00076184"/>
    <w:rsid w:val="00076A5F"/>
    <w:rsid w:val="00076C7F"/>
    <w:rsid w:val="00076FC5"/>
    <w:rsid w:val="0007741F"/>
    <w:rsid w:val="00077440"/>
    <w:rsid w:val="000774B6"/>
    <w:rsid w:val="000774CE"/>
    <w:rsid w:val="00077EB8"/>
    <w:rsid w:val="00080554"/>
    <w:rsid w:val="00080688"/>
    <w:rsid w:val="000808F2"/>
    <w:rsid w:val="0008107F"/>
    <w:rsid w:val="000812D1"/>
    <w:rsid w:val="0008135A"/>
    <w:rsid w:val="00081584"/>
    <w:rsid w:val="000815E9"/>
    <w:rsid w:val="0008193B"/>
    <w:rsid w:val="00081D63"/>
    <w:rsid w:val="000824E7"/>
    <w:rsid w:val="000825C9"/>
    <w:rsid w:val="00082692"/>
    <w:rsid w:val="0008288A"/>
    <w:rsid w:val="000828A2"/>
    <w:rsid w:val="00082C9B"/>
    <w:rsid w:val="00083663"/>
    <w:rsid w:val="00083669"/>
    <w:rsid w:val="0008382D"/>
    <w:rsid w:val="00083D39"/>
    <w:rsid w:val="00084050"/>
    <w:rsid w:val="00084077"/>
    <w:rsid w:val="00084143"/>
    <w:rsid w:val="00084373"/>
    <w:rsid w:val="00084577"/>
    <w:rsid w:val="00085939"/>
    <w:rsid w:val="000860DC"/>
    <w:rsid w:val="0008650F"/>
    <w:rsid w:val="00086F20"/>
    <w:rsid w:val="000870C3"/>
    <w:rsid w:val="00087891"/>
    <w:rsid w:val="00087CC3"/>
    <w:rsid w:val="00087E01"/>
    <w:rsid w:val="00087E28"/>
    <w:rsid w:val="000901D0"/>
    <w:rsid w:val="0009024E"/>
    <w:rsid w:val="00090268"/>
    <w:rsid w:val="00090AF0"/>
    <w:rsid w:val="00090E17"/>
    <w:rsid w:val="00090F39"/>
    <w:rsid w:val="0009151C"/>
    <w:rsid w:val="00091ACB"/>
    <w:rsid w:val="00092640"/>
    <w:rsid w:val="00092DBD"/>
    <w:rsid w:val="0009321B"/>
    <w:rsid w:val="0009365A"/>
    <w:rsid w:val="00093BB6"/>
    <w:rsid w:val="00093D1F"/>
    <w:rsid w:val="0009406F"/>
    <w:rsid w:val="00094892"/>
    <w:rsid w:val="00094D6F"/>
    <w:rsid w:val="0009504F"/>
    <w:rsid w:val="00095158"/>
    <w:rsid w:val="0009578B"/>
    <w:rsid w:val="00095B30"/>
    <w:rsid w:val="00096621"/>
    <w:rsid w:val="00096693"/>
    <w:rsid w:val="00097009"/>
    <w:rsid w:val="0009701B"/>
    <w:rsid w:val="000973B4"/>
    <w:rsid w:val="00097417"/>
    <w:rsid w:val="0009753A"/>
    <w:rsid w:val="000A0256"/>
    <w:rsid w:val="000A0642"/>
    <w:rsid w:val="000A085A"/>
    <w:rsid w:val="000A08A9"/>
    <w:rsid w:val="000A0A40"/>
    <w:rsid w:val="000A0C82"/>
    <w:rsid w:val="000A0EE3"/>
    <w:rsid w:val="000A1239"/>
    <w:rsid w:val="000A12BE"/>
    <w:rsid w:val="000A1976"/>
    <w:rsid w:val="000A1B51"/>
    <w:rsid w:val="000A1BA3"/>
    <w:rsid w:val="000A20D7"/>
    <w:rsid w:val="000A2408"/>
    <w:rsid w:val="000A34A5"/>
    <w:rsid w:val="000A38B6"/>
    <w:rsid w:val="000A3FDE"/>
    <w:rsid w:val="000A447C"/>
    <w:rsid w:val="000A4914"/>
    <w:rsid w:val="000A494C"/>
    <w:rsid w:val="000A4BBE"/>
    <w:rsid w:val="000A4E4E"/>
    <w:rsid w:val="000A503E"/>
    <w:rsid w:val="000A5139"/>
    <w:rsid w:val="000A5383"/>
    <w:rsid w:val="000A57FF"/>
    <w:rsid w:val="000A5962"/>
    <w:rsid w:val="000A5F10"/>
    <w:rsid w:val="000A600D"/>
    <w:rsid w:val="000A647B"/>
    <w:rsid w:val="000A66F7"/>
    <w:rsid w:val="000A670B"/>
    <w:rsid w:val="000A70A6"/>
    <w:rsid w:val="000A710D"/>
    <w:rsid w:val="000A75FA"/>
    <w:rsid w:val="000A7D1F"/>
    <w:rsid w:val="000B01C6"/>
    <w:rsid w:val="000B063E"/>
    <w:rsid w:val="000B113B"/>
    <w:rsid w:val="000B151F"/>
    <w:rsid w:val="000B1585"/>
    <w:rsid w:val="000B176F"/>
    <w:rsid w:val="000B2117"/>
    <w:rsid w:val="000B227D"/>
    <w:rsid w:val="000B32AA"/>
    <w:rsid w:val="000B4564"/>
    <w:rsid w:val="000B45B4"/>
    <w:rsid w:val="000B4A73"/>
    <w:rsid w:val="000B5073"/>
    <w:rsid w:val="000B5362"/>
    <w:rsid w:val="000B56CE"/>
    <w:rsid w:val="000B58A7"/>
    <w:rsid w:val="000B5B81"/>
    <w:rsid w:val="000B5C4A"/>
    <w:rsid w:val="000B5E99"/>
    <w:rsid w:val="000B5F14"/>
    <w:rsid w:val="000B6877"/>
    <w:rsid w:val="000B6B0F"/>
    <w:rsid w:val="000B741E"/>
    <w:rsid w:val="000B78E0"/>
    <w:rsid w:val="000B79D0"/>
    <w:rsid w:val="000C000C"/>
    <w:rsid w:val="000C0752"/>
    <w:rsid w:val="000C0946"/>
    <w:rsid w:val="000C0C03"/>
    <w:rsid w:val="000C0F39"/>
    <w:rsid w:val="000C129A"/>
    <w:rsid w:val="000C14D0"/>
    <w:rsid w:val="000C1CCB"/>
    <w:rsid w:val="000C2353"/>
    <w:rsid w:val="000C2624"/>
    <w:rsid w:val="000C2677"/>
    <w:rsid w:val="000C2A1D"/>
    <w:rsid w:val="000C2AEA"/>
    <w:rsid w:val="000C3092"/>
    <w:rsid w:val="000C3AB0"/>
    <w:rsid w:val="000C3B57"/>
    <w:rsid w:val="000C3FA4"/>
    <w:rsid w:val="000C40BB"/>
    <w:rsid w:val="000C423E"/>
    <w:rsid w:val="000C4B42"/>
    <w:rsid w:val="000C4CF9"/>
    <w:rsid w:val="000C5051"/>
    <w:rsid w:val="000C51D4"/>
    <w:rsid w:val="000C5952"/>
    <w:rsid w:val="000C59FE"/>
    <w:rsid w:val="000C5D37"/>
    <w:rsid w:val="000C5DAD"/>
    <w:rsid w:val="000C5DEC"/>
    <w:rsid w:val="000C5FB7"/>
    <w:rsid w:val="000C5FC1"/>
    <w:rsid w:val="000C63FC"/>
    <w:rsid w:val="000C6C1F"/>
    <w:rsid w:val="000C6CF1"/>
    <w:rsid w:val="000C77F4"/>
    <w:rsid w:val="000C784B"/>
    <w:rsid w:val="000C790A"/>
    <w:rsid w:val="000D0233"/>
    <w:rsid w:val="000D0818"/>
    <w:rsid w:val="000D0DC0"/>
    <w:rsid w:val="000D1484"/>
    <w:rsid w:val="000D1FEE"/>
    <w:rsid w:val="000D1FFB"/>
    <w:rsid w:val="000D22A5"/>
    <w:rsid w:val="000D28A4"/>
    <w:rsid w:val="000D2A63"/>
    <w:rsid w:val="000D2C91"/>
    <w:rsid w:val="000D3164"/>
    <w:rsid w:val="000D3A94"/>
    <w:rsid w:val="000D3C04"/>
    <w:rsid w:val="000D4206"/>
    <w:rsid w:val="000D45A0"/>
    <w:rsid w:val="000D45AD"/>
    <w:rsid w:val="000D470E"/>
    <w:rsid w:val="000D47A5"/>
    <w:rsid w:val="000D4D40"/>
    <w:rsid w:val="000D5001"/>
    <w:rsid w:val="000D5909"/>
    <w:rsid w:val="000D5A93"/>
    <w:rsid w:val="000D5C2E"/>
    <w:rsid w:val="000D5CAD"/>
    <w:rsid w:val="000D5D01"/>
    <w:rsid w:val="000D5D3E"/>
    <w:rsid w:val="000D5FB3"/>
    <w:rsid w:val="000D626E"/>
    <w:rsid w:val="000D6311"/>
    <w:rsid w:val="000D637D"/>
    <w:rsid w:val="000D6621"/>
    <w:rsid w:val="000D6BEF"/>
    <w:rsid w:val="000D6DC7"/>
    <w:rsid w:val="000D71EA"/>
    <w:rsid w:val="000D7314"/>
    <w:rsid w:val="000D74B6"/>
    <w:rsid w:val="000D7BAB"/>
    <w:rsid w:val="000E013B"/>
    <w:rsid w:val="000E0532"/>
    <w:rsid w:val="000E0AFB"/>
    <w:rsid w:val="000E0DB1"/>
    <w:rsid w:val="000E14C3"/>
    <w:rsid w:val="000E1F65"/>
    <w:rsid w:val="000E218C"/>
    <w:rsid w:val="000E26A8"/>
    <w:rsid w:val="000E298E"/>
    <w:rsid w:val="000E3419"/>
    <w:rsid w:val="000E42D8"/>
    <w:rsid w:val="000E42FD"/>
    <w:rsid w:val="000E4B99"/>
    <w:rsid w:val="000E50A7"/>
    <w:rsid w:val="000E517C"/>
    <w:rsid w:val="000E54E0"/>
    <w:rsid w:val="000E562C"/>
    <w:rsid w:val="000E5711"/>
    <w:rsid w:val="000E5B33"/>
    <w:rsid w:val="000E5E05"/>
    <w:rsid w:val="000E601D"/>
    <w:rsid w:val="000E6212"/>
    <w:rsid w:val="000E69DF"/>
    <w:rsid w:val="000E76B8"/>
    <w:rsid w:val="000E78A2"/>
    <w:rsid w:val="000E7A10"/>
    <w:rsid w:val="000F0C47"/>
    <w:rsid w:val="000F0EAA"/>
    <w:rsid w:val="000F1375"/>
    <w:rsid w:val="000F181C"/>
    <w:rsid w:val="000F1914"/>
    <w:rsid w:val="000F24BA"/>
    <w:rsid w:val="000F25FE"/>
    <w:rsid w:val="000F2741"/>
    <w:rsid w:val="000F396B"/>
    <w:rsid w:val="000F3A89"/>
    <w:rsid w:val="000F3C08"/>
    <w:rsid w:val="000F3FA6"/>
    <w:rsid w:val="000F43A0"/>
    <w:rsid w:val="000F4655"/>
    <w:rsid w:val="000F4E9C"/>
    <w:rsid w:val="000F4FC3"/>
    <w:rsid w:val="000F502A"/>
    <w:rsid w:val="000F517F"/>
    <w:rsid w:val="000F5EB5"/>
    <w:rsid w:val="000F6028"/>
    <w:rsid w:val="000F6178"/>
    <w:rsid w:val="000F6416"/>
    <w:rsid w:val="000F699B"/>
    <w:rsid w:val="000F6B65"/>
    <w:rsid w:val="000F6BD3"/>
    <w:rsid w:val="000F78D0"/>
    <w:rsid w:val="000F7FFE"/>
    <w:rsid w:val="001000E6"/>
    <w:rsid w:val="001005FC"/>
    <w:rsid w:val="00100629"/>
    <w:rsid w:val="0010080D"/>
    <w:rsid w:val="00100B86"/>
    <w:rsid w:val="00100D4C"/>
    <w:rsid w:val="00100EA2"/>
    <w:rsid w:val="00101150"/>
    <w:rsid w:val="00101302"/>
    <w:rsid w:val="00101946"/>
    <w:rsid w:val="00101AAA"/>
    <w:rsid w:val="00101B4F"/>
    <w:rsid w:val="00101CC5"/>
    <w:rsid w:val="00101FA5"/>
    <w:rsid w:val="00102033"/>
    <w:rsid w:val="001023ED"/>
    <w:rsid w:val="001023F3"/>
    <w:rsid w:val="001027BC"/>
    <w:rsid w:val="0010373F"/>
    <w:rsid w:val="001038F8"/>
    <w:rsid w:val="00103A37"/>
    <w:rsid w:val="00103D65"/>
    <w:rsid w:val="00103EB7"/>
    <w:rsid w:val="0010471F"/>
    <w:rsid w:val="00104B33"/>
    <w:rsid w:val="00104F34"/>
    <w:rsid w:val="00104FE2"/>
    <w:rsid w:val="001051CF"/>
    <w:rsid w:val="001053F5"/>
    <w:rsid w:val="001059C6"/>
    <w:rsid w:val="00105E27"/>
    <w:rsid w:val="00105FF5"/>
    <w:rsid w:val="001071F0"/>
    <w:rsid w:val="001073F4"/>
    <w:rsid w:val="00107986"/>
    <w:rsid w:val="0010798A"/>
    <w:rsid w:val="00107A84"/>
    <w:rsid w:val="00107CBA"/>
    <w:rsid w:val="001101E9"/>
    <w:rsid w:val="00110D0C"/>
    <w:rsid w:val="0011138B"/>
    <w:rsid w:val="0011154A"/>
    <w:rsid w:val="00111604"/>
    <w:rsid w:val="00111861"/>
    <w:rsid w:val="00111A07"/>
    <w:rsid w:val="001125E2"/>
    <w:rsid w:val="001127B9"/>
    <w:rsid w:val="001127C9"/>
    <w:rsid w:val="0011326E"/>
    <w:rsid w:val="001133C2"/>
    <w:rsid w:val="00113600"/>
    <w:rsid w:val="001136FA"/>
    <w:rsid w:val="00113B13"/>
    <w:rsid w:val="00113C71"/>
    <w:rsid w:val="00113DA9"/>
    <w:rsid w:val="001145D4"/>
    <w:rsid w:val="00114A1C"/>
    <w:rsid w:val="00115553"/>
    <w:rsid w:val="001157DD"/>
    <w:rsid w:val="00115896"/>
    <w:rsid w:val="00115A56"/>
    <w:rsid w:val="00115F52"/>
    <w:rsid w:val="001160B9"/>
    <w:rsid w:val="00116756"/>
    <w:rsid w:val="001167C6"/>
    <w:rsid w:val="001177DA"/>
    <w:rsid w:val="00117E8C"/>
    <w:rsid w:val="00117F11"/>
    <w:rsid w:val="00120542"/>
    <w:rsid w:val="001208F6"/>
    <w:rsid w:val="00120A95"/>
    <w:rsid w:val="00120F95"/>
    <w:rsid w:val="001214CC"/>
    <w:rsid w:val="00121EAC"/>
    <w:rsid w:val="001226CB"/>
    <w:rsid w:val="0012351C"/>
    <w:rsid w:val="001237EB"/>
    <w:rsid w:val="00123B61"/>
    <w:rsid w:val="00123BE8"/>
    <w:rsid w:val="00123D0F"/>
    <w:rsid w:val="00124006"/>
    <w:rsid w:val="00124067"/>
    <w:rsid w:val="00124271"/>
    <w:rsid w:val="00124686"/>
    <w:rsid w:val="00124DE1"/>
    <w:rsid w:val="0012515D"/>
    <w:rsid w:val="00125CFB"/>
    <w:rsid w:val="00126952"/>
    <w:rsid w:val="00126A28"/>
    <w:rsid w:val="00126AD4"/>
    <w:rsid w:val="0012700F"/>
    <w:rsid w:val="0012705D"/>
    <w:rsid w:val="001279CC"/>
    <w:rsid w:val="00127B5D"/>
    <w:rsid w:val="00130178"/>
    <w:rsid w:val="0013022F"/>
    <w:rsid w:val="00130DF7"/>
    <w:rsid w:val="00131779"/>
    <w:rsid w:val="001317C5"/>
    <w:rsid w:val="00132237"/>
    <w:rsid w:val="0013234E"/>
    <w:rsid w:val="00132C1E"/>
    <w:rsid w:val="0013325E"/>
    <w:rsid w:val="001332E7"/>
    <w:rsid w:val="001333BD"/>
    <w:rsid w:val="0013381C"/>
    <w:rsid w:val="0013386E"/>
    <w:rsid w:val="0013389C"/>
    <w:rsid w:val="001339B3"/>
    <w:rsid w:val="001339EC"/>
    <w:rsid w:val="00133C39"/>
    <w:rsid w:val="00133CF4"/>
    <w:rsid w:val="00133D01"/>
    <w:rsid w:val="00134040"/>
    <w:rsid w:val="00134193"/>
    <w:rsid w:val="00134891"/>
    <w:rsid w:val="00134F0C"/>
    <w:rsid w:val="00135097"/>
    <w:rsid w:val="0013509F"/>
    <w:rsid w:val="001355EE"/>
    <w:rsid w:val="00135647"/>
    <w:rsid w:val="00135FC9"/>
    <w:rsid w:val="00136032"/>
    <w:rsid w:val="001360A1"/>
    <w:rsid w:val="001360F0"/>
    <w:rsid w:val="00136739"/>
    <w:rsid w:val="001368E8"/>
    <w:rsid w:val="0013736E"/>
    <w:rsid w:val="001375B9"/>
    <w:rsid w:val="00137A5E"/>
    <w:rsid w:val="00137EB8"/>
    <w:rsid w:val="001402B4"/>
    <w:rsid w:val="00140488"/>
    <w:rsid w:val="0014069E"/>
    <w:rsid w:val="00140A1F"/>
    <w:rsid w:val="00140F22"/>
    <w:rsid w:val="001416CF"/>
    <w:rsid w:val="00141841"/>
    <w:rsid w:val="00141C5E"/>
    <w:rsid w:val="00142657"/>
    <w:rsid w:val="001430CB"/>
    <w:rsid w:val="00143206"/>
    <w:rsid w:val="00143D32"/>
    <w:rsid w:val="0014414B"/>
    <w:rsid w:val="001446E7"/>
    <w:rsid w:val="001448DA"/>
    <w:rsid w:val="001448F3"/>
    <w:rsid w:val="00144C1D"/>
    <w:rsid w:val="00144D3D"/>
    <w:rsid w:val="00145182"/>
    <w:rsid w:val="0014619B"/>
    <w:rsid w:val="0014676A"/>
    <w:rsid w:val="00146BA0"/>
    <w:rsid w:val="001476F7"/>
    <w:rsid w:val="00147CF2"/>
    <w:rsid w:val="0015044C"/>
    <w:rsid w:val="00150519"/>
    <w:rsid w:val="00150C43"/>
    <w:rsid w:val="00151B4E"/>
    <w:rsid w:val="00151C21"/>
    <w:rsid w:val="001521A4"/>
    <w:rsid w:val="00152E0F"/>
    <w:rsid w:val="001548A0"/>
    <w:rsid w:val="001549F6"/>
    <w:rsid w:val="00154D81"/>
    <w:rsid w:val="0015521C"/>
    <w:rsid w:val="00155576"/>
    <w:rsid w:val="00155974"/>
    <w:rsid w:val="001561F8"/>
    <w:rsid w:val="0015632B"/>
    <w:rsid w:val="00156574"/>
    <w:rsid w:val="001569A7"/>
    <w:rsid w:val="00156DDE"/>
    <w:rsid w:val="001570E8"/>
    <w:rsid w:val="001576C7"/>
    <w:rsid w:val="0015772B"/>
    <w:rsid w:val="00157BB9"/>
    <w:rsid w:val="00157DE2"/>
    <w:rsid w:val="001600A2"/>
    <w:rsid w:val="00160184"/>
    <w:rsid w:val="001601F3"/>
    <w:rsid w:val="00160B3F"/>
    <w:rsid w:val="00160DF5"/>
    <w:rsid w:val="0016149E"/>
    <w:rsid w:val="00161983"/>
    <w:rsid w:val="00161A01"/>
    <w:rsid w:val="00161F5D"/>
    <w:rsid w:val="001624D9"/>
    <w:rsid w:val="00162620"/>
    <w:rsid w:val="00162877"/>
    <w:rsid w:val="00162A08"/>
    <w:rsid w:val="00162C48"/>
    <w:rsid w:val="00162CEF"/>
    <w:rsid w:val="00163B9A"/>
    <w:rsid w:val="00163EFD"/>
    <w:rsid w:val="00164A80"/>
    <w:rsid w:val="00165184"/>
    <w:rsid w:val="00165614"/>
    <w:rsid w:val="001659CA"/>
    <w:rsid w:val="00165DDB"/>
    <w:rsid w:val="00165F6C"/>
    <w:rsid w:val="0016618B"/>
    <w:rsid w:val="001665BE"/>
    <w:rsid w:val="001666D4"/>
    <w:rsid w:val="00166F10"/>
    <w:rsid w:val="0016753B"/>
    <w:rsid w:val="001675DF"/>
    <w:rsid w:val="00167B33"/>
    <w:rsid w:val="00170123"/>
    <w:rsid w:val="0017041F"/>
    <w:rsid w:val="00170583"/>
    <w:rsid w:val="001707FB"/>
    <w:rsid w:val="0017095E"/>
    <w:rsid w:val="001709D5"/>
    <w:rsid w:val="00170C75"/>
    <w:rsid w:val="00170CA2"/>
    <w:rsid w:val="00170E39"/>
    <w:rsid w:val="001713F6"/>
    <w:rsid w:val="00171691"/>
    <w:rsid w:val="001717F3"/>
    <w:rsid w:val="0017196D"/>
    <w:rsid w:val="00171B32"/>
    <w:rsid w:val="00171D22"/>
    <w:rsid w:val="00171E41"/>
    <w:rsid w:val="00171E44"/>
    <w:rsid w:val="0017212B"/>
    <w:rsid w:val="00172953"/>
    <w:rsid w:val="00172C81"/>
    <w:rsid w:val="00172CA7"/>
    <w:rsid w:val="00172E7D"/>
    <w:rsid w:val="00172F0D"/>
    <w:rsid w:val="00173059"/>
    <w:rsid w:val="00173852"/>
    <w:rsid w:val="001738D1"/>
    <w:rsid w:val="00173A42"/>
    <w:rsid w:val="00173AE7"/>
    <w:rsid w:val="00173D6E"/>
    <w:rsid w:val="00173E61"/>
    <w:rsid w:val="00174074"/>
    <w:rsid w:val="00174BFF"/>
    <w:rsid w:val="00174FA1"/>
    <w:rsid w:val="00174FA4"/>
    <w:rsid w:val="001755C2"/>
    <w:rsid w:val="00176093"/>
    <w:rsid w:val="001762AA"/>
    <w:rsid w:val="0017668A"/>
    <w:rsid w:val="00177231"/>
    <w:rsid w:val="0017790D"/>
    <w:rsid w:val="001779DE"/>
    <w:rsid w:val="00180D62"/>
    <w:rsid w:val="00180D6A"/>
    <w:rsid w:val="00181E38"/>
    <w:rsid w:val="00181E7C"/>
    <w:rsid w:val="00181F07"/>
    <w:rsid w:val="001820BA"/>
    <w:rsid w:val="00182965"/>
    <w:rsid w:val="00182B45"/>
    <w:rsid w:val="00182EDC"/>
    <w:rsid w:val="00183125"/>
    <w:rsid w:val="0018326A"/>
    <w:rsid w:val="001832DA"/>
    <w:rsid w:val="00183381"/>
    <w:rsid w:val="00183947"/>
    <w:rsid w:val="00183A24"/>
    <w:rsid w:val="00183D74"/>
    <w:rsid w:val="00183EB7"/>
    <w:rsid w:val="001848F6"/>
    <w:rsid w:val="00184CD9"/>
    <w:rsid w:val="00184F85"/>
    <w:rsid w:val="0018543A"/>
    <w:rsid w:val="0018660C"/>
    <w:rsid w:val="00187390"/>
    <w:rsid w:val="001876F2"/>
    <w:rsid w:val="00187A20"/>
    <w:rsid w:val="00190329"/>
    <w:rsid w:val="001906D4"/>
    <w:rsid w:val="00190897"/>
    <w:rsid w:val="0019090A"/>
    <w:rsid w:val="00190B58"/>
    <w:rsid w:val="001917E1"/>
    <w:rsid w:val="00191B4E"/>
    <w:rsid w:val="00191EB0"/>
    <w:rsid w:val="001920C9"/>
    <w:rsid w:val="001922A1"/>
    <w:rsid w:val="0019264E"/>
    <w:rsid w:val="0019279B"/>
    <w:rsid w:val="00192D79"/>
    <w:rsid w:val="0019350F"/>
    <w:rsid w:val="001939FB"/>
    <w:rsid w:val="0019430C"/>
    <w:rsid w:val="00194752"/>
    <w:rsid w:val="00194D75"/>
    <w:rsid w:val="0019590E"/>
    <w:rsid w:val="00195958"/>
    <w:rsid w:val="0019646D"/>
    <w:rsid w:val="00196626"/>
    <w:rsid w:val="001966D4"/>
    <w:rsid w:val="001967AB"/>
    <w:rsid w:val="00196867"/>
    <w:rsid w:val="00196B54"/>
    <w:rsid w:val="00196D3B"/>
    <w:rsid w:val="0019733A"/>
    <w:rsid w:val="0019775F"/>
    <w:rsid w:val="00197A91"/>
    <w:rsid w:val="00197E26"/>
    <w:rsid w:val="001A0874"/>
    <w:rsid w:val="001A0F44"/>
    <w:rsid w:val="001A1881"/>
    <w:rsid w:val="001A19F6"/>
    <w:rsid w:val="001A1D2C"/>
    <w:rsid w:val="001A288D"/>
    <w:rsid w:val="001A2ABB"/>
    <w:rsid w:val="001A2C9D"/>
    <w:rsid w:val="001A3D04"/>
    <w:rsid w:val="001A3E22"/>
    <w:rsid w:val="001A536D"/>
    <w:rsid w:val="001A546B"/>
    <w:rsid w:val="001A555A"/>
    <w:rsid w:val="001A699C"/>
    <w:rsid w:val="001A6AD4"/>
    <w:rsid w:val="001A6E27"/>
    <w:rsid w:val="001A72E5"/>
    <w:rsid w:val="001A736A"/>
    <w:rsid w:val="001A7381"/>
    <w:rsid w:val="001A73E4"/>
    <w:rsid w:val="001A7702"/>
    <w:rsid w:val="001A7714"/>
    <w:rsid w:val="001A777E"/>
    <w:rsid w:val="001B01E9"/>
    <w:rsid w:val="001B0415"/>
    <w:rsid w:val="001B055A"/>
    <w:rsid w:val="001B05A0"/>
    <w:rsid w:val="001B0C62"/>
    <w:rsid w:val="001B12FB"/>
    <w:rsid w:val="001B19EC"/>
    <w:rsid w:val="001B1AEE"/>
    <w:rsid w:val="001B1DFE"/>
    <w:rsid w:val="001B264D"/>
    <w:rsid w:val="001B276F"/>
    <w:rsid w:val="001B29D2"/>
    <w:rsid w:val="001B2E35"/>
    <w:rsid w:val="001B2F54"/>
    <w:rsid w:val="001B3F2C"/>
    <w:rsid w:val="001B3F7A"/>
    <w:rsid w:val="001B409B"/>
    <w:rsid w:val="001B4409"/>
    <w:rsid w:val="001B44DB"/>
    <w:rsid w:val="001B46AF"/>
    <w:rsid w:val="001B4777"/>
    <w:rsid w:val="001B4A2B"/>
    <w:rsid w:val="001B4D75"/>
    <w:rsid w:val="001B4DB7"/>
    <w:rsid w:val="001B66EE"/>
    <w:rsid w:val="001B6B41"/>
    <w:rsid w:val="001B6E83"/>
    <w:rsid w:val="001B71F3"/>
    <w:rsid w:val="001B7297"/>
    <w:rsid w:val="001B73CF"/>
    <w:rsid w:val="001B758C"/>
    <w:rsid w:val="001B766A"/>
    <w:rsid w:val="001B7AB3"/>
    <w:rsid w:val="001B7EFA"/>
    <w:rsid w:val="001C00ED"/>
    <w:rsid w:val="001C011D"/>
    <w:rsid w:val="001C024E"/>
    <w:rsid w:val="001C02AE"/>
    <w:rsid w:val="001C034A"/>
    <w:rsid w:val="001C14A1"/>
    <w:rsid w:val="001C1816"/>
    <w:rsid w:val="001C1C57"/>
    <w:rsid w:val="001C1DE4"/>
    <w:rsid w:val="001C2085"/>
    <w:rsid w:val="001C2A65"/>
    <w:rsid w:val="001C309C"/>
    <w:rsid w:val="001C30DD"/>
    <w:rsid w:val="001C336C"/>
    <w:rsid w:val="001C34B5"/>
    <w:rsid w:val="001C36E3"/>
    <w:rsid w:val="001C3924"/>
    <w:rsid w:val="001C39A2"/>
    <w:rsid w:val="001C3BB4"/>
    <w:rsid w:val="001C3FEE"/>
    <w:rsid w:val="001C404C"/>
    <w:rsid w:val="001C40C9"/>
    <w:rsid w:val="001C4363"/>
    <w:rsid w:val="001C471F"/>
    <w:rsid w:val="001C48DA"/>
    <w:rsid w:val="001C5857"/>
    <w:rsid w:val="001C5EB8"/>
    <w:rsid w:val="001C66A5"/>
    <w:rsid w:val="001C672D"/>
    <w:rsid w:val="001C735A"/>
    <w:rsid w:val="001C757C"/>
    <w:rsid w:val="001C77EB"/>
    <w:rsid w:val="001C79B2"/>
    <w:rsid w:val="001D0158"/>
    <w:rsid w:val="001D0198"/>
    <w:rsid w:val="001D043F"/>
    <w:rsid w:val="001D06C6"/>
    <w:rsid w:val="001D0737"/>
    <w:rsid w:val="001D0BA9"/>
    <w:rsid w:val="001D0E90"/>
    <w:rsid w:val="001D11AD"/>
    <w:rsid w:val="001D12E2"/>
    <w:rsid w:val="001D1608"/>
    <w:rsid w:val="001D17CE"/>
    <w:rsid w:val="001D20B0"/>
    <w:rsid w:val="001D261F"/>
    <w:rsid w:val="001D27E8"/>
    <w:rsid w:val="001D298A"/>
    <w:rsid w:val="001D3394"/>
    <w:rsid w:val="001D3488"/>
    <w:rsid w:val="001D3D1C"/>
    <w:rsid w:val="001D4576"/>
    <w:rsid w:val="001D47F4"/>
    <w:rsid w:val="001D49A1"/>
    <w:rsid w:val="001D4B3C"/>
    <w:rsid w:val="001D5249"/>
    <w:rsid w:val="001D5541"/>
    <w:rsid w:val="001D576B"/>
    <w:rsid w:val="001D58BA"/>
    <w:rsid w:val="001D5C4B"/>
    <w:rsid w:val="001D5D5F"/>
    <w:rsid w:val="001D617B"/>
    <w:rsid w:val="001D63D1"/>
    <w:rsid w:val="001D6AF6"/>
    <w:rsid w:val="001D6E00"/>
    <w:rsid w:val="001D7199"/>
    <w:rsid w:val="001D7466"/>
    <w:rsid w:val="001D7A34"/>
    <w:rsid w:val="001D7AA1"/>
    <w:rsid w:val="001E0510"/>
    <w:rsid w:val="001E0697"/>
    <w:rsid w:val="001E0772"/>
    <w:rsid w:val="001E08BC"/>
    <w:rsid w:val="001E092A"/>
    <w:rsid w:val="001E0B97"/>
    <w:rsid w:val="001E0BF3"/>
    <w:rsid w:val="001E0CE1"/>
    <w:rsid w:val="001E1199"/>
    <w:rsid w:val="001E1383"/>
    <w:rsid w:val="001E13E0"/>
    <w:rsid w:val="001E1988"/>
    <w:rsid w:val="001E20FE"/>
    <w:rsid w:val="001E2407"/>
    <w:rsid w:val="001E2A1D"/>
    <w:rsid w:val="001E2D8B"/>
    <w:rsid w:val="001E2E99"/>
    <w:rsid w:val="001E310C"/>
    <w:rsid w:val="001E31E0"/>
    <w:rsid w:val="001E3244"/>
    <w:rsid w:val="001E3394"/>
    <w:rsid w:val="001E3685"/>
    <w:rsid w:val="001E3B3E"/>
    <w:rsid w:val="001E3E52"/>
    <w:rsid w:val="001E3E5E"/>
    <w:rsid w:val="001E3FD9"/>
    <w:rsid w:val="001E4341"/>
    <w:rsid w:val="001E4424"/>
    <w:rsid w:val="001E44E8"/>
    <w:rsid w:val="001E48FF"/>
    <w:rsid w:val="001E4E1B"/>
    <w:rsid w:val="001E5161"/>
    <w:rsid w:val="001E5C6D"/>
    <w:rsid w:val="001E5FE4"/>
    <w:rsid w:val="001E64F0"/>
    <w:rsid w:val="001E664F"/>
    <w:rsid w:val="001E66E2"/>
    <w:rsid w:val="001E73F8"/>
    <w:rsid w:val="001E77F7"/>
    <w:rsid w:val="001E7A48"/>
    <w:rsid w:val="001F00F4"/>
    <w:rsid w:val="001F0631"/>
    <w:rsid w:val="001F082A"/>
    <w:rsid w:val="001F0B01"/>
    <w:rsid w:val="001F1493"/>
    <w:rsid w:val="001F19ED"/>
    <w:rsid w:val="001F1C28"/>
    <w:rsid w:val="001F1F1F"/>
    <w:rsid w:val="001F24EE"/>
    <w:rsid w:val="001F2575"/>
    <w:rsid w:val="001F285F"/>
    <w:rsid w:val="001F288F"/>
    <w:rsid w:val="001F2C86"/>
    <w:rsid w:val="001F2DC7"/>
    <w:rsid w:val="001F31C8"/>
    <w:rsid w:val="001F3FBD"/>
    <w:rsid w:val="001F41BA"/>
    <w:rsid w:val="001F4A59"/>
    <w:rsid w:val="001F4B2D"/>
    <w:rsid w:val="001F60D4"/>
    <w:rsid w:val="001F6155"/>
    <w:rsid w:val="001F626F"/>
    <w:rsid w:val="001F6299"/>
    <w:rsid w:val="001F68E6"/>
    <w:rsid w:val="001F6B06"/>
    <w:rsid w:val="001F70AB"/>
    <w:rsid w:val="001F7255"/>
    <w:rsid w:val="001F7362"/>
    <w:rsid w:val="001F76D2"/>
    <w:rsid w:val="001F7D99"/>
    <w:rsid w:val="001F7F0E"/>
    <w:rsid w:val="00200E95"/>
    <w:rsid w:val="00200F28"/>
    <w:rsid w:val="00200F58"/>
    <w:rsid w:val="002010A9"/>
    <w:rsid w:val="002018F7"/>
    <w:rsid w:val="00201AE8"/>
    <w:rsid w:val="00201F04"/>
    <w:rsid w:val="0020226C"/>
    <w:rsid w:val="00202841"/>
    <w:rsid w:val="0020380E"/>
    <w:rsid w:val="00203B12"/>
    <w:rsid w:val="00203FAA"/>
    <w:rsid w:val="00204D80"/>
    <w:rsid w:val="00204E32"/>
    <w:rsid w:val="0020527B"/>
    <w:rsid w:val="00205798"/>
    <w:rsid w:val="002058FF"/>
    <w:rsid w:val="00205B5A"/>
    <w:rsid w:val="002062E6"/>
    <w:rsid w:val="00206560"/>
    <w:rsid w:val="0020696C"/>
    <w:rsid w:val="00206B84"/>
    <w:rsid w:val="00206BD8"/>
    <w:rsid w:val="00206CE9"/>
    <w:rsid w:val="00206EB2"/>
    <w:rsid w:val="00207223"/>
    <w:rsid w:val="0020758A"/>
    <w:rsid w:val="0020783F"/>
    <w:rsid w:val="002078A4"/>
    <w:rsid w:val="00210162"/>
    <w:rsid w:val="002101A9"/>
    <w:rsid w:val="00210E9F"/>
    <w:rsid w:val="00211009"/>
    <w:rsid w:val="00211277"/>
    <w:rsid w:val="0021160C"/>
    <w:rsid w:val="002117AC"/>
    <w:rsid w:val="002117EC"/>
    <w:rsid w:val="00211999"/>
    <w:rsid w:val="00211BF8"/>
    <w:rsid w:val="00211DF0"/>
    <w:rsid w:val="00212FAA"/>
    <w:rsid w:val="00213076"/>
    <w:rsid w:val="0021334C"/>
    <w:rsid w:val="00213E66"/>
    <w:rsid w:val="00214023"/>
    <w:rsid w:val="00214143"/>
    <w:rsid w:val="002142D8"/>
    <w:rsid w:val="002147CF"/>
    <w:rsid w:val="002147F3"/>
    <w:rsid w:val="00214AC8"/>
    <w:rsid w:val="00215114"/>
    <w:rsid w:val="0021524C"/>
    <w:rsid w:val="002157EB"/>
    <w:rsid w:val="002158F5"/>
    <w:rsid w:val="00216180"/>
    <w:rsid w:val="0021667D"/>
    <w:rsid w:val="00216F15"/>
    <w:rsid w:val="002171B0"/>
    <w:rsid w:val="0022008C"/>
    <w:rsid w:val="00220A89"/>
    <w:rsid w:val="00220E7D"/>
    <w:rsid w:val="00221B9C"/>
    <w:rsid w:val="00221C9C"/>
    <w:rsid w:val="00221ECE"/>
    <w:rsid w:val="00221FB7"/>
    <w:rsid w:val="00221FD5"/>
    <w:rsid w:val="00222120"/>
    <w:rsid w:val="002222CA"/>
    <w:rsid w:val="002223E1"/>
    <w:rsid w:val="00222731"/>
    <w:rsid w:val="002228A8"/>
    <w:rsid w:val="002230CE"/>
    <w:rsid w:val="0022361D"/>
    <w:rsid w:val="002239A7"/>
    <w:rsid w:val="00223BBC"/>
    <w:rsid w:val="00223FA6"/>
    <w:rsid w:val="00224262"/>
    <w:rsid w:val="00224861"/>
    <w:rsid w:val="00225163"/>
    <w:rsid w:val="00225F65"/>
    <w:rsid w:val="00226640"/>
    <w:rsid w:val="00226876"/>
    <w:rsid w:val="00226896"/>
    <w:rsid w:val="00227495"/>
    <w:rsid w:val="00227499"/>
    <w:rsid w:val="00227556"/>
    <w:rsid w:val="002275BB"/>
    <w:rsid w:val="00227B2A"/>
    <w:rsid w:val="002302F1"/>
    <w:rsid w:val="00230B5A"/>
    <w:rsid w:val="00230BA4"/>
    <w:rsid w:val="00230C8C"/>
    <w:rsid w:val="00230EA1"/>
    <w:rsid w:val="00231A57"/>
    <w:rsid w:val="00231AB3"/>
    <w:rsid w:val="002325E8"/>
    <w:rsid w:val="00232DE6"/>
    <w:rsid w:val="00233475"/>
    <w:rsid w:val="002334C5"/>
    <w:rsid w:val="0023362C"/>
    <w:rsid w:val="00233DEF"/>
    <w:rsid w:val="00233EEA"/>
    <w:rsid w:val="00233F0B"/>
    <w:rsid w:val="00233FFC"/>
    <w:rsid w:val="00234472"/>
    <w:rsid w:val="00234788"/>
    <w:rsid w:val="002348B4"/>
    <w:rsid w:val="00234EEF"/>
    <w:rsid w:val="00235D82"/>
    <w:rsid w:val="00235E41"/>
    <w:rsid w:val="0023624B"/>
    <w:rsid w:val="002364F2"/>
    <w:rsid w:val="00236575"/>
    <w:rsid w:val="00236A60"/>
    <w:rsid w:val="00236BC4"/>
    <w:rsid w:val="0024021F"/>
    <w:rsid w:val="00240268"/>
    <w:rsid w:val="002405A6"/>
    <w:rsid w:val="0024062E"/>
    <w:rsid w:val="00240757"/>
    <w:rsid w:val="00240799"/>
    <w:rsid w:val="00240F6C"/>
    <w:rsid w:val="002410BE"/>
    <w:rsid w:val="002416C1"/>
    <w:rsid w:val="00241947"/>
    <w:rsid w:val="00241DA8"/>
    <w:rsid w:val="00241EFC"/>
    <w:rsid w:val="00242317"/>
    <w:rsid w:val="00242C8B"/>
    <w:rsid w:val="00242F50"/>
    <w:rsid w:val="0024301C"/>
    <w:rsid w:val="0024306A"/>
    <w:rsid w:val="002432D4"/>
    <w:rsid w:val="00243878"/>
    <w:rsid w:val="00243D3F"/>
    <w:rsid w:val="00244218"/>
    <w:rsid w:val="00244497"/>
    <w:rsid w:val="00244BCB"/>
    <w:rsid w:val="00244C99"/>
    <w:rsid w:val="00245517"/>
    <w:rsid w:val="0024562D"/>
    <w:rsid w:val="00246102"/>
    <w:rsid w:val="002461BB"/>
    <w:rsid w:val="002463E3"/>
    <w:rsid w:val="00246525"/>
    <w:rsid w:val="00246832"/>
    <w:rsid w:val="00246EFC"/>
    <w:rsid w:val="00247145"/>
    <w:rsid w:val="002502BB"/>
    <w:rsid w:val="0025044E"/>
    <w:rsid w:val="002504E9"/>
    <w:rsid w:val="0025050E"/>
    <w:rsid w:val="002505DC"/>
    <w:rsid w:val="00250A00"/>
    <w:rsid w:val="00250C55"/>
    <w:rsid w:val="002513A6"/>
    <w:rsid w:val="0025150A"/>
    <w:rsid w:val="00251A40"/>
    <w:rsid w:val="00251F5D"/>
    <w:rsid w:val="00253220"/>
    <w:rsid w:val="002538A8"/>
    <w:rsid w:val="002539F7"/>
    <w:rsid w:val="00253D02"/>
    <w:rsid w:val="00253E70"/>
    <w:rsid w:val="00253F4C"/>
    <w:rsid w:val="002544C8"/>
    <w:rsid w:val="002546B4"/>
    <w:rsid w:val="00254B27"/>
    <w:rsid w:val="00254D66"/>
    <w:rsid w:val="00254E1E"/>
    <w:rsid w:val="00254F79"/>
    <w:rsid w:val="0025544F"/>
    <w:rsid w:val="00255566"/>
    <w:rsid w:val="00256343"/>
    <w:rsid w:val="0025684F"/>
    <w:rsid w:val="00256FAF"/>
    <w:rsid w:val="00256FDC"/>
    <w:rsid w:val="0025704B"/>
    <w:rsid w:val="002573DE"/>
    <w:rsid w:val="002577EE"/>
    <w:rsid w:val="00257B7D"/>
    <w:rsid w:val="00260484"/>
    <w:rsid w:val="00260E8B"/>
    <w:rsid w:val="00260ED8"/>
    <w:rsid w:val="00260FDE"/>
    <w:rsid w:val="002611DE"/>
    <w:rsid w:val="002614B6"/>
    <w:rsid w:val="00261B26"/>
    <w:rsid w:val="00262459"/>
    <w:rsid w:val="002624C9"/>
    <w:rsid w:val="0026291D"/>
    <w:rsid w:val="00262C30"/>
    <w:rsid w:val="00262E99"/>
    <w:rsid w:val="00262F1F"/>
    <w:rsid w:val="00262FD1"/>
    <w:rsid w:val="00263874"/>
    <w:rsid w:val="00263A6B"/>
    <w:rsid w:val="00263D9F"/>
    <w:rsid w:val="0026416D"/>
    <w:rsid w:val="00264242"/>
    <w:rsid w:val="0026497B"/>
    <w:rsid w:val="0026515A"/>
    <w:rsid w:val="0026562D"/>
    <w:rsid w:val="0026595B"/>
    <w:rsid w:val="00265A1F"/>
    <w:rsid w:val="00265C4A"/>
    <w:rsid w:val="00265CCE"/>
    <w:rsid w:val="002663DF"/>
    <w:rsid w:val="002668B4"/>
    <w:rsid w:val="00266A33"/>
    <w:rsid w:val="00266E4F"/>
    <w:rsid w:val="0026718A"/>
    <w:rsid w:val="00267234"/>
    <w:rsid w:val="002678CC"/>
    <w:rsid w:val="00267BC0"/>
    <w:rsid w:val="00267CB3"/>
    <w:rsid w:val="00267D14"/>
    <w:rsid w:val="00267E2A"/>
    <w:rsid w:val="00267EFB"/>
    <w:rsid w:val="00270809"/>
    <w:rsid w:val="00270A63"/>
    <w:rsid w:val="00270C64"/>
    <w:rsid w:val="00270D26"/>
    <w:rsid w:val="00271B46"/>
    <w:rsid w:val="00271E7E"/>
    <w:rsid w:val="0027261F"/>
    <w:rsid w:val="002736EB"/>
    <w:rsid w:val="00273C6D"/>
    <w:rsid w:val="00273E0D"/>
    <w:rsid w:val="00274154"/>
    <w:rsid w:val="0027427B"/>
    <w:rsid w:val="0027451F"/>
    <w:rsid w:val="0027456D"/>
    <w:rsid w:val="002750AB"/>
    <w:rsid w:val="00275C21"/>
    <w:rsid w:val="0027628B"/>
    <w:rsid w:val="00276339"/>
    <w:rsid w:val="00277349"/>
    <w:rsid w:val="00277453"/>
    <w:rsid w:val="002779E1"/>
    <w:rsid w:val="00277D2F"/>
    <w:rsid w:val="00277F80"/>
    <w:rsid w:val="0028075C"/>
    <w:rsid w:val="00280DE5"/>
    <w:rsid w:val="00281243"/>
    <w:rsid w:val="00281286"/>
    <w:rsid w:val="00281535"/>
    <w:rsid w:val="00281C6A"/>
    <w:rsid w:val="00281C8E"/>
    <w:rsid w:val="002820F4"/>
    <w:rsid w:val="002822DA"/>
    <w:rsid w:val="0028244E"/>
    <w:rsid w:val="00282526"/>
    <w:rsid w:val="00283104"/>
    <w:rsid w:val="00284708"/>
    <w:rsid w:val="00284ABE"/>
    <w:rsid w:val="00284D1D"/>
    <w:rsid w:val="00285125"/>
    <w:rsid w:val="00285F28"/>
    <w:rsid w:val="002864A9"/>
    <w:rsid w:val="0028673B"/>
    <w:rsid w:val="002867EE"/>
    <w:rsid w:val="00286C76"/>
    <w:rsid w:val="00287035"/>
    <w:rsid w:val="002873DB"/>
    <w:rsid w:val="00287A01"/>
    <w:rsid w:val="00290018"/>
    <w:rsid w:val="002904D3"/>
    <w:rsid w:val="00290515"/>
    <w:rsid w:val="00290D2B"/>
    <w:rsid w:val="00291074"/>
    <w:rsid w:val="002913B0"/>
    <w:rsid w:val="0029158D"/>
    <w:rsid w:val="002915A3"/>
    <w:rsid w:val="00291A49"/>
    <w:rsid w:val="00291D9F"/>
    <w:rsid w:val="0029230F"/>
    <w:rsid w:val="002923BE"/>
    <w:rsid w:val="002923F1"/>
    <w:rsid w:val="002926B5"/>
    <w:rsid w:val="00292A79"/>
    <w:rsid w:val="00292E28"/>
    <w:rsid w:val="00292F4A"/>
    <w:rsid w:val="00293A71"/>
    <w:rsid w:val="00293B08"/>
    <w:rsid w:val="00293DA9"/>
    <w:rsid w:val="00293E52"/>
    <w:rsid w:val="00294A49"/>
    <w:rsid w:val="002951CF"/>
    <w:rsid w:val="002959B6"/>
    <w:rsid w:val="002960A7"/>
    <w:rsid w:val="002966D2"/>
    <w:rsid w:val="002967CA"/>
    <w:rsid w:val="0029680A"/>
    <w:rsid w:val="00296ADB"/>
    <w:rsid w:val="0029737F"/>
    <w:rsid w:val="0029783E"/>
    <w:rsid w:val="00297C26"/>
    <w:rsid w:val="002A03E6"/>
    <w:rsid w:val="002A1015"/>
    <w:rsid w:val="002A2704"/>
    <w:rsid w:val="002A28A4"/>
    <w:rsid w:val="002A2D1D"/>
    <w:rsid w:val="002A3289"/>
    <w:rsid w:val="002A32DF"/>
    <w:rsid w:val="002A32ED"/>
    <w:rsid w:val="002A33DF"/>
    <w:rsid w:val="002A369C"/>
    <w:rsid w:val="002A37D9"/>
    <w:rsid w:val="002A3973"/>
    <w:rsid w:val="002A399B"/>
    <w:rsid w:val="002A3A6B"/>
    <w:rsid w:val="002A4362"/>
    <w:rsid w:val="002A47E2"/>
    <w:rsid w:val="002A485E"/>
    <w:rsid w:val="002A4FDC"/>
    <w:rsid w:val="002A52ED"/>
    <w:rsid w:val="002A546E"/>
    <w:rsid w:val="002A56D4"/>
    <w:rsid w:val="002A59D0"/>
    <w:rsid w:val="002A5A52"/>
    <w:rsid w:val="002A5A5C"/>
    <w:rsid w:val="002A615E"/>
    <w:rsid w:val="002A6419"/>
    <w:rsid w:val="002A680D"/>
    <w:rsid w:val="002A6931"/>
    <w:rsid w:val="002A6953"/>
    <w:rsid w:val="002A6E83"/>
    <w:rsid w:val="002A79E4"/>
    <w:rsid w:val="002A7A12"/>
    <w:rsid w:val="002B0290"/>
    <w:rsid w:val="002B078F"/>
    <w:rsid w:val="002B0CE4"/>
    <w:rsid w:val="002B0DCF"/>
    <w:rsid w:val="002B1214"/>
    <w:rsid w:val="002B1309"/>
    <w:rsid w:val="002B17AD"/>
    <w:rsid w:val="002B1F41"/>
    <w:rsid w:val="002B21EF"/>
    <w:rsid w:val="002B2204"/>
    <w:rsid w:val="002B24DB"/>
    <w:rsid w:val="002B2638"/>
    <w:rsid w:val="002B29BD"/>
    <w:rsid w:val="002B3C3C"/>
    <w:rsid w:val="002B3D08"/>
    <w:rsid w:val="002B4578"/>
    <w:rsid w:val="002B4A02"/>
    <w:rsid w:val="002B52EA"/>
    <w:rsid w:val="002B5744"/>
    <w:rsid w:val="002B57B1"/>
    <w:rsid w:val="002B581E"/>
    <w:rsid w:val="002B6652"/>
    <w:rsid w:val="002B66A8"/>
    <w:rsid w:val="002B6865"/>
    <w:rsid w:val="002B72C7"/>
    <w:rsid w:val="002B7BD4"/>
    <w:rsid w:val="002B7D73"/>
    <w:rsid w:val="002C113E"/>
    <w:rsid w:val="002C1188"/>
    <w:rsid w:val="002C11D0"/>
    <w:rsid w:val="002C220C"/>
    <w:rsid w:val="002C234A"/>
    <w:rsid w:val="002C2582"/>
    <w:rsid w:val="002C2696"/>
    <w:rsid w:val="002C2EA6"/>
    <w:rsid w:val="002C31BC"/>
    <w:rsid w:val="002C34BC"/>
    <w:rsid w:val="002C38FC"/>
    <w:rsid w:val="002C42DF"/>
    <w:rsid w:val="002C4342"/>
    <w:rsid w:val="002C4395"/>
    <w:rsid w:val="002C4663"/>
    <w:rsid w:val="002C4C5B"/>
    <w:rsid w:val="002C4E80"/>
    <w:rsid w:val="002C4FA7"/>
    <w:rsid w:val="002C51F6"/>
    <w:rsid w:val="002C5A62"/>
    <w:rsid w:val="002C5D2D"/>
    <w:rsid w:val="002C5E0A"/>
    <w:rsid w:val="002C5F14"/>
    <w:rsid w:val="002C61EF"/>
    <w:rsid w:val="002C67A4"/>
    <w:rsid w:val="002C6A45"/>
    <w:rsid w:val="002C6D5A"/>
    <w:rsid w:val="002C6EA7"/>
    <w:rsid w:val="002D00FB"/>
    <w:rsid w:val="002D0653"/>
    <w:rsid w:val="002D090C"/>
    <w:rsid w:val="002D0A10"/>
    <w:rsid w:val="002D1042"/>
    <w:rsid w:val="002D12E9"/>
    <w:rsid w:val="002D15AD"/>
    <w:rsid w:val="002D194E"/>
    <w:rsid w:val="002D1B29"/>
    <w:rsid w:val="002D1F2D"/>
    <w:rsid w:val="002D2798"/>
    <w:rsid w:val="002D2951"/>
    <w:rsid w:val="002D2FA4"/>
    <w:rsid w:val="002D36A1"/>
    <w:rsid w:val="002D3967"/>
    <w:rsid w:val="002D3C2A"/>
    <w:rsid w:val="002D44C9"/>
    <w:rsid w:val="002D4961"/>
    <w:rsid w:val="002D4D7B"/>
    <w:rsid w:val="002D4D9A"/>
    <w:rsid w:val="002D4E4B"/>
    <w:rsid w:val="002D53F2"/>
    <w:rsid w:val="002D5CA8"/>
    <w:rsid w:val="002D5E8A"/>
    <w:rsid w:val="002D5FEF"/>
    <w:rsid w:val="002D66C1"/>
    <w:rsid w:val="002D6828"/>
    <w:rsid w:val="002D6CB5"/>
    <w:rsid w:val="002D6D16"/>
    <w:rsid w:val="002D6DB9"/>
    <w:rsid w:val="002D6EFD"/>
    <w:rsid w:val="002E01C1"/>
    <w:rsid w:val="002E02E4"/>
    <w:rsid w:val="002E06DF"/>
    <w:rsid w:val="002E07F6"/>
    <w:rsid w:val="002E0C91"/>
    <w:rsid w:val="002E1482"/>
    <w:rsid w:val="002E19D6"/>
    <w:rsid w:val="002E1BB0"/>
    <w:rsid w:val="002E1C00"/>
    <w:rsid w:val="002E220B"/>
    <w:rsid w:val="002E2571"/>
    <w:rsid w:val="002E2F3E"/>
    <w:rsid w:val="002E3293"/>
    <w:rsid w:val="002E36F5"/>
    <w:rsid w:val="002E459D"/>
    <w:rsid w:val="002E45A1"/>
    <w:rsid w:val="002E4676"/>
    <w:rsid w:val="002E4B37"/>
    <w:rsid w:val="002E4D41"/>
    <w:rsid w:val="002E567E"/>
    <w:rsid w:val="002E6579"/>
    <w:rsid w:val="002E711B"/>
    <w:rsid w:val="002E7706"/>
    <w:rsid w:val="002E79C8"/>
    <w:rsid w:val="002E7D92"/>
    <w:rsid w:val="002E7FAD"/>
    <w:rsid w:val="002F031A"/>
    <w:rsid w:val="002F07EC"/>
    <w:rsid w:val="002F0867"/>
    <w:rsid w:val="002F099B"/>
    <w:rsid w:val="002F0C5C"/>
    <w:rsid w:val="002F1138"/>
    <w:rsid w:val="002F1A37"/>
    <w:rsid w:val="002F1A85"/>
    <w:rsid w:val="002F1B76"/>
    <w:rsid w:val="002F291C"/>
    <w:rsid w:val="002F3118"/>
    <w:rsid w:val="002F3DC9"/>
    <w:rsid w:val="002F3FE8"/>
    <w:rsid w:val="002F4202"/>
    <w:rsid w:val="002F49AD"/>
    <w:rsid w:val="002F5058"/>
    <w:rsid w:val="002F520E"/>
    <w:rsid w:val="002F52CF"/>
    <w:rsid w:val="002F572F"/>
    <w:rsid w:val="002F5A9E"/>
    <w:rsid w:val="002F5D21"/>
    <w:rsid w:val="002F61CA"/>
    <w:rsid w:val="002F61DC"/>
    <w:rsid w:val="002F6B13"/>
    <w:rsid w:val="002F6C02"/>
    <w:rsid w:val="002F6C3A"/>
    <w:rsid w:val="002F6E6D"/>
    <w:rsid w:val="002F6F83"/>
    <w:rsid w:val="002F795D"/>
    <w:rsid w:val="003007F2"/>
    <w:rsid w:val="003009A9"/>
    <w:rsid w:val="00300A6B"/>
    <w:rsid w:val="00302179"/>
    <w:rsid w:val="003028B0"/>
    <w:rsid w:val="003028F9"/>
    <w:rsid w:val="00302E5A"/>
    <w:rsid w:val="0030475A"/>
    <w:rsid w:val="003048ED"/>
    <w:rsid w:val="00304B2C"/>
    <w:rsid w:val="00304BD0"/>
    <w:rsid w:val="00305268"/>
    <w:rsid w:val="0030558E"/>
    <w:rsid w:val="003061F1"/>
    <w:rsid w:val="003064B0"/>
    <w:rsid w:val="00306789"/>
    <w:rsid w:val="00306945"/>
    <w:rsid w:val="003074B0"/>
    <w:rsid w:val="0030780A"/>
    <w:rsid w:val="00307A90"/>
    <w:rsid w:val="00307C34"/>
    <w:rsid w:val="00307D66"/>
    <w:rsid w:val="0031002E"/>
    <w:rsid w:val="0031016C"/>
    <w:rsid w:val="003108DE"/>
    <w:rsid w:val="003114A0"/>
    <w:rsid w:val="003120DF"/>
    <w:rsid w:val="00312897"/>
    <w:rsid w:val="003128A1"/>
    <w:rsid w:val="00312CB4"/>
    <w:rsid w:val="00312F12"/>
    <w:rsid w:val="00313030"/>
    <w:rsid w:val="00313185"/>
    <w:rsid w:val="00313527"/>
    <w:rsid w:val="00313AA4"/>
    <w:rsid w:val="00313B1A"/>
    <w:rsid w:val="00313C4C"/>
    <w:rsid w:val="00313CA6"/>
    <w:rsid w:val="00313CA8"/>
    <w:rsid w:val="0031408C"/>
    <w:rsid w:val="00314174"/>
    <w:rsid w:val="00314183"/>
    <w:rsid w:val="00314385"/>
    <w:rsid w:val="003144D9"/>
    <w:rsid w:val="003147C1"/>
    <w:rsid w:val="00314AD5"/>
    <w:rsid w:val="003150F0"/>
    <w:rsid w:val="00315146"/>
    <w:rsid w:val="003154A3"/>
    <w:rsid w:val="003158B0"/>
    <w:rsid w:val="00315929"/>
    <w:rsid w:val="00315998"/>
    <w:rsid w:val="00316DC2"/>
    <w:rsid w:val="00316EF3"/>
    <w:rsid w:val="00317471"/>
    <w:rsid w:val="00317F28"/>
    <w:rsid w:val="00320060"/>
    <w:rsid w:val="0032029D"/>
    <w:rsid w:val="00320660"/>
    <w:rsid w:val="0032074B"/>
    <w:rsid w:val="003209CC"/>
    <w:rsid w:val="00320B04"/>
    <w:rsid w:val="00320C5D"/>
    <w:rsid w:val="0032127A"/>
    <w:rsid w:val="00321291"/>
    <w:rsid w:val="00321544"/>
    <w:rsid w:val="00321A80"/>
    <w:rsid w:val="00321DCA"/>
    <w:rsid w:val="00321F3E"/>
    <w:rsid w:val="0032224A"/>
    <w:rsid w:val="00322760"/>
    <w:rsid w:val="00322853"/>
    <w:rsid w:val="00322DE0"/>
    <w:rsid w:val="00322E29"/>
    <w:rsid w:val="003230CE"/>
    <w:rsid w:val="0032375B"/>
    <w:rsid w:val="00323D24"/>
    <w:rsid w:val="003258DF"/>
    <w:rsid w:val="00325D5F"/>
    <w:rsid w:val="00325DCB"/>
    <w:rsid w:val="00325FA2"/>
    <w:rsid w:val="0032674C"/>
    <w:rsid w:val="00326B72"/>
    <w:rsid w:val="00326C1F"/>
    <w:rsid w:val="003278DE"/>
    <w:rsid w:val="00327929"/>
    <w:rsid w:val="00327958"/>
    <w:rsid w:val="00327BFE"/>
    <w:rsid w:val="00327C74"/>
    <w:rsid w:val="003300A8"/>
    <w:rsid w:val="0033061D"/>
    <w:rsid w:val="003309F8"/>
    <w:rsid w:val="0033115E"/>
    <w:rsid w:val="00331885"/>
    <w:rsid w:val="003326E4"/>
    <w:rsid w:val="00332C31"/>
    <w:rsid w:val="00332D6A"/>
    <w:rsid w:val="0033330A"/>
    <w:rsid w:val="00333546"/>
    <w:rsid w:val="003340EA"/>
    <w:rsid w:val="003350C5"/>
    <w:rsid w:val="003351EB"/>
    <w:rsid w:val="00335F8E"/>
    <w:rsid w:val="003361D4"/>
    <w:rsid w:val="0033677C"/>
    <w:rsid w:val="003367BB"/>
    <w:rsid w:val="003368DA"/>
    <w:rsid w:val="00336ACC"/>
    <w:rsid w:val="00336B1F"/>
    <w:rsid w:val="00336D5D"/>
    <w:rsid w:val="00336DAE"/>
    <w:rsid w:val="00337309"/>
    <w:rsid w:val="00337CFC"/>
    <w:rsid w:val="00337DEF"/>
    <w:rsid w:val="00337F0E"/>
    <w:rsid w:val="003403B2"/>
    <w:rsid w:val="0034085D"/>
    <w:rsid w:val="00341C3A"/>
    <w:rsid w:val="003422B3"/>
    <w:rsid w:val="0034246A"/>
    <w:rsid w:val="00342613"/>
    <w:rsid w:val="00342797"/>
    <w:rsid w:val="00342C65"/>
    <w:rsid w:val="00342C7C"/>
    <w:rsid w:val="00342E41"/>
    <w:rsid w:val="0034311C"/>
    <w:rsid w:val="0034335C"/>
    <w:rsid w:val="003437B6"/>
    <w:rsid w:val="00343993"/>
    <w:rsid w:val="0034436B"/>
    <w:rsid w:val="0034449A"/>
    <w:rsid w:val="0034481D"/>
    <w:rsid w:val="00344BCB"/>
    <w:rsid w:val="00344D62"/>
    <w:rsid w:val="00344D69"/>
    <w:rsid w:val="00344F98"/>
    <w:rsid w:val="00345641"/>
    <w:rsid w:val="0034565B"/>
    <w:rsid w:val="00345674"/>
    <w:rsid w:val="00345C4F"/>
    <w:rsid w:val="00345FC6"/>
    <w:rsid w:val="0034607A"/>
    <w:rsid w:val="0034642E"/>
    <w:rsid w:val="00346466"/>
    <w:rsid w:val="00346631"/>
    <w:rsid w:val="00346972"/>
    <w:rsid w:val="00346B05"/>
    <w:rsid w:val="00346C2B"/>
    <w:rsid w:val="003473BD"/>
    <w:rsid w:val="003476F2"/>
    <w:rsid w:val="003479CA"/>
    <w:rsid w:val="00347CE8"/>
    <w:rsid w:val="00350207"/>
    <w:rsid w:val="0035067E"/>
    <w:rsid w:val="0035094C"/>
    <w:rsid w:val="00350D54"/>
    <w:rsid w:val="00351201"/>
    <w:rsid w:val="00351565"/>
    <w:rsid w:val="0035159D"/>
    <w:rsid w:val="00351C46"/>
    <w:rsid w:val="00351C9D"/>
    <w:rsid w:val="00351F4B"/>
    <w:rsid w:val="0035224E"/>
    <w:rsid w:val="00352593"/>
    <w:rsid w:val="003526C8"/>
    <w:rsid w:val="0035270B"/>
    <w:rsid w:val="00352EF9"/>
    <w:rsid w:val="003530B3"/>
    <w:rsid w:val="003532D3"/>
    <w:rsid w:val="003532D9"/>
    <w:rsid w:val="003542B8"/>
    <w:rsid w:val="00354346"/>
    <w:rsid w:val="003543C1"/>
    <w:rsid w:val="00354619"/>
    <w:rsid w:val="003548DD"/>
    <w:rsid w:val="003548F2"/>
    <w:rsid w:val="003549A5"/>
    <w:rsid w:val="00355B0C"/>
    <w:rsid w:val="00356021"/>
    <w:rsid w:val="0035611E"/>
    <w:rsid w:val="003564E2"/>
    <w:rsid w:val="0035692E"/>
    <w:rsid w:val="00356E9A"/>
    <w:rsid w:val="00356FB9"/>
    <w:rsid w:val="0035750F"/>
    <w:rsid w:val="003576BB"/>
    <w:rsid w:val="00357A9C"/>
    <w:rsid w:val="00360246"/>
    <w:rsid w:val="00360C1D"/>
    <w:rsid w:val="00360E7D"/>
    <w:rsid w:val="0036161A"/>
    <w:rsid w:val="00361882"/>
    <w:rsid w:val="003618BD"/>
    <w:rsid w:val="00361B6A"/>
    <w:rsid w:val="00361D49"/>
    <w:rsid w:val="00361DD2"/>
    <w:rsid w:val="003620C6"/>
    <w:rsid w:val="0036240A"/>
    <w:rsid w:val="003626ED"/>
    <w:rsid w:val="003627E9"/>
    <w:rsid w:val="00362F54"/>
    <w:rsid w:val="0036318E"/>
    <w:rsid w:val="00363663"/>
    <w:rsid w:val="00363690"/>
    <w:rsid w:val="00363725"/>
    <w:rsid w:val="003638A7"/>
    <w:rsid w:val="00363987"/>
    <w:rsid w:val="0036438A"/>
    <w:rsid w:val="003649B2"/>
    <w:rsid w:val="00365086"/>
    <w:rsid w:val="0036592F"/>
    <w:rsid w:val="00365D38"/>
    <w:rsid w:val="00365F4F"/>
    <w:rsid w:val="0036760D"/>
    <w:rsid w:val="003677B7"/>
    <w:rsid w:val="00367BD8"/>
    <w:rsid w:val="00367CDF"/>
    <w:rsid w:val="00367E71"/>
    <w:rsid w:val="00367F39"/>
    <w:rsid w:val="003703F1"/>
    <w:rsid w:val="0037066A"/>
    <w:rsid w:val="00371115"/>
    <w:rsid w:val="00371745"/>
    <w:rsid w:val="00371D75"/>
    <w:rsid w:val="003721A4"/>
    <w:rsid w:val="0037230B"/>
    <w:rsid w:val="00372775"/>
    <w:rsid w:val="00372F1A"/>
    <w:rsid w:val="003733D6"/>
    <w:rsid w:val="00373643"/>
    <w:rsid w:val="00373A61"/>
    <w:rsid w:val="00373CC8"/>
    <w:rsid w:val="00373F95"/>
    <w:rsid w:val="00374875"/>
    <w:rsid w:val="00374CA1"/>
    <w:rsid w:val="00374ED4"/>
    <w:rsid w:val="00375345"/>
    <w:rsid w:val="0037546D"/>
    <w:rsid w:val="00375475"/>
    <w:rsid w:val="00375702"/>
    <w:rsid w:val="00375851"/>
    <w:rsid w:val="00375A68"/>
    <w:rsid w:val="00375A88"/>
    <w:rsid w:val="00375C08"/>
    <w:rsid w:val="003765FF"/>
    <w:rsid w:val="003770C8"/>
    <w:rsid w:val="00377387"/>
    <w:rsid w:val="003773AF"/>
    <w:rsid w:val="00377480"/>
    <w:rsid w:val="00377592"/>
    <w:rsid w:val="00377F6E"/>
    <w:rsid w:val="003800FE"/>
    <w:rsid w:val="00380390"/>
    <w:rsid w:val="003808A6"/>
    <w:rsid w:val="00380B62"/>
    <w:rsid w:val="00381062"/>
    <w:rsid w:val="00381349"/>
    <w:rsid w:val="00381AC0"/>
    <w:rsid w:val="00382288"/>
    <w:rsid w:val="00382409"/>
    <w:rsid w:val="003825D8"/>
    <w:rsid w:val="0038270F"/>
    <w:rsid w:val="0038279E"/>
    <w:rsid w:val="00382968"/>
    <w:rsid w:val="00382A39"/>
    <w:rsid w:val="003831FE"/>
    <w:rsid w:val="00383705"/>
    <w:rsid w:val="00383F81"/>
    <w:rsid w:val="0038413F"/>
    <w:rsid w:val="003842A0"/>
    <w:rsid w:val="003842D5"/>
    <w:rsid w:val="003843FE"/>
    <w:rsid w:val="003845B0"/>
    <w:rsid w:val="003846F5"/>
    <w:rsid w:val="00384988"/>
    <w:rsid w:val="003854DE"/>
    <w:rsid w:val="00385678"/>
    <w:rsid w:val="00385809"/>
    <w:rsid w:val="00385A39"/>
    <w:rsid w:val="00385D5E"/>
    <w:rsid w:val="00385DD1"/>
    <w:rsid w:val="00386004"/>
    <w:rsid w:val="00386F15"/>
    <w:rsid w:val="0038701C"/>
    <w:rsid w:val="00387669"/>
    <w:rsid w:val="00387844"/>
    <w:rsid w:val="00387AF6"/>
    <w:rsid w:val="00387E63"/>
    <w:rsid w:val="00390346"/>
    <w:rsid w:val="003903BE"/>
    <w:rsid w:val="00390894"/>
    <w:rsid w:val="00390EC6"/>
    <w:rsid w:val="0039128E"/>
    <w:rsid w:val="0039143F"/>
    <w:rsid w:val="003918A6"/>
    <w:rsid w:val="00391972"/>
    <w:rsid w:val="00391EF3"/>
    <w:rsid w:val="003921D6"/>
    <w:rsid w:val="00392588"/>
    <w:rsid w:val="00392596"/>
    <w:rsid w:val="0039259D"/>
    <w:rsid w:val="003927D8"/>
    <w:rsid w:val="00392AC9"/>
    <w:rsid w:val="00392AF4"/>
    <w:rsid w:val="00392E60"/>
    <w:rsid w:val="00392EAA"/>
    <w:rsid w:val="003931A2"/>
    <w:rsid w:val="003941A3"/>
    <w:rsid w:val="0039450D"/>
    <w:rsid w:val="0039458E"/>
    <w:rsid w:val="003947B9"/>
    <w:rsid w:val="00394E00"/>
    <w:rsid w:val="00395135"/>
    <w:rsid w:val="0039513F"/>
    <w:rsid w:val="00395375"/>
    <w:rsid w:val="003953BD"/>
    <w:rsid w:val="00395858"/>
    <w:rsid w:val="003960A5"/>
    <w:rsid w:val="0039612B"/>
    <w:rsid w:val="00396244"/>
    <w:rsid w:val="0039653D"/>
    <w:rsid w:val="00396909"/>
    <w:rsid w:val="00396B31"/>
    <w:rsid w:val="00396CB3"/>
    <w:rsid w:val="00396FCC"/>
    <w:rsid w:val="00397566"/>
    <w:rsid w:val="003A0167"/>
    <w:rsid w:val="003A0733"/>
    <w:rsid w:val="003A098F"/>
    <w:rsid w:val="003A0CDB"/>
    <w:rsid w:val="003A1229"/>
    <w:rsid w:val="003A1269"/>
    <w:rsid w:val="003A137C"/>
    <w:rsid w:val="003A1556"/>
    <w:rsid w:val="003A1D99"/>
    <w:rsid w:val="003A1E3A"/>
    <w:rsid w:val="003A1EBF"/>
    <w:rsid w:val="003A23D0"/>
    <w:rsid w:val="003A249E"/>
    <w:rsid w:val="003A2A64"/>
    <w:rsid w:val="003A2F04"/>
    <w:rsid w:val="003A3278"/>
    <w:rsid w:val="003A33BF"/>
    <w:rsid w:val="003A3675"/>
    <w:rsid w:val="003A3DF4"/>
    <w:rsid w:val="003A3E9A"/>
    <w:rsid w:val="003A4091"/>
    <w:rsid w:val="003A40EE"/>
    <w:rsid w:val="003A4D80"/>
    <w:rsid w:val="003A4E19"/>
    <w:rsid w:val="003A4EE4"/>
    <w:rsid w:val="003A5619"/>
    <w:rsid w:val="003A57D6"/>
    <w:rsid w:val="003A586E"/>
    <w:rsid w:val="003A62A6"/>
    <w:rsid w:val="003A6409"/>
    <w:rsid w:val="003A64FD"/>
    <w:rsid w:val="003A6637"/>
    <w:rsid w:val="003A6B88"/>
    <w:rsid w:val="003A749E"/>
    <w:rsid w:val="003A7ABF"/>
    <w:rsid w:val="003A7DF4"/>
    <w:rsid w:val="003A7F72"/>
    <w:rsid w:val="003B000D"/>
    <w:rsid w:val="003B00B5"/>
    <w:rsid w:val="003B02E9"/>
    <w:rsid w:val="003B08FB"/>
    <w:rsid w:val="003B10DD"/>
    <w:rsid w:val="003B13A2"/>
    <w:rsid w:val="003B1890"/>
    <w:rsid w:val="003B207F"/>
    <w:rsid w:val="003B2760"/>
    <w:rsid w:val="003B2C37"/>
    <w:rsid w:val="003B3259"/>
    <w:rsid w:val="003B32FC"/>
    <w:rsid w:val="003B34F8"/>
    <w:rsid w:val="003B3B8E"/>
    <w:rsid w:val="003B4C3F"/>
    <w:rsid w:val="003B4FB4"/>
    <w:rsid w:val="003B5145"/>
    <w:rsid w:val="003B51D2"/>
    <w:rsid w:val="003B57C7"/>
    <w:rsid w:val="003B5B5C"/>
    <w:rsid w:val="003B5C0E"/>
    <w:rsid w:val="003B5C7B"/>
    <w:rsid w:val="003B5D19"/>
    <w:rsid w:val="003B5F1A"/>
    <w:rsid w:val="003B613C"/>
    <w:rsid w:val="003B616F"/>
    <w:rsid w:val="003B69F9"/>
    <w:rsid w:val="003B6C55"/>
    <w:rsid w:val="003B6C75"/>
    <w:rsid w:val="003B6E01"/>
    <w:rsid w:val="003B6EF9"/>
    <w:rsid w:val="003B7558"/>
    <w:rsid w:val="003B75E2"/>
    <w:rsid w:val="003B7615"/>
    <w:rsid w:val="003B765D"/>
    <w:rsid w:val="003B7FB2"/>
    <w:rsid w:val="003C06B6"/>
    <w:rsid w:val="003C0F83"/>
    <w:rsid w:val="003C1974"/>
    <w:rsid w:val="003C1A98"/>
    <w:rsid w:val="003C1B5F"/>
    <w:rsid w:val="003C1E1F"/>
    <w:rsid w:val="003C2AD9"/>
    <w:rsid w:val="003C2DBA"/>
    <w:rsid w:val="003C35FE"/>
    <w:rsid w:val="003C361D"/>
    <w:rsid w:val="003C384A"/>
    <w:rsid w:val="003C3A44"/>
    <w:rsid w:val="003C3B86"/>
    <w:rsid w:val="003C3BF6"/>
    <w:rsid w:val="003C3C8A"/>
    <w:rsid w:val="003C4131"/>
    <w:rsid w:val="003C4460"/>
    <w:rsid w:val="003C470E"/>
    <w:rsid w:val="003C4840"/>
    <w:rsid w:val="003C4F9A"/>
    <w:rsid w:val="003C5C5C"/>
    <w:rsid w:val="003C5F5C"/>
    <w:rsid w:val="003C615F"/>
    <w:rsid w:val="003C67D5"/>
    <w:rsid w:val="003C680E"/>
    <w:rsid w:val="003C691D"/>
    <w:rsid w:val="003C716E"/>
    <w:rsid w:val="003C775F"/>
    <w:rsid w:val="003C799D"/>
    <w:rsid w:val="003C7C85"/>
    <w:rsid w:val="003C7CB8"/>
    <w:rsid w:val="003C7CF5"/>
    <w:rsid w:val="003D0270"/>
    <w:rsid w:val="003D0704"/>
    <w:rsid w:val="003D0CDC"/>
    <w:rsid w:val="003D11AA"/>
    <w:rsid w:val="003D13F2"/>
    <w:rsid w:val="003D1678"/>
    <w:rsid w:val="003D178E"/>
    <w:rsid w:val="003D1985"/>
    <w:rsid w:val="003D1D7A"/>
    <w:rsid w:val="003D1EAA"/>
    <w:rsid w:val="003D1F23"/>
    <w:rsid w:val="003D1FFC"/>
    <w:rsid w:val="003D206C"/>
    <w:rsid w:val="003D21F8"/>
    <w:rsid w:val="003D267F"/>
    <w:rsid w:val="003D293C"/>
    <w:rsid w:val="003D34F5"/>
    <w:rsid w:val="003D3555"/>
    <w:rsid w:val="003D3772"/>
    <w:rsid w:val="003D3832"/>
    <w:rsid w:val="003D38D5"/>
    <w:rsid w:val="003D3A1E"/>
    <w:rsid w:val="003D3E00"/>
    <w:rsid w:val="003D3FB6"/>
    <w:rsid w:val="003D4C25"/>
    <w:rsid w:val="003D543B"/>
    <w:rsid w:val="003D55FA"/>
    <w:rsid w:val="003D5AAE"/>
    <w:rsid w:val="003D5C9E"/>
    <w:rsid w:val="003D5CC5"/>
    <w:rsid w:val="003D5F01"/>
    <w:rsid w:val="003D62EF"/>
    <w:rsid w:val="003D6974"/>
    <w:rsid w:val="003D7CB6"/>
    <w:rsid w:val="003E0452"/>
    <w:rsid w:val="003E0554"/>
    <w:rsid w:val="003E0CF7"/>
    <w:rsid w:val="003E0D09"/>
    <w:rsid w:val="003E134C"/>
    <w:rsid w:val="003E162F"/>
    <w:rsid w:val="003E17FD"/>
    <w:rsid w:val="003E20DC"/>
    <w:rsid w:val="003E258C"/>
    <w:rsid w:val="003E2D41"/>
    <w:rsid w:val="003E306E"/>
    <w:rsid w:val="003E4673"/>
    <w:rsid w:val="003E4F9D"/>
    <w:rsid w:val="003E5233"/>
    <w:rsid w:val="003E5FB5"/>
    <w:rsid w:val="003E6820"/>
    <w:rsid w:val="003E6D9D"/>
    <w:rsid w:val="003E70F8"/>
    <w:rsid w:val="003E7329"/>
    <w:rsid w:val="003E7DB1"/>
    <w:rsid w:val="003E7F44"/>
    <w:rsid w:val="003E7F6B"/>
    <w:rsid w:val="003F0178"/>
    <w:rsid w:val="003F02F1"/>
    <w:rsid w:val="003F0561"/>
    <w:rsid w:val="003F085B"/>
    <w:rsid w:val="003F0A88"/>
    <w:rsid w:val="003F1300"/>
    <w:rsid w:val="003F14A2"/>
    <w:rsid w:val="003F20D2"/>
    <w:rsid w:val="003F216E"/>
    <w:rsid w:val="003F2418"/>
    <w:rsid w:val="003F25D5"/>
    <w:rsid w:val="003F2A79"/>
    <w:rsid w:val="003F306E"/>
    <w:rsid w:val="003F321A"/>
    <w:rsid w:val="003F3293"/>
    <w:rsid w:val="003F3357"/>
    <w:rsid w:val="003F3503"/>
    <w:rsid w:val="003F3600"/>
    <w:rsid w:val="003F37BE"/>
    <w:rsid w:val="003F4502"/>
    <w:rsid w:val="003F46CB"/>
    <w:rsid w:val="003F470F"/>
    <w:rsid w:val="003F4A9B"/>
    <w:rsid w:val="003F4AC9"/>
    <w:rsid w:val="003F5BCB"/>
    <w:rsid w:val="003F63F9"/>
    <w:rsid w:val="003F696F"/>
    <w:rsid w:val="003F6CBD"/>
    <w:rsid w:val="003F6D30"/>
    <w:rsid w:val="003F6FEC"/>
    <w:rsid w:val="003F76BC"/>
    <w:rsid w:val="003F77F6"/>
    <w:rsid w:val="003F7862"/>
    <w:rsid w:val="003F79E3"/>
    <w:rsid w:val="003F7FD5"/>
    <w:rsid w:val="004003CC"/>
    <w:rsid w:val="0040089A"/>
    <w:rsid w:val="00400B0E"/>
    <w:rsid w:val="004012F3"/>
    <w:rsid w:val="004020F7"/>
    <w:rsid w:val="00402525"/>
    <w:rsid w:val="00402812"/>
    <w:rsid w:val="00403284"/>
    <w:rsid w:val="00403593"/>
    <w:rsid w:val="00403768"/>
    <w:rsid w:val="00403986"/>
    <w:rsid w:val="00403A4F"/>
    <w:rsid w:val="00403F31"/>
    <w:rsid w:val="00404967"/>
    <w:rsid w:val="00405343"/>
    <w:rsid w:val="00405694"/>
    <w:rsid w:val="004060B8"/>
    <w:rsid w:val="004062F4"/>
    <w:rsid w:val="0040683F"/>
    <w:rsid w:val="00406A51"/>
    <w:rsid w:val="004072F9"/>
    <w:rsid w:val="00407503"/>
    <w:rsid w:val="004077F0"/>
    <w:rsid w:val="004103F5"/>
    <w:rsid w:val="00410785"/>
    <w:rsid w:val="00410B33"/>
    <w:rsid w:val="00410D59"/>
    <w:rsid w:val="0041145C"/>
    <w:rsid w:val="0041150C"/>
    <w:rsid w:val="004130FC"/>
    <w:rsid w:val="00413194"/>
    <w:rsid w:val="004132E8"/>
    <w:rsid w:val="004134DF"/>
    <w:rsid w:val="004138F4"/>
    <w:rsid w:val="00413DC0"/>
    <w:rsid w:val="00413F2D"/>
    <w:rsid w:val="00414238"/>
    <w:rsid w:val="004143D2"/>
    <w:rsid w:val="004147FC"/>
    <w:rsid w:val="00414966"/>
    <w:rsid w:val="00414F58"/>
    <w:rsid w:val="00415000"/>
    <w:rsid w:val="00415096"/>
    <w:rsid w:val="00415163"/>
    <w:rsid w:val="00415416"/>
    <w:rsid w:val="0041557F"/>
    <w:rsid w:val="00415968"/>
    <w:rsid w:val="00415A34"/>
    <w:rsid w:val="00415F34"/>
    <w:rsid w:val="00416826"/>
    <w:rsid w:val="00416B1F"/>
    <w:rsid w:val="00416BA4"/>
    <w:rsid w:val="00416C64"/>
    <w:rsid w:val="00417546"/>
    <w:rsid w:val="00417A60"/>
    <w:rsid w:val="00417A88"/>
    <w:rsid w:val="00420048"/>
    <w:rsid w:val="004201BD"/>
    <w:rsid w:val="00420554"/>
    <w:rsid w:val="004207BD"/>
    <w:rsid w:val="004208E2"/>
    <w:rsid w:val="00420E23"/>
    <w:rsid w:val="00420EAF"/>
    <w:rsid w:val="00420EEA"/>
    <w:rsid w:val="00421633"/>
    <w:rsid w:val="0042190C"/>
    <w:rsid w:val="00421C84"/>
    <w:rsid w:val="004229CE"/>
    <w:rsid w:val="00422CE3"/>
    <w:rsid w:val="00422D82"/>
    <w:rsid w:val="004232DE"/>
    <w:rsid w:val="00423482"/>
    <w:rsid w:val="004241FC"/>
    <w:rsid w:val="00424511"/>
    <w:rsid w:val="00424DB7"/>
    <w:rsid w:val="00424E81"/>
    <w:rsid w:val="004251C4"/>
    <w:rsid w:val="004254F8"/>
    <w:rsid w:val="0042554E"/>
    <w:rsid w:val="00425F9F"/>
    <w:rsid w:val="00426012"/>
    <w:rsid w:val="0042643B"/>
    <w:rsid w:val="004264BF"/>
    <w:rsid w:val="00426802"/>
    <w:rsid w:val="00427191"/>
    <w:rsid w:val="00427588"/>
    <w:rsid w:val="0042797C"/>
    <w:rsid w:val="00427A51"/>
    <w:rsid w:val="00430F4B"/>
    <w:rsid w:val="00431854"/>
    <w:rsid w:val="00431888"/>
    <w:rsid w:val="00431C43"/>
    <w:rsid w:val="00431D23"/>
    <w:rsid w:val="00431FD5"/>
    <w:rsid w:val="00432474"/>
    <w:rsid w:val="00432510"/>
    <w:rsid w:val="004325ED"/>
    <w:rsid w:val="00432954"/>
    <w:rsid w:val="00432BD6"/>
    <w:rsid w:val="00432FDD"/>
    <w:rsid w:val="00433408"/>
    <w:rsid w:val="004339EB"/>
    <w:rsid w:val="004342EE"/>
    <w:rsid w:val="00434593"/>
    <w:rsid w:val="00434807"/>
    <w:rsid w:val="0043499F"/>
    <w:rsid w:val="00434A31"/>
    <w:rsid w:val="00434B59"/>
    <w:rsid w:val="004353A7"/>
    <w:rsid w:val="004356CD"/>
    <w:rsid w:val="00435A66"/>
    <w:rsid w:val="004360D4"/>
    <w:rsid w:val="0043626C"/>
    <w:rsid w:val="00436582"/>
    <w:rsid w:val="004365D2"/>
    <w:rsid w:val="004368D8"/>
    <w:rsid w:val="00436CD0"/>
    <w:rsid w:val="00436DF2"/>
    <w:rsid w:val="00436F45"/>
    <w:rsid w:val="00437206"/>
    <w:rsid w:val="00437279"/>
    <w:rsid w:val="00437308"/>
    <w:rsid w:val="00437A0B"/>
    <w:rsid w:val="00440A96"/>
    <w:rsid w:val="00440D1C"/>
    <w:rsid w:val="0044124A"/>
    <w:rsid w:val="00441C68"/>
    <w:rsid w:val="004423E2"/>
    <w:rsid w:val="004426F8"/>
    <w:rsid w:val="00443003"/>
    <w:rsid w:val="004432FA"/>
    <w:rsid w:val="004435F7"/>
    <w:rsid w:val="00443B0A"/>
    <w:rsid w:val="00443BDB"/>
    <w:rsid w:val="00443E16"/>
    <w:rsid w:val="00443E4C"/>
    <w:rsid w:val="00443FA2"/>
    <w:rsid w:val="0044424C"/>
    <w:rsid w:val="004443B8"/>
    <w:rsid w:val="00444991"/>
    <w:rsid w:val="004450E0"/>
    <w:rsid w:val="00445157"/>
    <w:rsid w:val="004451A6"/>
    <w:rsid w:val="004456A6"/>
    <w:rsid w:val="00445C08"/>
    <w:rsid w:val="00445E35"/>
    <w:rsid w:val="00446A64"/>
    <w:rsid w:val="00447243"/>
    <w:rsid w:val="00447791"/>
    <w:rsid w:val="00447A8A"/>
    <w:rsid w:val="00447BB2"/>
    <w:rsid w:val="00447C24"/>
    <w:rsid w:val="00450456"/>
    <w:rsid w:val="0045059A"/>
    <w:rsid w:val="00450614"/>
    <w:rsid w:val="00450DFC"/>
    <w:rsid w:val="00450E5A"/>
    <w:rsid w:val="00451027"/>
    <w:rsid w:val="004512C1"/>
    <w:rsid w:val="004513E3"/>
    <w:rsid w:val="0045199F"/>
    <w:rsid w:val="00451D88"/>
    <w:rsid w:val="004520B3"/>
    <w:rsid w:val="00452462"/>
    <w:rsid w:val="004526D2"/>
    <w:rsid w:val="00452841"/>
    <w:rsid w:val="004529E8"/>
    <w:rsid w:val="00452FF4"/>
    <w:rsid w:val="0045311F"/>
    <w:rsid w:val="00453F03"/>
    <w:rsid w:val="00453F3A"/>
    <w:rsid w:val="0045441B"/>
    <w:rsid w:val="0045447B"/>
    <w:rsid w:val="00454A6B"/>
    <w:rsid w:val="00454B3C"/>
    <w:rsid w:val="00454DFB"/>
    <w:rsid w:val="00454F49"/>
    <w:rsid w:val="00455649"/>
    <w:rsid w:val="00455874"/>
    <w:rsid w:val="00455C6B"/>
    <w:rsid w:val="0045630B"/>
    <w:rsid w:val="0045662F"/>
    <w:rsid w:val="00456736"/>
    <w:rsid w:val="004570AC"/>
    <w:rsid w:val="00457204"/>
    <w:rsid w:val="004575E4"/>
    <w:rsid w:val="00457CEC"/>
    <w:rsid w:val="00457E07"/>
    <w:rsid w:val="0046015E"/>
    <w:rsid w:val="0046020D"/>
    <w:rsid w:val="00460632"/>
    <w:rsid w:val="00460A8A"/>
    <w:rsid w:val="004612B7"/>
    <w:rsid w:val="0046175E"/>
    <w:rsid w:val="00461CAC"/>
    <w:rsid w:val="00461D18"/>
    <w:rsid w:val="0046234E"/>
    <w:rsid w:val="00462AB3"/>
    <w:rsid w:val="00462ABF"/>
    <w:rsid w:val="00462E71"/>
    <w:rsid w:val="00462FDC"/>
    <w:rsid w:val="00463082"/>
    <w:rsid w:val="004639AF"/>
    <w:rsid w:val="00463B26"/>
    <w:rsid w:val="00463C4D"/>
    <w:rsid w:val="00463C75"/>
    <w:rsid w:val="00463EC4"/>
    <w:rsid w:val="0046461B"/>
    <w:rsid w:val="00464B30"/>
    <w:rsid w:val="00464C0F"/>
    <w:rsid w:val="00465128"/>
    <w:rsid w:val="00465387"/>
    <w:rsid w:val="0046558E"/>
    <w:rsid w:val="0046572A"/>
    <w:rsid w:val="004657F1"/>
    <w:rsid w:val="0046582B"/>
    <w:rsid w:val="00465CCE"/>
    <w:rsid w:val="00465F9B"/>
    <w:rsid w:val="00466049"/>
    <w:rsid w:val="004668AA"/>
    <w:rsid w:val="00466A0D"/>
    <w:rsid w:val="00466DED"/>
    <w:rsid w:val="00467302"/>
    <w:rsid w:val="0046745B"/>
    <w:rsid w:val="00467DDC"/>
    <w:rsid w:val="00467E00"/>
    <w:rsid w:val="004701D0"/>
    <w:rsid w:val="004701E3"/>
    <w:rsid w:val="0047075D"/>
    <w:rsid w:val="00470A86"/>
    <w:rsid w:val="00470CE9"/>
    <w:rsid w:val="00470E4A"/>
    <w:rsid w:val="00470EA8"/>
    <w:rsid w:val="00471967"/>
    <w:rsid w:val="00471AE4"/>
    <w:rsid w:val="004720CF"/>
    <w:rsid w:val="0047238D"/>
    <w:rsid w:val="00472529"/>
    <w:rsid w:val="0047261B"/>
    <w:rsid w:val="004727E1"/>
    <w:rsid w:val="00472909"/>
    <w:rsid w:val="00472ACE"/>
    <w:rsid w:val="00472B0D"/>
    <w:rsid w:val="00472C58"/>
    <w:rsid w:val="00472F32"/>
    <w:rsid w:val="00473107"/>
    <w:rsid w:val="004737FB"/>
    <w:rsid w:val="00473C4B"/>
    <w:rsid w:val="00474266"/>
    <w:rsid w:val="00474B6A"/>
    <w:rsid w:val="00474DF9"/>
    <w:rsid w:val="00475E87"/>
    <w:rsid w:val="00475EBC"/>
    <w:rsid w:val="00477757"/>
    <w:rsid w:val="004777A1"/>
    <w:rsid w:val="0048007A"/>
    <w:rsid w:val="004803C0"/>
    <w:rsid w:val="00480437"/>
    <w:rsid w:val="00480513"/>
    <w:rsid w:val="00480A7A"/>
    <w:rsid w:val="00480CEF"/>
    <w:rsid w:val="004811AA"/>
    <w:rsid w:val="0048181B"/>
    <w:rsid w:val="00481853"/>
    <w:rsid w:val="004819DC"/>
    <w:rsid w:val="00481A5B"/>
    <w:rsid w:val="0048237B"/>
    <w:rsid w:val="004824FA"/>
    <w:rsid w:val="0048251C"/>
    <w:rsid w:val="00482DBC"/>
    <w:rsid w:val="00483D93"/>
    <w:rsid w:val="00483DD3"/>
    <w:rsid w:val="0048436B"/>
    <w:rsid w:val="00484CC4"/>
    <w:rsid w:val="00484E98"/>
    <w:rsid w:val="0048517A"/>
    <w:rsid w:val="00485343"/>
    <w:rsid w:val="004853F7"/>
    <w:rsid w:val="00485695"/>
    <w:rsid w:val="00485CAD"/>
    <w:rsid w:val="00485DDE"/>
    <w:rsid w:val="00485E71"/>
    <w:rsid w:val="00485EBD"/>
    <w:rsid w:val="0048602E"/>
    <w:rsid w:val="004867A4"/>
    <w:rsid w:val="00486C44"/>
    <w:rsid w:val="004870C4"/>
    <w:rsid w:val="00487742"/>
    <w:rsid w:val="00487F91"/>
    <w:rsid w:val="004907AE"/>
    <w:rsid w:val="004907BB"/>
    <w:rsid w:val="00490EE4"/>
    <w:rsid w:val="00491923"/>
    <w:rsid w:val="00491EC6"/>
    <w:rsid w:val="0049284C"/>
    <w:rsid w:val="00492CB2"/>
    <w:rsid w:val="00492DD2"/>
    <w:rsid w:val="00493379"/>
    <w:rsid w:val="00493539"/>
    <w:rsid w:val="00493986"/>
    <w:rsid w:val="00493A09"/>
    <w:rsid w:val="00493BA6"/>
    <w:rsid w:val="00494144"/>
    <w:rsid w:val="0049426D"/>
    <w:rsid w:val="004949D4"/>
    <w:rsid w:val="00494C99"/>
    <w:rsid w:val="00495068"/>
    <w:rsid w:val="004951B9"/>
    <w:rsid w:val="0049522E"/>
    <w:rsid w:val="004952E8"/>
    <w:rsid w:val="0049663C"/>
    <w:rsid w:val="004970DC"/>
    <w:rsid w:val="004977AB"/>
    <w:rsid w:val="0049790C"/>
    <w:rsid w:val="00497BE1"/>
    <w:rsid w:val="004A00C6"/>
    <w:rsid w:val="004A06DD"/>
    <w:rsid w:val="004A07B0"/>
    <w:rsid w:val="004A0A8F"/>
    <w:rsid w:val="004A0EEC"/>
    <w:rsid w:val="004A124A"/>
    <w:rsid w:val="004A1442"/>
    <w:rsid w:val="004A16A9"/>
    <w:rsid w:val="004A173A"/>
    <w:rsid w:val="004A17A7"/>
    <w:rsid w:val="004A17ED"/>
    <w:rsid w:val="004A17F1"/>
    <w:rsid w:val="004A1CF8"/>
    <w:rsid w:val="004A208C"/>
    <w:rsid w:val="004A2234"/>
    <w:rsid w:val="004A23A8"/>
    <w:rsid w:val="004A2957"/>
    <w:rsid w:val="004A2D61"/>
    <w:rsid w:val="004A2E66"/>
    <w:rsid w:val="004A311B"/>
    <w:rsid w:val="004A34F2"/>
    <w:rsid w:val="004A3892"/>
    <w:rsid w:val="004A4873"/>
    <w:rsid w:val="004A48A9"/>
    <w:rsid w:val="004A4A04"/>
    <w:rsid w:val="004A4A22"/>
    <w:rsid w:val="004A4C83"/>
    <w:rsid w:val="004A59BC"/>
    <w:rsid w:val="004A5A84"/>
    <w:rsid w:val="004A5FAA"/>
    <w:rsid w:val="004A6267"/>
    <w:rsid w:val="004A6E0D"/>
    <w:rsid w:val="004A7116"/>
    <w:rsid w:val="004A7269"/>
    <w:rsid w:val="004A793D"/>
    <w:rsid w:val="004A7C7A"/>
    <w:rsid w:val="004B00F0"/>
    <w:rsid w:val="004B1936"/>
    <w:rsid w:val="004B1A83"/>
    <w:rsid w:val="004B1C0E"/>
    <w:rsid w:val="004B1D4F"/>
    <w:rsid w:val="004B1FCB"/>
    <w:rsid w:val="004B1FE8"/>
    <w:rsid w:val="004B211A"/>
    <w:rsid w:val="004B21CD"/>
    <w:rsid w:val="004B23BA"/>
    <w:rsid w:val="004B24C9"/>
    <w:rsid w:val="004B2876"/>
    <w:rsid w:val="004B2C08"/>
    <w:rsid w:val="004B2EA2"/>
    <w:rsid w:val="004B3280"/>
    <w:rsid w:val="004B34D8"/>
    <w:rsid w:val="004B37AD"/>
    <w:rsid w:val="004B3D12"/>
    <w:rsid w:val="004B3EA8"/>
    <w:rsid w:val="004B3F5A"/>
    <w:rsid w:val="004B4042"/>
    <w:rsid w:val="004B452E"/>
    <w:rsid w:val="004B46D4"/>
    <w:rsid w:val="004B471B"/>
    <w:rsid w:val="004B4AE3"/>
    <w:rsid w:val="004B4B36"/>
    <w:rsid w:val="004B4D04"/>
    <w:rsid w:val="004B4FE5"/>
    <w:rsid w:val="004B542A"/>
    <w:rsid w:val="004B5551"/>
    <w:rsid w:val="004B5622"/>
    <w:rsid w:val="004B5B52"/>
    <w:rsid w:val="004B5E43"/>
    <w:rsid w:val="004B613A"/>
    <w:rsid w:val="004B6A04"/>
    <w:rsid w:val="004B6FAD"/>
    <w:rsid w:val="004B7146"/>
    <w:rsid w:val="004B7623"/>
    <w:rsid w:val="004B7CB1"/>
    <w:rsid w:val="004B7EC1"/>
    <w:rsid w:val="004C0A23"/>
    <w:rsid w:val="004C0E14"/>
    <w:rsid w:val="004C0EAC"/>
    <w:rsid w:val="004C0EC1"/>
    <w:rsid w:val="004C13FB"/>
    <w:rsid w:val="004C17A2"/>
    <w:rsid w:val="004C1AA7"/>
    <w:rsid w:val="004C1B7E"/>
    <w:rsid w:val="004C27DA"/>
    <w:rsid w:val="004C329A"/>
    <w:rsid w:val="004C347A"/>
    <w:rsid w:val="004C3C96"/>
    <w:rsid w:val="004C440E"/>
    <w:rsid w:val="004C44E9"/>
    <w:rsid w:val="004C4504"/>
    <w:rsid w:val="004C4800"/>
    <w:rsid w:val="004C48FE"/>
    <w:rsid w:val="004C49F3"/>
    <w:rsid w:val="004C4D78"/>
    <w:rsid w:val="004C50CE"/>
    <w:rsid w:val="004C5238"/>
    <w:rsid w:val="004C5294"/>
    <w:rsid w:val="004C5AE0"/>
    <w:rsid w:val="004C5CED"/>
    <w:rsid w:val="004C6062"/>
    <w:rsid w:val="004C68A4"/>
    <w:rsid w:val="004C6996"/>
    <w:rsid w:val="004C69B8"/>
    <w:rsid w:val="004C6BCA"/>
    <w:rsid w:val="004C6D98"/>
    <w:rsid w:val="004C6FCA"/>
    <w:rsid w:val="004C73CF"/>
    <w:rsid w:val="004C7693"/>
    <w:rsid w:val="004C7781"/>
    <w:rsid w:val="004C7812"/>
    <w:rsid w:val="004D0176"/>
    <w:rsid w:val="004D06FD"/>
    <w:rsid w:val="004D09BF"/>
    <w:rsid w:val="004D0DB1"/>
    <w:rsid w:val="004D19A0"/>
    <w:rsid w:val="004D1DC8"/>
    <w:rsid w:val="004D291A"/>
    <w:rsid w:val="004D2CB3"/>
    <w:rsid w:val="004D2E1D"/>
    <w:rsid w:val="004D2F1B"/>
    <w:rsid w:val="004D2FC9"/>
    <w:rsid w:val="004D326C"/>
    <w:rsid w:val="004D3392"/>
    <w:rsid w:val="004D3611"/>
    <w:rsid w:val="004D387A"/>
    <w:rsid w:val="004D3C08"/>
    <w:rsid w:val="004D3C98"/>
    <w:rsid w:val="004D3D15"/>
    <w:rsid w:val="004D3E8C"/>
    <w:rsid w:val="004D3F71"/>
    <w:rsid w:val="004D403E"/>
    <w:rsid w:val="004D43C7"/>
    <w:rsid w:val="004D4549"/>
    <w:rsid w:val="004D4903"/>
    <w:rsid w:val="004D5880"/>
    <w:rsid w:val="004D612D"/>
    <w:rsid w:val="004D6216"/>
    <w:rsid w:val="004D6251"/>
    <w:rsid w:val="004D62F3"/>
    <w:rsid w:val="004D6507"/>
    <w:rsid w:val="004D66E8"/>
    <w:rsid w:val="004D671E"/>
    <w:rsid w:val="004D6BBF"/>
    <w:rsid w:val="004D6BC1"/>
    <w:rsid w:val="004D70C9"/>
    <w:rsid w:val="004D730E"/>
    <w:rsid w:val="004D762B"/>
    <w:rsid w:val="004D7D0C"/>
    <w:rsid w:val="004E014F"/>
    <w:rsid w:val="004E0168"/>
    <w:rsid w:val="004E0814"/>
    <w:rsid w:val="004E0876"/>
    <w:rsid w:val="004E0BD7"/>
    <w:rsid w:val="004E0E81"/>
    <w:rsid w:val="004E19F6"/>
    <w:rsid w:val="004E1B59"/>
    <w:rsid w:val="004E1FBD"/>
    <w:rsid w:val="004E201E"/>
    <w:rsid w:val="004E2423"/>
    <w:rsid w:val="004E2C66"/>
    <w:rsid w:val="004E2D94"/>
    <w:rsid w:val="004E2FCD"/>
    <w:rsid w:val="004E3656"/>
    <w:rsid w:val="004E425D"/>
    <w:rsid w:val="004E4651"/>
    <w:rsid w:val="004E46AE"/>
    <w:rsid w:val="004E509F"/>
    <w:rsid w:val="004E52DB"/>
    <w:rsid w:val="004E5E12"/>
    <w:rsid w:val="004E5E37"/>
    <w:rsid w:val="004E6481"/>
    <w:rsid w:val="004E6620"/>
    <w:rsid w:val="004E662A"/>
    <w:rsid w:val="004E6882"/>
    <w:rsid w:val="004E718F"/>
    <w:rsid w:val="004E73B6"/>
    <w:rsid w:val="004E7A0D"/>
    <w:rsid w:val="004E7CD2"/>
    <w:rsid w:val="004F0473"/>
    <w:rsid w:val="004F0609"/>
    <w:rsid w:val="004F08E5"/>
    <w:rsid w:val="004F0CB5"/>
    <w:rsid w:val="004F0D48"/>
    <w:rsid w:val="004F118B"/>
    <w:rsid w:val="004F18DC"/>
    <w:rsid w:val="004F1EAE"/>
    <w:rsid w:val="004F252B"/>
    <w:rsid w:val="004F25CA"/>
    <w:rsid w:val="004F2C4A"/>
    <w:rsid w:val="004F2EA1"/>
    <w:rsid w:val="004F2F77"/>
    <w:rsid w:val="004F3254"/>
    <w:rsid w:val="004F3771"/>
    <w:rsid w:val="004F3D36"/>
    <w:rsid w:val="004F3F56"/>
    <w:rsid w:val="004F4237"/>
    <w:rsid w:val="004F4A49"/>
    <w:rsid w:val="004F528F"/>
    <w:rsid w:val="004F532B"/>
    <w:rsid w:val="004F5FDA"/>
    <w:rsid w:val="004F6043"/>
    <w:rsid w:val="004F7393"/>
    <w:rsid w:val="004F768B"/>
    <w:rsid w:val="004F7ADC"/>
    <w:rsid w:val="004F7B3B"/>
    <w:rsid w:val="004F7F46"/>
    <w:rsid w:val="0050048B"/>
    <w:rsid w:val="00500813"/>
    <w:rsid w:val="00500C46"/>
    <w:rsid w:val="00500E59"/>
    <w:rsid w:val="005010BE"/>
    <w:rsid w:val="005011D6"/>
    <w:rsid w:val="0050137E"/>
    <w:rsid w:val="005017DA"/>
    <w:rsid w:val="00501B8F"/>
    <w:rsid w:val="00501CB5"/>
    <w:rsid w:val="005020F7"/>
    <w:rsid w:val="0050220B"/>
    <w:rsid w:val="0050259B"/>
    <w:rsid w:val="005026D1"/>
    <w:rsid w:val="005026E3"/>
    <w:rsid w:val="00502E72"/>
    <w:rsid w:val="00503521"/>
    <w:rsid w:val="00503F3C"/>
    <w:rsid w:val="005043EE"/>
    <w:rsid w:val="00504CF0"/>
    <w:rsid w:val="00504E3A"/>
    <w:rsid w:val="00505108"/>
    <w:rsid w:val="00505406"/>
    <w:rsid w:val="005055D4"/>
    <w:rsid w:val="00505CBF"/>
    <w:rsid w:val="00505CE3"/>
    <w:rsid w:val="00505EFB"/>
    <w:rsid w:val="005069E5"/>
    <w:rsid w:val="00506AD1"/>
    <w:rsid w:val="00506C04"/>
    <w:rsid w:val="00506C42"/>
    <w:rsid w:val="00506E56"/>
    <w:rsid w:val="0050700F"/>
    <w:rsid w:val="005070F3"/>
    <w:rsid w:val="0050767F"/>
    <w:rsid w:val="00507BE7"/>
    <w:rsid w:val="00507CA2"/>
    <w:rsid w:val="00510033"/>
    <w:rsid w:val="005107BD"/>
    <w:rsid w:val="00511494"/>
    <w:rsid w:val="005117D1"/>
    <w:rsid w:val="00511995"/>
    <w:rsid w:val="00511F5B"/>
    <w:rsid w:val="005126A0"/>
    <w:rsid w:val="0051293B"/>
    <w:rsid w:val="00512FC4"/>
    <w:rsid w:val="0051300E"/>
    <w:rsid w:val="005132E8"/>
    <w:rsid w:val="0051331B"/>
    <w:rsid w:val="005140B4"/>
    <w:rsid w:val="005144D1"/>
    <w:rsid w:val="00514F49"/>
    <w:rsid w:val="00515130"/>
    <w:rsid w:val="005152D7"/>
    <w:rsid w:val="00515A5C"/>
    <w:rsid w:val="00515BDD"/>
    <w:rsid w:val="005160C5"/>
    <w:rsid w:val="005162DB"/>
    <w:rsid w:val="00516BEC"/>
    <w:rsid w:val="00516D1E"/>
    <w:rsid w:val="00516FFD"/>
    <w:rsid w:val="00517B84"/>
    <w:rsid w:val="00517DFC"/>
    <w:rsid w:val="00517E31"/>
    <w:rsid w:val="00520137"/>
    <w:rsid w:val="005202C2"/>
    <w:rsid w:val="0052060D"/>
    <w:rsid w:val="00520648"/>
    <w:rsid w:val="00520884"/>
    <w:rsid w:val="00520894"/>
    <w:rsid w:val="00520BBA"/>
    <w:rsid w:val="00521303"/>
    <w:rsid w:val="00522D9B"/>
    <w:rsid w:val="00523045"/>
    <w:rsid w:val="005233AC"/>
    <w:rsid w:val="00523DF7"/>
    <w:rsid w:val="00524198"/>
    <w:rsid w:val="00524551"/>
    <w:rsid w:val="00524B2E"/>
    <w:rsid w:val="00524FF2"/>
    <w:rsid w:val="005254A4"/>
    <w:rsid w:val="00525563"/>
    <w:rsid w:val="00525940"/>
    <w:rsid w:val="00525CAF"/>
    <w:rsid w:val="00525D54"/>
    <w:rsid w:val="0052681A"/>
    <w:rsid w:val="00526871"/>
    <w:rsid w:val="00526A12"/>
    <w:rsid w:val="00526F09"/>
    <w:rsid w:val="005274AF"/>
    <w:rsid w:val="00527504"/>
    <w:rsid w:val="00527C09"/>
    <w:rsid w:val="00527C45"/>
    <w:rsid w:val="0053000D"/>
    <w:rsid w:val="00530090"/>
    <w:rsid w:val="005301DC"/>
    <w:rsid w:val="00530C12"/>
    <w:rsid w:val="00530C61"/>
    <w:rsid w:val="00530F49"/>
    <w:rsid w:val="00531348"/>
    <w:rsid w:val="00531833"/>
    <w:rsid w:val="0053215F"/>
    <w:rsid w:val="005322AA"/>
    <w:rsid w:val="005328F5"/>
    <w:rsid w:val="00533B2D"/>
    <w:rsid w:val="005341B5"/>
    <w:rsid w:val="00534619"/>
    <w:rsid w:val="005347E9"/>
    <w:rsid w:val="00534E17"/>
    <w:rsid w:val="00534E20"/>
    <w:rsid w:val="00534F3F"/>
    <w:rsid w:val="005357C0"/>
    <w:rsid w:val="00536138"/>
    <w:rsid w:val="00536830"/>
    <w:rsid w:val="005368BC"/>
    <w:rsid w:val="00536B91"/>
    <w:rsid w:val="005379C6"/>
    <w:rsid w:val="00540020"/>
    <w:rsid w:val="00540759"/>
    <w:rsid w:val="00540994"/>
    <w:rsid w:val="00540F30"/>
    <w:rsid w:val="00541270"/>
    <w:rsid w:val="00541BDA"/>
    <w:rsid w:val="00541ED2"/>
    <w:rsid w:val="00542105"/>
    <w:rsid w:val="00542320"/>
    <w:rsid w:val="005425B2"/>
    <w:rsid w:val="0054266E"/>
    <w:rsid w:val="00542690"/>
    <w:rsid w:val="00542788"/>
    <w:rsid w:val="00542B1B"/>
    <w:rsid w:val="00542D1A"/>
    <w:rsid w:val="00542F86"/>
    <w:rsid w:val="005432E0"/>
    <w:rsid w:val="0054447C"/>
    <w:rsid w:val="005446FE"/>
    <w:rsid w:val="00544E1D"/>
    <w:rsid w:val="0054510C"/>
    <w:rsid w:val="00545436"/>
    <w:rsid w:val="00545444"/>
    <w:rsid w:val="0054545B"/>
    <w:rsid w:val="005456FD"/>
    <w:rsid w:val="005457F1"/>
    <w:rsid w:val="00545984"/>
    <w:rsid w:val="00545BB4"/>
    <w:rsid w:val="00545C75"/>
    <w:rsid w:val="00546029"/>
    <w:rsid w:val="00546800"/>
    <w:rsid w:val="00546825"/>
    <w:rsid w:val="005468B8"/>
    <w:rsid w:val="00546BEC"/>
    <w:rsid w:val="00546E46"/>
    <w:rsid w:val="00546EF0"/>
    <w:rsid w:val="00546FB5"/>
    <w:rsid w:val="00547449"/>
    <w:rsid w:val="005475A7"/>
    <w:rsid w:val="00547D70"/>
    <w:rsid w:val="00547E2A"/>
    <w:rsid w:val="005504C6"/>
    <w:rsid w:val="00550793"/>
    <w:rsid w:val="005508AA"/>
    <w:rsid w:val="0055095C"/>
    <w:rsid w:val="00550C32"/>
    <w:rsid w:val="005510D4"/>
    <w:rsid w:val="0055154A"/>
    <w:rsid w:val="0055160E"/>
    <w:rsid w:val="005528B4"/>
    <w:rsid w:val="005529A2"/>
    <w:rsid w:val="005531C0"/>
    <w:rsid w:val="00553555"/>
    <w:rsid w:val="00553B3F"/>
    <w:rsid w:val="00553BF0"/>
    <w:rsid w:val="00553C60"/>
    <w:rsid w:val="005548CF"/>
    <w:rsid w:val="0055520D"/>
    <w:rsid w:val="00555888"/>
    <w:rsid w:val="00555D8C"/>
    <w:rsid w:val="0055632A"/>
    <w:rsid w:val="00556B09"/>
    <w:rsid w:val="00556BA8"/>
    <w:rsid w:val="00557A01"/>
    <w:rsid w:val="00557AA6"/>
    <w:rsid w:val="00557E5B"/>
    <w:rsid w:val="00560127"/>
    <w:rsid w:val="0056022B"/>
    <w:rsid w:val="005603EC"/>
    <w:rsid w:val="00561351"/>
    <w:rsid w:val="005615E2"/>
    <w:rsid w:val="00561773"/>
    <w:rsid w:val="00562204"/>
    <w:rsid w:val="00562423"/>
    <w:rsid w:val="0056276D"/>
    <w:rsid w:val="00562A3C"/>
    <w:rsid w:val="00562EDC"/>
    <w:rsid w:val="00562F16"/>
    <w:rsid w:val="00563CB7"/>
    <w:rsid w:val="00563D7D"/>
    <w:rsid w:val="00563F91"/>
    <w:rsid w:val="00564398"/>
    <w:rsid w:val="005643CA"/>
    <w:rsid w:val="00564488"/>
    <w:rsid w:val="00564A54"/>
    <w:rsid w:val="00564F70"/>
    <w:rsid w:val="0056517E"/>
    <w:rsid w:val="005651BA"/>
    <w:rsid w:val="00565B7C"/>
    <w:rsid w:val="00565CA5"/>
    <w:rsid w:val="00565D3B"/>
    <w:rsid w:val="00565E37"/>
    <w:rsid w:val="00565EFA"/>
    <w:rsid w:val="0056630E"/>
    <w:rsid w:val="00566CB3"/>
    <w:rsid w:val="00566CE2"/>
    <w:rsid w:val="00567494"/>
    <w:rsid w:val="0056774F"/>
    <w:rsid w:val="00567756"/>
    <w:rsid w:val="00567823"/>
    <w:rsid w:val="00567D19"/>
    <w:rsid w:val="00570033"/>
    <w:rsid w:val="0057025E"/>
    <w:rsid w:val="00570431"/>
    <w:rsid w:val="0057053E"/>
    <w:rsid w:val="005707D2"/>
    <w:rsid w:val="00570A74"/>
    <w:rsid w:val="005711E8"/>
    <w:rsid w:val="005712F9"/>
    <w:rsid w:val="00571404"/>
    <w:rsid w:val="005719A7"/>
    <w:rsid w:val="00572093"/>
    <w:rsid w:val="0057270B"/>
    <w:rsid w:val="00572C15"/>
    <w:rsid w:val="00572E2E"/>
    <w:rsid w:val="00573226"/>
    <w:rsid w:val="0057325A"/>
    <w:rsid w:val="00573F8C"/>
    <w:rsid w:val="0057433D"/>
    <w:rsid w:val="0057451E"/>
    <w:rsid w:val="00574728"/>
    <w:rsid w:val="00574C31"/>
    <w:rsid w:val="00574C5B"/>
    <w:rsid w:val="00574DEB"/>
    <w:rsid w:val="00574FB8"/>
    <w:rsid w:val="00575164"/>
    <w:rsid w:val="005753BA"/>
    <w:rsid w:val="005757D2"/>
    <w:rsid w:val="00576C0B"/>
    <w:rsid w:val="005771B8"/>
    <w:rsid w:val="00577213"/>
    <w:rsid w:val="005774F2"/>
    <w:rsid w:val="0057792F"/>
    <w:rsid w:val="0058002E"/>
    <w:rsid w:val="00580500"/>
    <w:rsid w:val="00580698"/>
    <w:rsid w:val="00580B67"/>
    <w:rsid w:val="00580D79"/>
    <w:rsid w:val="00580F66"/>
    <w:rsid w:val="005812BF"/>
    <w:rsid w:val="00581437"/>
    <w:rsid w:val="00581823"/>
    <w:rsid w:val="00581A76"/>
    <w:rsid w:val="00581DEE"/>
    <w:rsid w:val="00581F69"/>
    <w:rsid w:val="00581FFD"/>
    <w:rsid w:val="00582534"/>
    <w:rsid w:val="0058282D"/>
    <w:rsid w:val="00582912"/>
    <w:rsid w:val="0058294E"/>
    <w:rsid w:val="0058297B"/>
    <w:rsid w:val="00582CFA"/>
    <w:rsid w:val="00582EC6"/>
    <w:rsid w:val="0058347D"/>
    <w:rsid w:val="00583B48"/>
    <w:rsid w:val="00584200"/>
    <w:rsid w:val="0058433C"/>
    <w:rsid w:val="005845A8"/>
    <w:rsid w:val="00584717"/>
    <w:rsid w:val="005847C2"/>
    <w:rsid w:val="00584C8C"/>
    <w:rsid w:val="00584D0F"/>
    <w:rsid w:val="00584DF9"/>
    <w:rsid w:val="00585301"/>
    <w:rsid w:val="00585311"/>
    <w:rsid w:val="005858F5"/>
    <w:rsid w:val="00586036"/>
    <w:rsid w:val="00586187"/>
    <w:rsid w:val="00586277"/>
    <w:rsid w:val="005869AE"/>
    <w:rsid w:val="005870A0"/>
    <w:rsid w:val="0058757F"/>
    <w:rsid w:val="00587622"/>
    <w:rsid w:val="00587874"/>
    <w:rsid w:val="005879CB"/>
    <w:rsid w:val="00587A64"/>
    <w:rsid w:val="00590A8A"/>
    <w:rsid w:val="00590B2C"/>
    <w:rsid w:val="0059127E"/>
    <w:rsid w:val="0059143F"/>
    <w:rsid w:val="00591AFF"/>
    <w:rsid w:val="00592B23"/>
    <w:rsid w:val="00592CBA"/>
    <w:rsid w:val="00593231"/>
    <w:rsid w:val="005933DE"/>
    <w:rsid w:val="0059368B"/>
    <w:rsid w:val="00593875"/>
    <w:rsid w:val="0059391C"/>
    <w:rsid w:val="00593D1D"/>
    <w:rsid w:val="00594126"/>
    <w:rsid w:val="00594AB5"/>
    <w:rsid w:val="00595181"/>
    <w:rsid w:val="005951F5"/>
    <w:rsid w:val="00595A0B"/>
    <w:rsid w:val="005960D6"/>
    <w:rsid w:val="0059641E"/>
    <w:rsid w:val="0059653D"/>
    <w:rsid w:val="00596C19"/>
    <w:rsid w:val="00596C2B"/>
    <w:rsid w:val="0059740F"/>
    <w:rsid w:val="0059741B"/>
    <w:rsid w:val="005A039A"/>
    <w:rsid w:val="005A0B89"/>
    <w:rsid w:val="005A0DF0"/>
    <w:rsid w:val="005A138E"/>
    <w:rsid w:val="005A13D9"/>
    <w:rsid w:val="005A2653"/>
    <w:rsid w:val="005A2DDB"/>
    <w:rsid w:val="005A32E1"/>
    <w:rsid w:val="005A3618"/>
    <w:rsid w:val="005A3C6A"/>
    <w:rsid w:val="005A3E29"/>
    <w:rsid w:val="005A407E"/>
    <w:rsid w:val="005A4138"/>
    <w:rsid w:val="005A4668"/>
    <w:rsid w:val="005A4677"/>
    <w:rsid w:val="005A4B70"/>
    <w:rsid w:val="005A50B3"/>
    <w:rsid w:val="005A5257"/>
    <w:rsid w:val="005A5665"/>
    <w:rsid w:val="005A5870"/>
    <w:rsid w:val="005A5BB4"/>
    <w:rsid w:val="005A5F97"/>
    <w:rsid w:val="005A6653"/>
    <w:rsid w:val="005A66E2"/>
    <w:rsid w:val="005A7295"/>
    <w:rsid w:val="005A72DB"/>
    <w:rsid w:val="005A7465"/>
    <w:rsid w:val="005A753E"/>
    <w:rsid w:val="005A7552"/>
    <w:rsid w:val="005A7784"/>
    <w:rsid w:val="005A78C8"/>
    <w:rsid w:val="005A7B84"/>
    <w:rsid w:val="005B04EE"/>
    <w:rsid w:val="005B0A04"/>
    <w:rsid w:val="005B0FBF"/>
    <w:rsid w:val="005B133B"/>
    <w:rsid w:val="005B186D"/>
    <w:rsid w:val="005B1904"/>
    <w:rsid w:val="005B1B65"/>
    <w:rsid w:val="005B1DEF"/>
    <w:rsid w:val="005B26C8"/>
    <w:rsid w:val="005B27D4"/>
    <w:rsid w:val="005B27D6"/>
    <w:rsid w:val="005B2EFF"/>
    <w:rsid w:val="005B2F7D"/>
    <w:rsid w:val="005B397D"/>
    <w:rsid w:val="005B3F3D"/>
    <w:rsid w:val="005B4148"/>
    <w:rsid w:val="005B444E"/>
    <w:rsid w:val="005B47A0"/>
    <w:rsid w:val="005B4C0A"/>
    <w:rsid w:val="005B4C2B"/>
    <w:rsid w:val="005B4F5F"/>
    <w:rsid w:val="005B5093"/>
    <w:rsid w:val="005B56FD"/>
    <w:rsid w:val="005B624E"/>
    <w:rsid w:val="005B6911"/>
    <w:rsid w:val="005B6983"/>
    <w:rsid w:val="005B74E5"/>
    <w:rsid w:val="005B756D"/>
    <w:rsid w:val="005B7818"/>
    <w:rsid w:val="005B789A"/>
    <w:rsid w:val="005B7B71"/>
    <w:rsid w:val="005B7F63"/>
    <w:rsid w:val="005C01E8"/>
    <w:rsid w:val="005C078A"/>
    <w:rsid w:val="005C0E4A"/>
    <w:rsid w:val="005C0EDF"/>
    <w:rsid w:val="005C11FE"/>
    <w:rsid w:val="005C124C"/>
    <w:rsid w:val="005C15C3"/>
    <w:rsid w:val="005C1DB0"/>
    <w:rsid w:val="005C1EE5"/>
    <w:rsid w:val="005C221E"/>
    <w:rsid w:val="005C2525"/>
    <w:rsid w:val="005C2619"/>
    <w:rsid w:val="005C2B26"/>
    <w:rsid w:val="005C2C5A"/>
    <w:rsid w:val="005C371F"/>
    <w:rsid w:val="005C3B2A"/>
    <w:rsid w:val="005C3B2F"/>
    <w:rsid w:val="005C4150"/>
    <w:rsid w:val="005C4343"/>
    <w:rsid w:val="005C48FB"/>
    <w:rsid w:val="005C4BC4"/>
    <w:rsid w:val="005C4BF6"/>
    <w:rsid w:val="005C5200"/>
    <w:rsid w:val="005C56BA"/>
    <w:rsid w:val="005C5830"/>
    <w:rsid w:val="005C600C"/>
    <w:rsid w:val="005C6A80"/>
    <w:rsid w:val="005C6A98"/>
    <w:rsid w:val="005C6FCA"/>
    <w:rsid w:val="005C6FD4"/>
    <w:rsid w:val="005C71FB"/>
    <w:rsid w:val="005C7379"/>
    <w:rsid w:val="005C7B0E"/>
    <w:rsid w:val="005D0392"/>
    <w:rsid w:val="005D0B79"/>
    <w:rsid w:val="005D160B"/>
    <w:rsid w:val="005D1751"/>
    <w:rsid w:val="005D1916"/>
    <w:rsid w:val="005D1AFD"/>
    <w:rsid w:val="005D1E38"/>
    <w:rsid w:val="005D2154"/>
    <w:rsid w:val="005D21A7"/>
    <w:rsid w:val="005D2890"/>
    <w:rsid w:val="005D337D"/>
    <w:rsid w:val="005D3AA3"/>
    <w:rsid w:val="005D3B35"/>
    <w:rsid w:val="005D3D19"/>
    <w:rsid w:val="005D3DF4"/>
    <w:rsid w:val="005D410D"/>
    <w:rsid w:val="005D48E2"/>
    <w:rsid w:val="005D4E65"/>
    <w:rsid w:val="005D520B"/>
    <w:rsid w:val="005D54E2"/>
    <w:rsid w:val="005D5A07"/>
    <w:rsid w:val="005D5F3C"/>
    <w:rsid w:val="005D5FE0"/>
    <w:rsid w:val="005D61EF"/>
    <w:rsid w:val="005D6C96"/>
    <w:rsid w:val="005D7D14"/>
    <w:rsid w:val="005D7F69"/>
    <w:rsid w:val="005E0027"/>
    <w:rsid w:val="005E0508"/>
    <w:rsid w:val="005E06EE"/>
    <w:rsid w:val="005E0898"/>
    <w:rsid w:val="005E0B1D"/>
    <w:rsid w:val="005E11D7"/>
    <w:rsid w:val="005E137B"/>
    <w:rsid w:val="005E173D"/>
    <w:rsid w:val="005E1A83"/>
    <w:rsid w:val="005E1A93"/>
    <w:rsid w:val="005E1B14"/>
    <w:rsid w:val="005E1C66"/>
    <w:rsid w:val="005E1CF2"/>
    <w:rsid w:val="005E2318"/>
    <w:rsid w:val="005E23D4"/>
    <w:rsid w:val="005E36A3"/>
    <w:rsid w:val="005E495A"/>
    <w:rsid w:val="005E5079"/>
    <w:rsid w:val="005E5539"/>
    <w:rsid w:val="005E557C"/>
    <w:rsid w:val="005E55A4"/>
    <w:rsid w:val="005E5670"/>
    <w:rsid w:val="005E58BB"/>
    <w:rsid w:val="005E5FEC"/>
    <w:rsid w:val="005E60A3"/>
    <w:rsid w:val="005E60F5"/>
    <w:rsid w:val="005E65DC"/>
    <w:rsid w:val="005E6835"/>
    <w:rsid w:val="005E756F"/>
    <w:rsid w:val="005E7709"/>
    <w:rsid w:val="005E77CA"/>
    <w:rsid w:val="005E7843"/>
    <w:rsid w:val="005F0034"/>
    <w:rsid w:val="005F008F"/>
    <w:rsid w:val="005F01C7"/>
    <w:rsid w:val="005F07AA"/>
    <w:rsid w:val="005F0935"/>
    <w:rsid w:val="005F0F8E"/>
    <w:rsid w:val="005F1012"/>
    <w:rsid w:val="005F10BD"/>
    <w:rsid w:val="005F11C5"/>
    <w:rsid w:val="005F15E7"/>
    <w:rsid w:val="005F18CB"/>
    <w:rsid w:val="005F1A84"/>
    <w:rsid w:val="005F1B53"/>
    <w:rsid w:val="005F2785"/>
    <w:rsid w:val="005F2AA9"/>
    <w:rsid w:val="005F2C29"/>
    <w:rsid w:val="005F305A"/>
    <w:rsid w:val="005F327C"/>
    <w:rsid w:val="005F3368"/>
    <w:rsid w:val="005F380E"/>
    <w:rsid w:val="005F3D5D"/>
    <w:rsid w:val="005F4079"/>
    <w:rsid w:val="005F4081"/>
    <w:rsid w:val="005F4287"/>
    <w:rsid w:val="005F4467"/>
    <w:rsid w:val="005F46CF"/>
    <w:rsid w:val="005F4C17"/>
    <w:rsid w:val="005F5931"/>
    <w:rsid w:val="005F5E53"/>
    <w:rsid w:val="005F6AD1"/>
    <w:rsid w:val="005F6DE4"/>
    <w:rsid w:val="005F6F13"/>
    <w:rsid w:val="005F7593"/>
    <w:rsid w:val="0060069E"/>
    <w:rsid w:val="0060131A"/>
    <w:rsid w:val="0060148C"/>
    <w:rsid w:val="006019CF"/>
    <w:rsid w:val="00601C44"/>
    <w:rsid w:val="00601C71"/>
    <w:rsid w:val="00601E2D"/>
    <w:rsid w:val="00602893"/>
    <w:rsid w:val="00602F09"/>
    <w:rsid w:val="00602FD0"/>
    <w:rsid w:val="0060325D"/>
    <w:rsid w:val="006034F5"/>
    <w:rsid w:val="00604071"/>
    <w:rsid w:val="00604A8D"/>
    <w:rsid w:val="00604AF0"/>
    <w:rsid w:val="00606113"/>
    <w:rsid w:val="006065A3"/>
    <w:rsid w:val="00606C16"/>
    <w:rsid w:val="006072AB"/>
    <w:rsid w:val="0060748E"/>
    <w:rsid w:val="00607898"/>
    <w:rsid w:val="006078A0"/>
    <w:rsid w:val="00607EBE"/>
    <w:rsid w:val="00610423"/>
    <w:rsid w:val="0061109B"/>
    <w:rsid w:val="00611280"/>
    <w:rsid w:val="0061136D"/>
    <w:rsid w:val="00611374"/>
    <w:rsid w:val="006115E5"/>
    <w:rsid w:val="006117C1"/>
    <w:rsid w:val="0061185F"/>
    <w:rsid w:val="00611C0B"/>
    <w:rsid w:val="00611CA8"/>
    <w:rsid w:val="00611DD6"/>
    <w:rsid w:val="006128F8"/>
    <w:rsid w:val="00612FD7"/>
    <w:rsid w:val="00612FF4"/>
    <w:rsid w:val="0061314A"/>
    <w:rsid w:val="006135F9"/>
    <w:rsid w:val="00613899"/>
    <w:rsid w:val="00614083"/>
    <w:rsid w:val="0061463B"/>
    <w:rsid w:val="00614C7A"/>
    <w:rsid w:val="00614D5D"/>
    <w:rsid w:val="006154E4"/>
    <w:rsid w:val="0061559E"/>
    <w:rsid w:val="00615B3F"/>
    <w:rsid w:val="00615D94"/>
    <w:rsid w:val="0061679B"/>
    <w:rsid w:val="006168FC"/>
    <w:rsid w:val="006169D4"/>
    <w:rsid w:val="00616CD8"/>
    <w:rsid w:val="00616FDE"/>
    <w:rsid w:val="00617012"/>
    <w:rsid w:val="0061723E"/>
    <w:rsid w:val="00617370"/>
    <w:rsid w:val="006204C0"/>
    <w:rsid w:val="006205D0"/>
    <w:rsid w:val="00620C3B"/>
    <w:rsid w:val="00620F22"/>
    <w:rsid w:val="00621188"/>
    <w:rsid w:val="00621443"/>
    <w:rsid w:val="0062188D"/>
    <w:rsid w:val="0062191B"/>
    <w:rsid w:val="006224F7"/>
    <w:rsid w:val="00622AD4"/>
    <w:rsid w:val="00622BA1"/>
    <w:rsid w:val="00623301"/>
    <w:rsid w:val="0062385C"/>
    <w:rsid w:val="00623C0E"/>
    <w:rsid w:val="00623D78"/>
    <w:rsid w:val="00623E34"/>
    <w:rsid w:val="00624083"/>
    <w:rsid w:val="00624216"/>
    <w:rsid w:val="0062442F"/>
    <w:rsid w:val="006248C2"/>
    <w:rsid w:val="00624AA5"/>
    <w:rsid w:val="00624F64"/>
    <w:rsid w:val="00625174"/>
    <w:rsid w:val="00625221"/>
    <w:rsid w:val="006253FD"/>
    <w:rsid w:val="00626174"/>
    <w:rsid w:val="0062619C"/>
    <w:rsid w:val="00626206"/>
    <w:rsid w:val="006262E9"/>
    <w:rsid w:val="006264C1"/>
    <w:rsid w:val="006264CD"/>
    <w:rsid w:val="006265CE"/>
    <w:rsid w:val="006265DB"/>
    <w:rsid w:val="0062671D"/>
    <w:rsid w:val="00626AD3"/>
    <w:rsid w:val="0062726A"/>
    <w:rsid w:val="00627414"/>
    <w:rsid w:val="006300C5"/>
    <w:rsid w:val="00630420"/>
    <w:rsid w:val="00630558"/>
    <w:rsid w:val="00630760"/>
    <w:rsid w:val="00630C0E"/>
    <w:rsid w:val="00630C82"/>
    <w:rsid w:val="00630F01"/>
    <w:rsid w:val="006311CE"/>
    <w:rsid w:val="006311D4"/>
    <w:rsid w:val="006317FC"/>
    <w:rsid w:val="006318E3"/>
    <w:rsid w:val="006319F8"/>
    <w:rsid w:val="00631C09"/>
    <w:rsid w:val="00631D26"/>
    <w:rsid w:val="00632D23"/>
    <w:rsid w:val="00633099"/>
    <w:rsid w:val="006330F6"/>
    <w:rsid w:val="0063314F"/>
    <w:rsid w:val="006338F3"/>
    <w:rsid w:val="00633963"/>
    <w:rsid w:val="00633B68"/>
    <w:rsid w:val="00633DAB"/>
    <w:rsid w:val="006340BF"/>
    <w:rsid w:val="006341D3"/>
    <w:rsid w:val="0063426D"/>
    <w:rsid w:val="006351C3"/>
    <w:rsid w:val="006354E1"/>
    <w:rsid w:val="00635CD6"/>
    <w:rsid w:val="00636372"/>
    <w:rsid w:val="006370D8"/>
    <w:rsid w:val="006370E0"/>
    <w:rsid w:val="0063714E"/>
    <w:rsid w:val="00637151"/>
    <w:rsid w:val="0063716D"/>
    <w:rsid w:val="00637A9E"/>
    <w:rsid w:val="00637C08"/>
    <w:rsid w:val="00637D3A"/>
    <w:rsid w:val="00637EA0"/>
    <w:rsid w:val="00637F0F"/>
    <w:rsid w:val="00637F58"/>
    <w:rsid w:val="00640178"/>
    <w:rsid w:val="006408A8"/>
    <w:rsid w:val="00640911"/>
    <w:rsid w:val="00640C47"/>
    <w:rsid w:val="00640CAC"/>
    <w:rsid w:val="0064141C"/>
    <w:rsid w:val="00641C1F"/>
    <w:rsid w:val="00641C55"/>
    <w:rsid w:val="00641ED5"/>
    <w:rsid w:val="00641FB6"/>
    <w:rsid w:val="006421C6"/>
    <w:rsid w:val="006429A3"/>
    <w:rsid w:val="00642E80"/>
    <w:rsid w:val="006432C9"/>
    <w:rsid w:val="00643313"/>
    <w:rsid w:val="006433EC"/>
    <w:rsid w:val="00643439"/>
    <w:rsid w:val="00643FE2"/>
    <w:rsid w:val="00644BB3"/>
    <w:rsid w:val="0064548A"/>
    <w:rsid w:val="00646AB6"/>
    <w:rsid w:val="00646DD4"/>
    <w:rsid w:val="00646FC5"/>
    <w:rsid w:val="006471D9"/>
    <w:rsid w:val="00647266"/>
    <w:rsid w:val="00647388"/>
    <w:rsid w:val="006474E6"/>
    <w:rsid w:val="006477C1"/>
    <w:rsid w:val="00647CED"/>
    <w:rsid w:val="00647DF3"/>
    <w:rsid w:val="006508F0"/>
    <w:rsid w:val="00650978"/>
    <w:rsid w:val="00650C1E"/>
    <w:rsid w:val="00650EAE"/>
    <w:rsid w:val="00650F20"/>
    <w:rsid w:val="00651939"/>
    <w:rsid w:val="006519C5"/>
    <w:rsid w:val="00652208"/>
    <w:rsid w:val="00652571"/>
    <w:rsid w:val="006525AC"/>
    <w:rsid w:val="006527BE"/>
    <w:rsid w:val="006531C6"/>
    <w:rsid w:val="0065328E"/>
    <w:rsid w:val="00653409"/>
    <w:rsid w:val="00653A1C"/>
    <w:rsid w:val="006541C5"/>
    <w:rsid w:val="0065437F"/>
    <w:rsid w:val="00654911"/>
    <w:rsid w:val="006555AE"/>
    <w:rsid w:val="00655E23"/>
    <w:rsid w:val="00656302"/>
    <w:rsid w:val="0065663A"/>
    <w:rsid w:val="006566D2"/>
    <w:rsid w:val="00656785"/>
    <w:rsid w:val="00656847"/>
    <w:rsid w:val="00656A53"/>
    <w:rsid w:val="00656BEC"/>
    <w:rsid w:val="00656F12"/>
    <w:rsid w:val="0065702F"/>
    <w:rsid w:val="006577CC"/>
    <w:rsid w:val="0065798E"/>
    <w:rsid w:val="0066055C"/>
    <w:rsid w:val="00660A32"/>
    <w:rsid w:val="00660D2F"/>
    <w:rsid w:val="00660EDD"/>
    <w:rsid w:val="006612AF"/>
    <w:rsid w:val="00661861"/>
    <w:rsid w:val="00661D4E"/>
    <w:rsid w:val="00661FF1"/>
    <w:rsid w:val="00662302"/>
    <w:rsid w:val="0066263D"/>
    <w:rsid w:val="0066279B"/>
    <w:rsid w:val="006628AD"/>
    <w:rsid w:val="00662B88"/>
    <w:rsid w:val="00662D7A"/>
    <w:rsid w:val="00662E19"/>
    <w:rsid w:val="0066349D"/>
    <w:rsid w:val="00663608"/>
    <w:rsid w:val="0066372D"/>
    <w:rsid w:val="00663FFC"/>
    <w:rsid w:val="006644B4"/>
    <w:rsid w:val="0066489C"/>
    <w:rsid w:val="00664C05"/>
    <w:rsid w:val="00664E39"/>
    <w:rsid w:val="00665500"/>
    <w:rsid w:val="00665B8A"/>
    <w:rsid w:val="006660CA"/>
    <w:rsid w:val="006665BF"/>
    <w:rsid w:val="00666A8B"/>
    <w:rsid w:val="00666D4F"/>
    <w:rsid w:val="006672CC"/>
    <w:rsid w:val="006673D8"/>
    <w:rsid w:val="0066799B"/>
    <w:rsid w:val="00667A59"/>
    <w:rsid w:val="00667C6D"/>
    <w:rsid w:val="00667CDC"/>
    <w:rsid w:val="00667FB3"/>
    <w:rsid w:val="006704F7"/>
    <w:rsid w:val="00670530"/>
    <w:rsid w:val="00670999"/>
    <w:rsid w:val="006709A1"/>
    <w:rsid w:val="00670FF7"/>
    <w:rsid w:val="00671065"/>
    <w:rsid w:val="00671AAA"/>
    <w:rsid w:val="00672358"/>
    <w:rsid w:val="006727E8"/>
    <w:rsid w:val="00672CA3"/>
    <w:rsid w:val="00672CBF"/>
    <w:rsid w:val="00672D76"/>
    <w:rsid w:val="00672F24"/>
    <w:rsid w:val="00673162"/>
    <w:rsid w:val="00673503"/>
    <w:rsid w:val="00673537"/>
    <w:rsid w:val="00673E9F"/>
    <w:rsid w:val="00674509"/>
    <w:rsid w:val="0067451F"/>
    <w:rsid w:val="0067453B"/>
    <w:rsid w:val="0067455B"/>
    <w:rsid w:val="006745DA"/>
    <w:rsid w:val="00674D62"/>
    <w:rsid w:val="006750F7"/>
    <w:rsid w:val="0067528D"/>
    <w:rsid w:val="0067544E"/>
    <w:rsid w:val="006755C0"/>
    <w:rsid w:val="0067585F"/>
    <w:rsid w:val="00675A33"/>
    <w:rsid w:val="00676059"/>
    <w:rsid w:val="0067692F"/>
    <w:rsid w:val="00676A2D"/>
    <w:rsid w:val="00676F3E"/>
    <w:rsid w:val="00677107"/>
    <w:rsid w:val="0067740D"/>
    <w:rsid w:val="00677BEE"/>
    <w:rsid w:val="0068029C"/>
    <w:rsid w:val="006802F0"/>
    <w:rsid w:val="00680320"/>
    <w:rsid w:val="00680AEF"/>
    <w:rsid w:val="00680EB4"/>
    <w:rsid w:val="0068183B"/>
    <w:rsid w:val="00681942"/>
    <w:rsid w:val="00681D49"/>
    <w:rsid w:val="006822C9"/>
    <w:rsid w:val="006822E3"/>
    <w:rsid w:val="00682706"/>
    <w:rsid w:val="00682CA7"/>
    <w:rsid w:val="006832F7"/>
    <w:rsid w:val="00683537"/>
    <w:rsid w:val="0068376D"/>
    <w:rsid w:val="00683996"/>
    <w:rsid w:val="0068424A"/>
    <w:rsid w:val="0068454A"/>
    <w:rsid w:val="00684922"/>
    <w:rsid w:val="00684B92"/>
    <w:rsid w:val="00684D15"/>
    <w:rsid w:val="006859A5"/>
    <w:rsid w:val="00685EFD"/>
    <w:rsid w:val="00686218"/>
    <w:rsid w:val="00686424"/>
    <w:rsid w:val="0068660D"/>
    <w:rsid w:val="00686BCC"/>
    <w:rsid w:val="00686DAF"/>
    <w:rsid w:val="00686EA7"/>
    <w:rsid w:val="00686EDC"/>
    <w:rsid w:val="0068723E"/>
    <w:rsid w:val="00687291"/>
    <w:rsid w:val="006874E6"/>
    <w:rsid w:val="0068757F"/>
    <w:rsid w:val="0068779F"/>
    <w:rsid w:val="00687AFB"/>
    <w:rsid w:val="00687CC8"/>
    <w:rsid w:val="00690338"/>
    <w:rsid w:val="00690643"/>
    <w:rsid w:val="006907D7"/>
    <w:rsid w:val="006907E2"/>
    <w:rsid w:val="006908CC"/>
    <w:rsid w:val="00692871"/>
    <w:rsid w:val="00693BD6"/>
    <w:rsid w:val="00693D97"/>
    <w:rsid w:val="00693E39"/>
    <w:rsid w:val="00694DA6"/>
    <w:rsid w:val="00694EBF"/>
    <w:rsid w:val="00694F2B"/>
    <w:rsid w:val="0069521F"/>
    <w:rsid w:val="006963B6"/>
    <w:rsid w:val="006966D7"/>
    <w:rsid w:val="0069682E"/>
    <w:rsid w:val="0069694F"/>
    <w:rsid w:val="00696A46"/>
    <w:rsid w:val="006972A5"/>
    <w:rsid w:val="0069736D"/>
    <w:rsid w:val="00697A3B"/>
    <w:rsid w:val="00697BFA"/>
    <w:rsid w:val="006A02BA"/>
    <w:rsid w:val="006A033B"/>
    <w:rsid w:val="006A0830"/>
    <w:rsid w:val="006A09D9"/>
    <w:rsid w:val="006A1491"/>
    <w:rsid w:val="006A1696"/>
    <w:rsid w:val="006A176C"/>
    <w:rsid w:val="006A176E"/>
    <w:rsid w:val="006A1771"/>
    <w:rsid w:val="006A1911"/>
    <w:rsid w:val="006A25D4"/>
    <w:rsid w:val="006A2AF0"/>
    <w:rsid w:val="006A2C0D"/>
    <w:rsid w:val="006A3534"/>
    <w:rsid w:val="006A3994"/>
    <w:rsid w:val="006A39FF"/>
    <w:rsid w:val="006A3EA0"/>
    <w:rsid w:val="006A4318"/>
    <w:rsid w:val="006A47C1"/>
    <w:rsid w:val="006A4D44"/>
    <w:rsid w:val="006A4FA8"/>
    <w:rsid w:val="006A519C"/>
    <w:rsid w:val="006A549C"/>
    <w:rsid w:val="006A5775"/>
    <w:rsid w:val="006A5A66"/>
    <w:rsid w:val="006A5C48"/>
    <w:rsid w:val="006A5CEB"/>
    <w:rsid w:val="006A5F00"/>
    <w:rsid w:val="006A647F"/>
    <w:rsid w:val="006A6925"/>
    <w:rsid w:val="006A6A7D"/>
    <w:rsid w:val="006A6B87"/>
    <w:rsid w:val="006A6EEB"/>
    <w:rsid w:val="006A706C"/>
    <w:rsid w:val="006A7673"/>
    <w:rsid w:val="006A7A01"/>
    <w:rsid w:val="006B0108"/>
    <w:rsid w:val="006B0514"/>
    <w:rsid w:val="006B058D"/>
    <w:rsid w:val="006B0C94"/>
    <w:rsid w:val="006B0DE8"/>
    <w:rsid w:val="006B1453"/>
    <w:rsid w:val="006B17FA"/>
    <w:rsid w:val="006B18B5"/>
    <w:rsid w:val="006B1A66"/>
    <w:rsid w:val="006B2A80"/>
    <w:rsid w:val="006B2E2E"/>
    <w:rsid w:val="006B32D8"/>
    <w:rsid w:val="006B3879"/>
    <w:rsid w:val="006B39DF"/>
    <w:rsid w:val="006B3C85"/>
    <w:rsid w:val="006B4438"/>
    <w:rsid w:val="006B4533"/>
    <w:rsid w:val="006B5172"/>
    <w:rsid w:val="006B5336"/>
    <w:rsid w:val="006B5F43"/>
    <w:rsid w:val="006B6182"/>
    <w:rsid w:val="006B655E"/>
    <w:rsid w:val="006B6DDF"/>
    <w:rsid w:val="006B6EAA"/>
    <w:rsid w:val="006B70AD"/>
    <w:rsid w:val="006B7472"/>
    <w:rsid w:val="006B751C"/>
    <w:rsid w:val="006B7559"/>
    <w:rsid w:val="006B757B"/>
    <w:rsid w:val="006B7AA7"/>
    <w:rsid w:val="006B7DA5"/>
    <w:rsid w:val="006C03B1"/>
    <w:rsid w:val="006C048C"/>
    <w:rsid w:val="006C0AE8"/>
    <w:rsid w:val="006C0C89"/>
    <w:rsid w:val="006C0D52"/>
    <w:rsid w:val="006C11FC"/>
    <w:rsid w:val="006C2019"/>
    <w:rsid w:val="006C2251"/>
    <w:rsid w:val="006C2316"/>
    <w:rsid w:val="006C235C"/>
    <w:rsid w:val="006C2598"/>
    <w:rsid w:val="006C2655"/>
    <w:rsid w:val="006C27CF"/>
    <w:rsid w:val="006C3093"/>
    <w:rsid w:val="006C3427"/>
    <w:rsid w:val="006C359D"/>
    <w:rsid w:val="006C3686"/>
    <w:rsid w:val="006C3FAC"/>
    <w:rsid w:val="006C406E"/>
    <w:rsid w:val="006C43FC"/>
    <w:rsid w:val="006C4A68"/>
    <w:rsid w:val="006C5005"/>
    <w:rsid w:val="006C5229"/>
    <w:rsid w:val="006C5447"/>
    <w:rsid w:val="006C5B77"/>
    <w:rsid w:val="006C61DF"/>
    <w:rsid w:val="006C70D5"/>
    <w:rsid w:val="006C7807"/>
    <w:rsid w:val="006C7AB5"/>
    <w:rsid w:val="006C7FAD"/>
    <w:rsid w:val="006D070B"/>
    <w:rsid w:val="006D09F7"/>
    <w:rsid w:val="006D0C10"/>
    <w:rsid w:val="006D0D30"/>
    <w:rsid w:val="006D164E"/>
    <w:rsid w:val="006D19F1"/>
    <w:rsid w:val="006D1F90"/>
    <w:rsid w:val="006D2784"/>
    <w:rsid w:val="006D290E"/>
    <w:rsid w:val="006D3296"/>
    <w:rsid w:val="006D3F65"/>
    <w:rsid w:val="006D458B"/>
    <w:rsid w:val="006D57C0"/>
    <w:rsid w:val="006D5A80"/>
    <w:rsid w:val="006D62D1"/>
    <w:rsid w:val="006D67F7"/>
    <w:rsid w:val="006D6EED"/>
    <w:rsid w:val="006D71B7"/>
    <w:rsid w:val="006D72F0"/>
    <w:rsid w:val="006D733B"/>
    <w:rsid w:val="006D73D3"/>
    <w:rsid w:val="006D751A"/>
    <w:rsid w:val="006D7832"/>
    <w:rsid w:val="006D7883"/>
    <w:rsid w:val="006D7BC1"/>
    <w:rsid w:val="006D7BE6"/>
    <w:rsid w:val="006D7C09"/>
    <w:rsid w:val="006D7F70"/>
    <w:rsid w:val="006E08D1"/>
    <w:rsid w:val="006E0FE7"/>
    <w:rsid w:val="006E106E"/>
    <w:rsid w:val="006E1793"/>
    <w:rsid w:val="006E1796"/>
    <w:rsid w:val="006E17D4"/>
    <w:rsid w:val="006E1AF9"/>
    <w:rsid w:val="006E1BA4"/>
    <w:rsid w:val="006E1E44"/>
    <w:rsid w:val="006E223A"/>
    <w:rsid w:val="006E234C"/>
    <w:rsid w:val="006E264A"/>
    <w:rsid w:val="006E3748"/>
    <w:rsid w:val="006E3D32"/>
    <w:rsid w:val="006E4608"/>
    <w:rsid w:val="006E46A2"/>
    <w:rsid w:val="006E472E"/>
    <w:rsid w:val="006E504D"/>
    <w:rsid w:val="006E50BF"/>
    <w:rsid w:val="006E515B"/>
    <w:rsid w:val="006E56BC"/>
    <w:rsid w:val="006E5983"/>
    <w:rsid w:val="006E5FD4"/>
    <w:rsid w:val="006E61C0"/>
    <w:rsid w:val="006E6873"/>
    <w:rsid w:val="006E6C25"/>
    <w:rsid w:val="006E6F61"/>
    <w:rsid w:val="006E73C3"/>
    <w:rsid w:val="006E7645"/>
    <w:rsid w:val="006E79D8"/>
    <w:rsid w:val="006F00F5"/>
    <w:rsid w:val="006F03D5"/>
    <w:rsid w:val="006F05CD"/>
    <w:rsid w:val="006F0A24"/>
    <w:rsid w:val="006F0B1B"/>
    <w:rsid w:val="006F0D60"/>
    <w:rsid w:val="006F1584"/>
    <w:rsid w:val="006F1FC1"/>
    <w:rsid w:val="006F2276"/>
    <w:rsid w:val="006F2563"/>
    <w:rsid w:val="006F25F7"/>
    <w:rsid w:val="006F26D3"/>
    <w:rsid w:val="006F2F21"/>
    <w:rsid w:val="006F30BA"/>
    <w:rsid w:val="006F3724"/>
    <w:rsid w:val="006F3BBC"/>
    <w:rsid w:val="006F4025"/>
    <w:rsid w:val="006F4325"/>
    <w:rsid w:val="006F454A"/>
    <w:rsid w:val="006F4F1D"/>
    <w:rsid w:val="006F5101"/>
    <w:rsid w:val="006F534F"/>
    <w:rsid w:val="006F5545"/>
    <w:rsid w:val="006F5724"/>
    <w:rsid w:val="006F5E4A"/>
    <w:rsid w:val="006F632E"/>
    <w:rsid w:val="006F64EF"/>
    <w:rsid w:val="006F6754"/>
    <w:rsid w:val="006F6D70"/>
    <w:rsid w:val="006F6DB9"/>
    <w:rsid w:val="006F7214"/>
    <w:rsid w:val="006F7230"/>
    <w:rsid w:val="006F72F6"/>
    <w:rsid w:val="006F745E"/>
    <w:rsid w:val="006F75B9"/>
    <w:rsid w:val="006F7B30"/>
    <w:rsid w:val="007000A1"/>
    <w:rsid w:val="007006E8"/>
    <w:rsid w:val="00700870"/>
    <w:rsid w:val="00700A3E"/>
    <w:rsid w:val="00700AD0"/>
    <w:rsid w:val="00700C4F"/>
    <w:rsid w:val="00701021"/>
    <w:rsid w:val="007010A8"/>
    <w:rsid w:val="0070138B"/>
    <w:rsid w:val="007015E3"/>
    <w:rsid w:val="00701848"/>
    <w:rsid w:val="00701AD0"/>
    <w:rsid w:val="0070206A"/>
    <w:rsid w:val="007030EF"/>
    <w:rsid w:val="00703AD9"/>
    <w:rsid w:val="00703D4F"/>
    <w:rsid w:val="00704163"/>
    <w:rsid w:val="0070423B"/>
    <w:rsid w:val="007042A4"/>
    <w:rsid w:val="0070467F"/>
    <w:rsid w:val="00704CAA"/>
    <w:rsid w:val="00705414"/>
    <w:rsid w:val="00705A2E"/>
    <w:rsid w:val="00705B4F"/>
    <w:rsid w:val="00705DC0"/>
    <w:rsid w:val="0070607A"/>
    <w:rsid w:val="00706493"/>
    <w:rsid w:val="007069CB"/>
    <w:rsid w:val="00706B9D"/>
    <w:rsid w:val="007074F0"/>
    <w:rsid w:val="00707582"/>
    <w:rsid w:val="007078B2"/>
    <w:rsid w:val="00707C95"/>
    <w:rsid w:val="00707D67"/>
    <w:rsid w:val="0071016F"/>
    <w:rsid w:val="007102C6"/>
    <w:rsid w:val="00710333"/>
    <w:rsid w:val="00710400"/>
    <w:rsid w:val="00710569"/>
    <w:rsid w:val="007108F5"/>
    <w:rsid w:val="00711024"/>
    <w:rsid w:val="007110D0"/>
    <w:rsid w:val="00711119"/>
    <w:rsid w:val="00711182"/>
    <w:rsid w:val="00711D47"/>
    <w:rsid w:val="0071209C"/>
    <w:rsid w:val="007122A3"/>
    <w:rsid w:val="00712EAF"/>
    <w:rsid w:val="00712EF2"/>
    <w:rsid w:val="00713174"/>
    <w:rsid w:val="007134D0"/>
    <w:rsid w:val="00714177"/>
    <w:rsid w:val="00714184"/>
    <w:rsid w:val="007141C1"/>
    <w:rsid w:val="007141E5"/>
    <w:rsid w:val="007144F3"/>
    <w:rsid w:val="007145C6"/>
    <w:rsid w:val="0071481C"/>
    <w:rsid w:val="00714833"/>
    <w:rsid w:val="00714845"/>
    <w:rsid w:val="00714AF9"/>
    <w:rsid w:val="00714B75"/>
    <w:rsid w:val="00714CF4"/>
    <w:rsid w:val="00714E66"/>
    <w:rsid w:val="00714F8D"/>
    <w:rsid w:val="007155F6"/>
    <w:rsid w:val="00715CEE"/>
    <w:rsid w:val="00716208"/>
    <w:rsid w:val="00716567"/>
    <w:rsid w:val="007165D8"/>
    <w:rsid w:val="00717001"/>
    <w:rsid w:val="0071735D"/>
    <w:rsid w:val="0071781B"/>
    <w:rsid w:val="007178EB"/>
    <w:rsid w:val="00717A5F"/>
    <w:rsid w:val="00717D45"/>
    <w:rsid w:val="0072039C"/>
    <w:rsid w:val="00720534"/>
    <w:rsid w:val="007205BE"/>
    <w:rsid w:val="00720635"/>
    <w:rsid w:val="007206CF"/>
    <w:rsid w:val="0072076E"/>
    <w:rsid w:val="007208D7"/>
    <w:rsid w:val="00720964"/>
    <w:rsid w:val="00720FBA"/>
    <w:rsid w:val="00721482"/>
    <w:rsid w:val="0072191A"/>
    <w:rsid w:val="00721FCD"/>
    <w:rsid w:val="00722479"/>
    <w:rsid w:val="007227B7"/>
    <w:rsid w:val="007227EA"/>
    <w:rsid w:val="00722AD4"/>
    <w:rsid w:val="0072373C"/>
    <w:rsid w:val="00723AB8"/>
    <w:rsid w:val="00723D81"/>
    <w:rsid w:val="007240AE"/>
    <w:rsid w:val="00725016"/>
    <w:rsid w:val="007252F2"/>
    <w:rsid w:val="0072545A"/>
    <w:rsid w:val="00725C27"/>
    <w:rsid w:val="007266AC"/>
    <w:rsid w:val="00726D06"/>
    <w:rsid w:val="00726EF5"/>
    <w:rsid w:val="00727821"/>
    <w:rsid w:val="007278B8"/>
    <w:rsid w:val="00727E32"/>
    <w:rsid w:val="007301F9"/>
    <w:rsid w:val="00730425"/>
    <w:rsid w:val="00730670"/>
    <w:rsid w:val="00730BB1"/>
    <w:rsid w:val="00730D2A"/>
    <w:rsid w:val="00730F1B"/>
    <w:rsid w:val="007310E1"/>
    <w:rsid w:val="00731239"/>
    <w:rsid w:val="007316F5"/>
    <w:rsid w:val="00731B28"/>
    <w:rsid w:val="00731FBB"/>
    <w:rsid w:val="00732154"/>
    <w:rsid w:val="00732171"/>
    <w:rsid w:val="007326F1"/>
    <w:rsid w:val="00732739"/>
    <w:rsid w:val="00732ECB"/>
    <w:rsid w:val="0073307C"/>
    <w:rsid w:val="0073358C"/>
    <w:rsid w:val="0073397F"/>
    <w:rsid w:val="00733A03"/>
    <w:rsid w:val="00733CD7"/>
    <w:rsid w:val="00733FC2"/>
    <w:rsid w:val="00734238"/>
    <w:rsid w:val="007348E6"/>
    <w:rsid w:val="00734CFD"/>
    <w:rsid w:val="00734EB9"/>
    <w:rsid w:val="00735570"/>
    <w:rsid w:val="0073616A"/>
    <w:rsid w:val="00736290"/>
    <w:rsid w:val="00736879"/>
    <w:rsid w:val="0073759C"/>
    <w:rsid w:val="00737989"/>
    <w:rsid w:val="00740406"/>
    <w:rsid w:val="00740B51"/>
    <w:rsid w:val="00740D15"/>
    <w:rsid w:val="00740FCE"/>
    <w:rsid w:val="007411DF"/>
    <w:rsid w:val="00741537"/>
    <w:rsid w:val="00741788"/>
    <w:rsid w:val="00741887"/>
    <w:rsid w:val="00741C6F"/>
    <w:rsid w:val="00741C96"/>
    <w:rsid w:val="00741FA9"/>
    <w:rsid w:val="007420D6"/>
    <w:rsid w:val="007421D3"/>
    <w:rsid w:val="00743309"/>
    <w:rsid w:val="00745352"/>
    <w:rsid w:val="00745CA3"/>
    <w:rsid w:val="00746916"/>
    <w:rsid w:val="00746A34"/>
    <w:rsid w:val="00746B3E"/>
    <w:rsid w:val="00746E3C"/>
    <w:rsid w:val="00747202"/>
    <w:rsid w:val="0074730D"/>
    <w:rsid w:val="00747388"/>
    <w:rsid w:val="007477C0"/>
    <w:rsid w:val="0074793E"/>
    <w:rsid w:val="00747B64"/>
    <w:rsid w:val="00747BD8"/>
    <w:rsid w:val="00747C46"/>
    <w:rsid w:val="007511DA"/>
    <w:rsid w:val="00751343"/>
    <w:rsid w:val="007517F0"/>
    <w:rsid w:val="00751C30"/>
    <w:rsid w:val="00752542"/>
    <w:rsid w:val="0075292E"/>
    <w:rsid w:val="00752C57"/>
    <w:rsid w:val="0075361D"/>
    <w:rsid w:val="0075378B"/>
    <w:rsid w:val="007537CF"/>
    <w:rsid w:val="00753C0E"/>
    <w:rsid w:val="00754665"/>
    <w:rsid w:val="00754721"/>
    <w:rsid w:val="00754765"/>
    <w:rsid w:val="00754987"/>
    <w:rsid w:val="00754CB4"/>
    <w:rsid w:val="00754D81"/>
    <w:rsid w:val="00754E55"/>
    <w:rsid w:val="00754F40"/>
    <w:rsid w:val="007552B3"/>
    <w:rsid w:val="00755347"/>
    <w:rsid w:val="00755813"/>
    <w:rsid w:val="007559F1"/>
    <w:rsid w:val="00756130"/>
    <w:rsid w:val="007562DF"/>
    <w:rsid w:val="007564AE"/>
    <w:rsid w:val="00756818"/>
    <w:rsid w:val="00756F85"/>
    <w:rsid w:val="007573DE"/>
    <w:rsid w:val="0075741C"/>
    <w:rsid w:val="00757C73"/>
    <w:rsid w:val="00757C75"/>
    <w:rsid w:val="00757EA0"/>
    <w:rsid w:val="00760896"/>
    <w:rsid w:val="0076162E"/>
    <w:rsid w:val="007618B2"/>
    <w:rsid w:val="00761A39"/>
    <w:rsid w:val="00761CB0"/>
    <w:rsid w:val="00761E4E"/>
    <w:rsid w:val="00761F90"/>
    <w:rsid w:val="007625CE"/>
    <w:rsid w:val="00763CD6"/>
    <w:rsid w:val="00763E42"/>
    <w:rsid w:val="00763F7D"/>
    <w:rsid w:val="007640E2"/>
    <w:rsid w:val="007641A4"/>
    <w:rsid w:val="007641E1"/>
    <w:rsid w:val="007649DF"/>
    <w:rsid w:val="00764C60"/>
    <w:rsid w:val="00764DFF"/>
    <w:rsid w:val="0076504A"/>
    <w:rsid w:val="00765215"/>
    <w:rsid w:val="00765275"/>
    <w:rsid w:val="007652C6"/>
    <w:rsid w:val="0076552B"/>
    <w:rsid w:val="007655BA"/>
    <w:rsid w:val="0076585E"/>
    <w:rsid w:val="00765EB0"/>
    <w:rsid w:val="007660D8"/>
    <w:rsid w:val="00766ECF"/>
    <w:rsid w:val="00767180"/>
    <w:rsid w:val="00767212"/>
    <w:rsid w:val="00767269"/>
    <w:rsid w:val="00767604"/>
    <w:rsid w:val="0076764C"/>
    <w:rsid w:val="00767750"/>
    <w:rsid w:val="007678A6"/>
    <w:rsid w:val="00767BD8"/>
    <w:rsid w:val="0077013D"/>
    <w:rsid w:val="00770A49"/>
    <w:rsid w:val="00770AD1"/>
    <w:rsid w:val="00770AF4"/>
    <w:rsid w:val="007721CC"/>
    <w:rsid w:val="00772C62"/>
    <w:rsid w:val="00772E50"/>
    <w:rsid w:val="00772E52"/>
    <w:rsid w:val="00773076"/>
    <w:rsid w:val="0077344C"/>
    <w:rsid w:val="0077346F"/>
    <w:rsid w:val="00774269"/>
    <w:rsid w:val="00774D48"/>
    <w:rsid w:val="00774D74"/>
    <w:rsid w:val="00774EA2"/>
    <w:rsid w:val="0077521C"/>
    <w:rsid w:val="00775FED"/>
    <w:rsid w:val="007763AE"/>
    <w:rsid w:val="00776B70"/>
    <w:rsid w:val="00776F0E"/>
    <w:rsid w:val="007771C5"/>
    <w:rsid w:val="0077770C"/>
    <w:rsid w:val="00780470"/>
    <w:rsid w:val="007807E5"/>
    <w:rsid w:val="00780B66"/>
    <w:rsid w:val="00780B7C"/>
    <w:rsid w:val="00780DBF"/>
    <w:rsid w:val="00781224"/>
    <w:rsid w:val="007812D3"/>
    <w:rsid w:val="0078132D"/>
    <w:rsid w:val="007814E1"/>
    <w:rsid w:val="00781617"/>
    <w:rsid w:val="00781901"/>
    <w:rsid w:val="00781C12"/>
    <w:rsid w:val="00782593"/>
    <w:rsid w:val="00782A75"/>
    <w:rsid w:val="00782B7A"/>
    <w:rsid w:val="00783381"/>
    <w:rsid w:val="00783728"/>
    <w:rsid w:val="007839F5"/>
    <w:rsid w:val="00783C6C"/>
    <w:rsid w:val="00783E0F"/>
    <w:rsid w:val="00783EDE"/>
    <w:rsid w:val="007847A2"/>
    <w:rsid w:val="0078494A"/>
    <w:rsid w:val="007852AA"/>
    <w:rsid w:val="007853AC"/>
    <w:rsid w:val="0078557D"/>
    <w:rsid w:val="0078564C"/>
    <w:rsid w:val="007857D3"/>
    <w:rsid w:val="00785990"/>
    <w:rsid w:val="00785C95"/>
    <w:rsid w:val="007866D2"/>
    <w:rsid w:val="00786903"/>
    <w:rsid w:val="00786A5A"/>
    <w:rsid w:val="00786E44"/>
    <w:rsid w:val="00787382"/>
    <w:rsid w:val="0078741E"/>
    <w:rsid w:val="007874CD"/>
    <w:rsid w:val="00787749"/>
    <w:rsid w:val="00787A0E"/>
    <w:rsid w:val="00787BBF"/>
    <w:rsid w:val="0079056F"/>
    <w:rsid w:val="0079083A"/>
    <w:rsid w:val="007911A4"/>
    <w:rsid w:val="007913CF"/>
    <w:rsid w:val="00791510"/>
    <w:rsid w:val="0079170E"/>
    <w:rsid w:val="00791A03"/>
    <w:rsid w:val="00791AE6"/>
    <w:rsid w:val="00791C38"/>
    <w:rsid w:val="007925F5"/>
    <w:rsid w:val="00792988"/>
    <w:rsid w:val="00792EA1"/>
    <w:rsid w:val="00793A87"/>
    <w:rsid w:val="00793B6A"/>
    <w:rsid w:val="00794E1B"/>
    <w:rsid w:val="007952CA"/>
    <w:rsid w:val="007952D9"/>
    <w:rsid w:val="0079561D"/>
    <w:rsid w:val="00795F3A"/>
    <w:rsid w:val="0079604F"/>
    <w:rsid w:val="007960F6"/>
    <w:rsid w:val="0079632F"/>
    <w:rsid w:val="0079636A"/>
    <w:rsid w:val="007967A7"/>
    <w:rsid w:val="00796816"/>
    <w:rsid w:val="00796871"/>
    <w:rsid w:val="00796975"/>
    <w:rsid w:val="0079697A"/>
    <w:rsid w:val="0079707B"/>
    <w:rsid w:val="0079732F"/>
    <w:rsid w:val="00797944"/>
    <w:rsid w:val="00797B26"/>
    <w:rsid w:val="00797B94"/>
    <w:rsid w:val="00797BF2"/>
    <w:rsid w:val="007A0568"/>
    <w:rsid w:val="007A07BB"/>
    <w:rsid w:val="007A0962"/>
    <w:rsid w:val="007A0AE3"/>
    <w:rsid w:val="007A0C9C"/>
    <w:rsid w:val="007A12E0"/>
    <w:rsid w:val="007A172A"/>
    <w:rsid w:val="007A181F"/>
    <w:rsid w:val="007A1865"/>
    <w:rsid w:val="007A1E38"/>
    <w:rsid w:val="007A29DE"/>
    <w:rsid w:val="007A2A9E"/>
    <w:rsid w:val="007A329B"/>
    <w:rsid w:val="007A32A3"/>
    <w:rsid w:val="007A34AA"/>
    <w:rsid w:val="007A351E"/>
    <w:rsid w:val="007A3785"/>
    <w:rsid w:val="007A37C9"/>
    <w:rsid w:val="007A38EE"/>
    <w:rsid w:val="007A3CFD"/>
    <w:rsid w:val="007A43DB"/>
    <w:rsid w:val="007A4667"/>
    <w:rsid w:val="007A4C92"/>
    <w:rsid w:val="007A5556"/>
    <w:rsid w:val="007A562E"/>
    <w:rsid w:val="007A5657"/>
    <w:rsid w:val="007A585F"/>
    <w:rsid w:val="007A5CB9"/>
    <w:rsid w:val="007A615E"/>
    <w:rsid w:val="007A62FD"/>
    <w:rsid w:val="007A652A"/>
    <w:rsid w:val="007A66EF"/>
    <w:rsid w:val="007A707E"/>
    <w:rsid w:val="007A746B"/>
    <w:rsid w:val="007A7A91"/>
    <w:rsid w:val="007A7C4F"/>
    <w:rsid w:val="007A7D42"/>
    <w:rsid w:val="007A7DD1"/>
    <w:rsid w:val="007B02CE"/>
    <w:rsid w:val="007B09AF"/>
    <w:rsid w:val="007B0FAC"/>
    <w:rsid w:val="007B1EEA"/>
    <w:rsid w:val="007B2120"/>
    <w:rsid w:val="007B2268"/>
    <w:rsid w:val="007B25AB"/>
    <w:rsid w:val="007B2895"/>
    <w:rsid w:val="007B3A70"/>
    <w:rsid w:val="007B3AF8"/>
    <w:rsid w:val="007B3D7B"/>
    <w:rsid w:val="007B416A"/>
    <w:rsid w:val="007B4548"/>
    <w:rsid w:val="007B4588"/>
    <w:rsid w:val="007B4CB2"/>
    <w:rsid w:val="007B59DD"/>
    <w:rsid w:val="007B5FF3"/>
    <w:rsid w:val="007B68E3"/>
    <w:rsid w:val="007B6C16"/>
    <w:rsid w:val="007B70D3"/>
    <w:rsid w:val="007B714F"/>
    <w:rsid w:val="007B728B"/>
    <w:rsid w:val="007B7343"/>
    <w:rsid w:val="007B75D5"/>
    <w:rsid w:val="007B7793"/>
    <w:rsid w:val="007B7D99"/>
    <w:rsid w:val="007B7EBF"/>
    <w:rsid w:val="007C0029"/>
    <w:rsid w:val="007C06C3"/>
    <w:rsid w:val="007C077A"/>
    <w:rsid w:val="007C07D0"/>
    <w:rsid w:val="007C0DFC"/>
    <w:rsid w:val="007C1213"/>
    <w:rsid w:val="007C127C"/>
    <w:rsid w:val="007C13AD"/>
    <w:rsid w:val="007C16A2"/>
    <w:rsid w:val="007C1D35"/>
    <w:rsid w:val="007C2152"/>
    <w:rsid w:val="007C21F1"/>
    <w:rsid w:val="007C2256"/>
    <w:rsid w:val="007C2406"/>
    <w:rsid w:val="007C24D4"/>
    <w:rsid w:val="007C287D"/>
    <w:rsid w:val="007C39D7"/>
    <w:rsid w:val="007C3AEB"/>
    <w:rsid w:val="007C3E1E"/>
    <w:rsid w:val="007C3F3F"/>
    <w:rsid w:val="007C4090"/>
    <w:rsid w:val="007C4F06"/>
    <w:rsid w:val="007C5A9C"/>
    <w:rsid w:val="007C5BDC"/>
    <w:rsid w:val="007C6210"/>
    <w:rsid w:val="007C6513"/>
    <w:rsid w:val="007C6713"/>
    <w:rsid w:val="007C6B00"/>
    <w:rsid w:val="007C6D48"/>
    <w:rsid w:val="007C7863"/>
    <w:rsid w:val="007C7D0F"/>
    <w:rsid w:val="007D0041"/>
    <w:rsid w:val="007D0241"/>
    <w:rsid w:val="007D0464"/>
    <w:rsid w:val="007D0488"/>
    <w:rsid w:val="007D0A18"/>
    <w:rsid w:val="007D0AB1"/>
    <w:rsid w:val="007D0F32"/>
    <w:rsid w:val="007D1394"/>
    <w:rsid w:val="007D1404"/>
    <w:rsid w:val="007D17CE"/>
    <w:rsid w:val="007D1D4C"/>
    <w:rsid w:val="007D1D7F"/>
    <w:rsid w:val="007D1FF7"/>
    <w:rsid w:val="007D22B1"/>
    <w:rsid w:val="007D2354"/>
    <w:rsid w:val="007D23B0"/>
    <w:rsid w:val="007D2813"/>
    <w:rsid w:val="007D282A"/>
    <w:rsid w:val="007D2A49"/>
    <w:rsid w:val="007D2A5C"/>
    <w:rsid w:val="007D2BE6"/>
    <w:rsid w:val="007D2E2C"/>
    <w:rsid w:val="007D3742"/>
    <w:rsid w:val="007D3853"/>
    <w:rsid w:val="007D395C"/>
    <w:rsid w:val="007D3AD3"/>
    <w:rsid w:val="007D3BB5"/>
    <w:rsid w:val="007D3E4F"/>
    <w:rsid w:val="007D40F7"/>
    <w:rsid w:val="007D4558"/>
    <w:rsid w:val="007D485D"/>
    <w:rsid w:val="007D4AF6"/>
    <w:rsid w:val="007D4B69"/>
    <w:rsid w:val="007D4BB8"/>
    <w:rsid w:val="007D4F3F"/>
    <w:rsid w:val="007D5139"/>
    <w:rsid w:val="007D6949"/>
    <w:rsid w:val="007D6956"/>
    <w:rsid w:val="007D6D5B"/>
    <w:rsid w:val="007D70DA"/>
    <w:rsid w:val="007D747E"/>
    <w:rsid w:val="007D7906"/>
    <w:rsid w:val="007D7953"/>
    <w:rsid w:val="007E009D"/>
    <w:rsid w:val="007E019C"/>
    <w:rsid w:val="007E01B1"/>
    <w:rsid w:val="007E02C5"/>
    <w:rsid w:val="007E10D6"/>
    <w:rsid w:val="007E14A6"/>
    <w:rsid w:val="007E175E"/>
    <w:rsid w:val="007E18E0"/>
    <w:rsid w:val="007E1B66"/>
    <w:rsid w:val="007E1BC8"/>
    <w:rsid w:val="007E1C93"/>
    <w:rsid w:val="007E1DA0"/>
    <w:rsid w:val="007E1F1B"/>
    <w:rsid w:val="007E228D"/>
    <w:rsid w:val="007E2FBB"/>
    <w:rsid w:val="007E31A9"/>
    <w:rsid w:val="007E3511"/>
    <w:rsid w:val="007E3E4C"/>
    <w:rsid w:val="007E45F5"/>
    <w:rsid w:val="007E4768"/>
    <w:rsid w:val="007E48FB"/>
    <w:rsid w:val="007E4978"/>
    <w:rsid w:val="007E49D0"/>
    <w:rsid w:val="007E596A"/>
    <w:rsid w:val="007E5E47"/>
    <w:rsid w:val="007E62C9"/>
    <w:rsid w:val="007E62D7"/>
    <w:rsid w:val="007E63FA"/>
    <w:rsid w:val="007E6A0F"/>
    <w:rsid w:val="007E6AFA"/>
    <w:rsid w:val="007E6B42"/>
    <w:rsid w:val="007E6CF0"/>
    <w:rsid w:val="007E6F14"/>
    <w:rsid w:val="007E7014"/>
    <w:rsid w:val="007E73E1"/>
    <w:rsid w:val="007E7889"/>
    <w:rsid w:val="007E7AA9"/>
    <w:rsid w:val="007E7B32"/>
    <w:rsid w:val="007E7CA0"/>
    <w:rsid w:val="007E7E2F"/>
    <w:rsid w:val="007F0D68"/>
    <w:rsid w:val="007F0D9A"/>
    <w:rsid w:val="007F0FE1"/>
    <w:rsid w:val="007F1295"/>
    <w:rsid w:val="007F1673"/>
    <w:rsid w:val="007F170B"/>
    <w:rsid w:val="007F1A6E"/>
    <w:rsid w:val="007F1CD6"/>
    <w:rsid w:val="007F29E3"/>
    <w:rsid w:val="007F2F1D"/>
    <w:rsid w:val="007F2FE3"/>
    <w:rsid w:val="007F30EE"/>
    <w:rsid w:val="007F32F8"/>
    <w:rsid w:val="007F357C"/>
    <w:rsid w:val="007F3DD5"/>
    <w:rsid w:val="007F4378"/>
    <w:rsid w:val="007F45C2"/>
    <w:rsid w:val="007F51D4"/>
    <w:rsid w:val="007F5465"/>
    <w:rsid w:val="007F5D2D"/>
    <w:rsid w:val="007F5EA8"/>
    <w:rsid w:val="007F5F27"/>
    <w:rsid w:val="007F634D"/>
    <w:rsid w:val="007F70D4"/>
    <w:rsid w:val="007F7B24"/>
    <w:rsid w:val="007F7E38"/>
    <w:rsid w:val="007F7FA0"/>
    <w:rsid w:val="00800536"/>
    <w:rsid w:val="008005B3"/>
    <w:rsid w:val="00800661"/>
    <w:rsid w:val="0080097A"/>
    <w:rsid w:val="00800A2F"/>
    <w:rsid w:val="00800B5F"/>
    <w:rsid w:val="00800E93"/>
    <w:rsid w:val="00800F97"/>
    <w:rsid w:val="008011C7"/>
    <w:rsid w:val="00801321"/>
    <w:rsid w:val="00801768"/>
    <w:rsid w:val="0080226B"/>
    <w:rsid w:val="00802279"/>
    <w:rsid w:val="00802353"/>
    <w:rsid w:val="0080245F"/>
    <w:rsid w:val="00802AAA"/>
    <w:rsid w:val="00803341"/>
    <w:rsid w:val="00803461"/>
    <w:rsid w:val="00803BF3"/>
    <w:rsid w:val="00803C67"/>
    <w:rsid w:val="00803F9F"/>
    <w:rsid w:val="0080447F"/>
    <w:rsid w:val="0080448C"/>
    <w:rsid w:val="00805933"/>
    <w:rsid w:val="00805985"/>
    <w:rsid w:val="008068EC"/>
    <w:rsid w:val="00806D2A"/>
    <w:rsid w:val="00807109"/>
    <w:rsid w:val="008072C7"/>
    <w:rsid w:val="008072ED"/>
    <w:rsid w:val="0080774B"/>
    <w:rsid w:val="008078E4"/>
    <w:rsid w:val="00807C16"/>
    <w:rsid w:val="00807D13"/>
    <w:rsid w:val="00810A3B"/>
    <w:rsid w:val="00810C90"/>
    <w:rsid w:val="00811334"/>
    <w:rsid w:val="00811665"/>
    <w:rsid w:val="00811F87"/>
    <w:rsid w:val="00812F9C"/>
    <w:rsid w:val="00812FD3"/>
    <w:rsid w:val="00813129"/>
    <w:rsid w:val="0081335B"/>
    <w:rsid w:val="00813964"/>
    <w:rsid w:val="00813D50"/>
    <w:rsid w:val="00813DAC"/>
    <w:rsid w:val="00813FEC"/>
    <w:rsid w:val="0081433C"/>
    <w:rsid w:val="00814393"/>
    <w:rsid w:val="00814A60"/>
    <w:rsid w:val="00814CE7"/>
    <w:rsid w:val="00814E0D"/>
    <w:rsid w:val="008153A9"/>
    <w:rsid w:val="008161CD"/>
    <w:rsid w:val="00816865"/>
    <w:rsid w:val="0081697D"/>
    <w:rsid w:val="00816A70"/>
    <w:rsid w:val="00816CBD"/>
    <w:rsid w:val="008170C5"/>
    <w:rsid w:val="0081735B"/>
    <w:rsid w:val="00817AEB"/>
    <w:rsid w:val="00817CD5"/>
    <w:rsid w:val="00817D57"/>
    <w:rsid w:val="00817E32"/>
    <w:rsid w:val="008203C7"/>
    <w:rsid w:val="00820421"/>
    <w:rsid w:val="00820582"/>
    <w:rsid w:val="00821129"/>
    <w:rsid w:val="0082152B"/>
    <w:rsid w:val="008216B3"/>
    <w:rsid w:val="0082195F"/>
    <w:rsid w:val="00821B4E"/>
    <w:rsid w:val="00821E74"/>
    <w:rsid w:val="00822076"/>
    <w:rsid w:val="0082215A"/>
    <w:rsid w:val="0082270B"/>
    <w:rsid w:val="00822B89"/>
    <w:rsid w:val="00823166"/>
    <w:rsid w:val="008232B1"/>
    <w:rsid w:val="00823362"/>
    <w:rsid w:val="008235E8"/>
    <w:rsid w:val="0082383A"/>
    <w:rsid w:val="008238EE"/>
    <w:rsid w:val="00823922"/>
    <w:rsid w:val="008239D4"/>
    <w:rsid w:val="00823DE3"/>
    <w:rsid w:val="00824165"/>
    <w:rsid w:val="0082421B"/>
    <w:rsid w:val="00824981"/>
    <w:rsid w:val="00825038"/>
    <w:rsid w:val="00825635"/>
    <w:rsid w:val="00825973"/>
    <w:rsid w:val="00825C07"/>
    <w:rsid w:val="00825DEA"/>
    <w:rsid w:val="00825E49"/>
    <w:rsid w:val="00825EAB"/>
    <w:rsid w:val="008262F3"/>
    <w:rsid w:val="00826451"/>
    <w:rsid w:val="00826558"/>
    <w:rsid w:val="00826560"/>
    <w:rsid w:val="00827056"/>
    <w:rsid w:val="00827D78"/>
    <w:rsid w:val="00827E33"/>
    <w:rsid w:val="008308D5"/>
    <w:rsid w:val="00830F1B"/>
    <w:rsid w:val="008311AD"/>
    <w:rsid w:val="008314AB"/>
    <w:rsid w:val="00831781"/>
    <w:rsid w:val="00831904"/>
    <w:rsid w:val="0083204C"/>
    <w:rsid w:val="0083220D"/>
    <w:rsid w:val="0083230A"/>
    <w:rsid w:val="0083250E"/>
    <w:rsid w:val="008326C2"/>
    <w:rsid w:val="008329B9"/>
    <w:rsid w:val="00832AE0"/>
    <w:rsid w:val="00832B39"/>
    <w:rsid w:val="00832C63"/>
    <w:rsid w:val="0083334D"/>
    <w:rsid w:val="008335C4"/>
    <w:rsid w:val="008339A9"/>
    <w:rsid w:val="00833A09"/>
    <w:rsid w:val="00833F55"/>
    <w:rsid w:val="00833FD7"/>
    <w:rsid w:val="00834435"/>
    <w:rsid w:val="008345A1"/>
    <w:rsid w:val="00834A41"/>
    <w:rsid w:val="0083536F"/>
    <w:rsid w:val="00835541"/>
    <w:rsid w:val="00836794"/>
    <w:rsid w:val="00836D36"/>
    <w:rsid w:val="00836EAC"/>
    <w:rsid w:val="00837003"/>
    <w:rsid w:val="00837395"/>
    <w:rsid w:val="00837817"/>
    <w:rsid w:val="00837823"/>
    <w:rsid w:val="00840358"/>
    <w:rsid w:val="008403C0"/>
    <w:rsid w:val="008406F9"/>
    <w:rsid w:val="00841205"/>
    <w:rsid w:val="00841510"/>
    <w:rsid w:val="00841E01"/>
    <w:rsid w:val="0084214F"/>
    <w:rsid w:val="00842AAE"/>
    <w:rsid w:val="00842B6E"/>
    <w:rsid w:val="00842CB7"/>
    <w:rsid w:val="00842D76"/>
    <w:rsid w:val="00843114"/>
    <w:rsid w:val="008435D0"/>
    <w:rsid w:val="00843763"/>
    <w:rsid w:val="00843C54"/>
    <w:rsid w:val="008440B4"/>
    <w:rsid w:val="00844DD2"/>
    <w:rsid w:val="008450F5"/>
    <w:rsid w:val="0084567E"/>
    <w:rsid w:val="00845B7E"/>
    <w:rsid w:val="00846228"/>
    <w:rsid w:val="00846378"/>
    <w:rsid w:val="00846399"/>
    <w:rsid w:val="00846E10"/>
    <w:rsid w:val="00847518"/>
    <w:rsid w:val="008477B1"/>
    <w:rsid w:val="00850754"/>
    <w:rsid w:val="008509DF"/>
    <w:rsid w:val="00850A30"/>
    <w:rsid w:val="00850CB7"/>
    <w:rsid w:val="00851333"/>
    <w:rsid w:val="00851A93"/>
    <w:rsid w:val="008520A1"/>
    <w:rsid w:val="0085228B"/>
    <w:rsid w:val="0085239F"/>
    <w:rsid w:val="008528EB"/>
    <w:rsid w:val="0085375F"/>
    <w:rsid w:val="0085413C"/>
    <w:rsid w:val="0085473E"/>
    <w:rsid w:val="00854A10"/>
    <w:rsid w:val="00854D91"/>
    <w:rsid w:val="00854DBB"/>
    <w:rsid w:val="00854F60"/>
    <w:rsid w:val="008552BB"/>
    <w:rsid w:val="00855616"/>
    <w:rsid w:val="008557D4"/>
    <w:rsid w:val="0085592E"/>
    <w:rsid w:val="00855C1D"/>
    <w:rsid w:val="00855DE6"/>
    <w:rsid w:val="00855F64"/>
    <w:rsid w:val="00856489"/>
    <w:rsid w:val="008567C4"/>
    <w:rsid w:val="00856DCF"/>
    <w:rsid w:val="00856ED2"/>
    <w:rsid w:val="00857238"/>
    <w:rsid w:val="0085748C"/>
    <w:rsid w:val="0085750D"/>
    <w:rsid w:val="00857A63"/>
    <w:rsid w:val="00857D96"/>
    <w:rsid w:val="00860288"/>
    <w:rsid w:val="0086029C"/>
    <w:rsid w:val="00860722"/>
    <w:rsid w:val="00861124"/>
    <w:rsid w:val="0086157C"/>
    <w:rsid w:val="0086184B"/>
    <w:rsid w:val="008619F1"/>
    <w:rsid w:val="008628DD"/>
    <w:rsid w:val="00862AD2"/>
    <w:rsid w:val="00862F2F"/>
    <w:rsid w:val="00863152"/>
    <w:rsid w:val="008634DE"/>
    <w:rsid w:val="00863B38"/>
    <w:rsid w:val="00863FD0"/>
    <w:rsid w:val="0086443B"/>
    <w:rsid w:val="00864574"/>
    <w:rsid w:val="008646ED"/>
    <w:rsid w:val="008646F9"/>
    <w:rsid w:val="0086507F"/>
    <w:rsid w:val="00865189"/>
    <w:rsid w:val="00865273"/>
    <w:rsid w:val="008655B5"/>
    <w:rsid w:val="0086613C"/>
    <w:rsid w:val="00866406"/>
    <w:rsid w:val="008664B8"/>
    <w:rsid w:val="008669F3"/>
    <w:rsid w:val="0086708E"/>
    <w:rsid w:val="00867478"/>
    <w:rsid w:val="008678AD"/>
    <w:rsid w:val="008678EC"/>
    <w:rsid w:val="0086799C"/>
    <w:rsid w:val="00867B06"/>
    <w:rsid w:val="00867C4D"/>
    <w:rsid w:val="00867DA2"/>
    <w:rsid w:val="00867E5C"/>
    <w:rsid w:val="00870372"/>
    <w:rsid w:val="00870632"/>
    <w:rsid w:val="00870C1E"/>
    <w:rsid w:val="00870C67"/>
    <w:rsid w:val="00871523"/>
    <w:rsid w:val="00871685"/>
    <w:rsid w:val="008716F0"/>
    <w:rsid w:val="008717CC"/>
    <w:rsid w:val="008717ED"/>
    <w:rsid w:val="0087198D"/>
    <w:rsid w:val="00871DF7"/>
    <w:rsid w:val="00871E43"/>
    <w:rsid w:val="00872525"/>
    <w:rsid w:val="00872CFD"/>
    <w:rsid w:val="008730E2"/>
    <w:rsid w:val="008731A9"/>
    <w:rsid w:val="008731BF"/>
    <w:rsid w:val="008736C4"/>
    <w:rsid w:val="0087380A"/>
    <w:rsid w:val="008739AF"/>
    <w:rsid w:val="00874CCA"/>
    <w:rsid w:val="00874CFF"/>
    <w:rsid w:val="00874D6E"/>
    <w:rsid w:val="0087509D"/>
    <w:rsid w:val="00875885"/>
    <w:rsid w:val="00875AEE"/>
    <w:rsid w:val="00875D3E"/>
    <w:rsid w:val="00876F06"/>
    <w:rsid w:val="00877377"/>
    <w:rsid w:val="0087743E"/>
    <w:rsid w:val="00877582"/>
    <w:rsid w:val="008776EF"/>
    <w:rsid w:val="00877F3C"/>
    <w:rsid w:val="00880AA0"/>
    <w:rsid w:val="00880CA1"/>
    <w:rsid w:val="00880F4A"/>
    <w:rsid w:val="0088134E"/>
    <w:rsid w:val="008813AF"/>
    <w:rsid w:val="00881415"/>
    <w:rsid w:val="00881498"/>
    <w:rsid w:val="008815E9"/>
    <w:rsid w:val="00881DC4"/>
    <w:rsid w:val="00882797"/>
    <w:rsid w:val="008827DA"/>
    <w:rsid w:val="00882DC4"/>
    <w:rsid w:val="00882E65"/>
    <w:rsid w:val="008830B8"/>
    <w:rsid w:val="00883376"/>
    <w:rsid w:val="0088349A"/>
    <w:rsid w:val="00883A1E"/>
    <w:rsid w:val="00883C94"/>
    <w:rsid w:val="00883F0D"/>
    <w:rsid w:val="00884128"/>
    <w:rsid w:val="0088418E"/>
    <w:rsid w:val="008844E8"/>
    <w:rsid w:val="00884D2D"/>
    <w:rsid w:val="00884E7F"/>
    <w:rsid w:val="00884FB2"/>
    <w:rsid w:val="008855B0"/>
    <w:rsid w:val="008856E0"/>
    <w:rsid w:val="008859E5"/>
    <w:rsid w:val="00885C82"/>
    <w:rsid w:val="00885D20"/>
    <w:rsid w:val="00885D8E"/>
    <w:rsid w:val="008861F6"/>
    <w:rsid w:val="008865B7"/>
    <w:rsid w:val="00886A31"/>
    <w:rsid w:val="00886C6B"/>
    <w:rsid w:val="00886DE6"/>
    <w:rsid w:val="0088721B"/>
    <w:rsid w:val="00887652"/>
    <w:rsid w:val="00887850"/>
    <w:rsid w:val="008878DE"/>
    <w:rsid w:val="00887A8D"/>
    <w:rsid w:val="00887AD0"/>
    <w:rsid w:val="008905EF"/>
    <w:rsid w:val="0089070C"/>
    <w:rsid w:val="0089071B"/>
    <w:rsid w:val="0089079D"/>
    <w:rsid w:val="00890D6B"/>
    <w:rsid w:val="008912E2"/>
    <w:rsid w:val="008912EB"/>
    <w:rsid w:val="00891310"/>
    <w:rsid w:val="0089183E"/>
    <w:rsid w:val="00891C01"/>
    <w:rsid w:val="00891FE6"/>
    <w:rsid w:val="008920F8"/>
    <w:rsid w:val="00892495"/>
    <w:rsid w:val="008925D1"/>
    <w:rsid w:val="008927CD"/>
    <w:rsid w:val="0089280D"/>
    <w:rsid w:val="00892B8E"/>
    <w:rsid w:val="00892FBA"/>
    <w:rsid w:val="0089307E"/>
    <w:rsid w:val="00893110"/>
    <w:rsid w:val="008936CE"/>
    <w:rsid w:val="00893E20"/>
    <w:rsid w:val="0089435C"/>
    <w:rsid w:val="0089461C"/>
    <w:rsid w:val="00894A13"/>
    <w:rsid w:val="00894BE9"/>
    <w:rsid w:val="00895729"/>
    <w:rsid w:val="008961F0"/>
    <w:rsid w:val="008963FD"/>
    <w:rsid w:val="008967F0"/>
    <w:rsid w:val="0089718F"/>
    <w:rsid w:val="0089774A"/>
    <w:rsid w:val="00897D99"/>
    <w:rsid w:val="00897E09"/>
    <w:rsid w:val="00897E82"/>
    <w:rsid w:val="008A0140"/>
    <w:rsid w:val="008A0235"/>
    <w:rsid w:val="008A045A"/>
    <w:rsid w:val="008A055A"/>
    <w:rsid w:val="008A0F20"/>
    <w:rsid w:val="008A1185"/>
    <w:rsid w:val="008A1381"/>
    <w:rsid w:val="008A1907"/>
    <w:rsid w:val="008A1946"/>
    <w:rsid w:val="008A1C50"/>
    <w:rsid w:val="008A1DAB"/>
    <w:rsid w:val="008A2029"/>
    <w:rsid w:val="008A21B4"/>
    <w:rsid w:val="008A2385"/>
    <w:rsid w:val="008A241C"/>
    <w:rsid w:val="008A244C"/>
    <w:rsid w:val="008A2646"/>
    <w:rsid w:val="008A2A5D"/>
    <w:rsid w:val="008A2EDC"/>
    <w:rsid w:val="008A30DA"/>
    <w:rsid w:val="008A31B3"/>
    <w:rsid w:val="008A32F7"/>
    <w:rsid w:val="008A337B"/>
    <w:rsid w:val="008A3572"/>
    <w:rsid w:val="008A360A"/>
    <w:rsid w:val="008A3932"/>
    <w:rsid w:val="008A3FF6"/>
    <w:rsid w:val="008A431F"/>
    <w:rsid w:val="008A4861"/>
    <w:rsid w:val="008A48EC"/>
    <w:rsid w:val="008A52D9"/>
    <w:rsid w:val="008A5CD8"/>
    <w:rsid w:val="008A5E7F"/>
    <w:rsid w:val="008A5EBE"/>
    <w:rsid w:val="008A640E"/>
    <w:rsid w:val="008A6791"/>
    <w:rsid w:val="008A7128"/>
    <w:rsid w:val="008A7272"/>
    <w:rsid w:val="008A7FEC"/>
    <w:rsid w:val="008B049E"/>
    <w:rsid w:val="008B0752"/>
    <w:rsid w:val="008B0DA3"/>
    <w:rsid w:val="008B0F77"/>
    <w:rsid w:val="008B1192"/>
    <w:rsid w:val="008B15D7"/>
    <w:rsid w:val="008B215F"/>
    <w:rsid w:val="008B23AF"/>
    <w:rsid w:val="008B24D7"/>
    <w:rsid w:val="008B2BE7"/>
    <w:rsid w:val="008B2CBB"/>
    <w:rsid w:val="008B2D57"/>
    <w:rsid w:val="008B2F88"/>
    <w:rsid w:val="008B3613"/>
    <w:rsid w:val="008B38A5"/>
    <w:rsid w:val="008B3945"/>
    <w:rsid w:val="008B3ACC"/>
    <w:rsid w:val="008B3CD1"/>
    <w:rsid w:val="008B3D6B"/>
    <w:rsid w:val="008B3EA4"/>
    <w:rsid w:val="008B46C9"/>
    <w:rsid w:val="008B4833"/>
    <w:rsid w:val="008B4BB4"/>
    <w:rsid w:val="008B4E11"/>
    <w:rsid w:val="008B5C0A"/>
    <w:rsid w:val="008B5F53"/>
    <w:rsid w:val="008B62C1"/>
    <w:rsid w:val="008B63BE"/>
    <w:rsid w:val="008B666E"/>
    <w:rsid w:val="008B67DB"/>
    <w:rsid w:val="008B6956"/>
    <w:rsid w:val="008B77C0"/>
    <w:rsid w:val="008B7CC6"/>
    <w:rsid w:val="008B7D97"/>
    <w:rsid w:val="008C0835"/>
    <w:rsid w:val="008C08B8"/>
    <w:rsid w:val="008C142D"/>
    <w:rsid w:val="008C148F"/>
    <w:rsid w:val="008C1EAF"/>
    <w:rsid w:val="008C1EE5"/>
    <w:rsid w:val="008C22C5"/>
    <w:rsid w:val="008C236D"/>
    <w:rsid w:val="008C28DE"/>
    <w:rsid w:val="008C390E"/>
    <w:rsid w:val="008C3BFB"/>
    <w:rsid w:val="008C45F9"/>
    <w:rsid w:val="008C46DE"/>
    <w:rsid w:val="008C4C11"/>
    <w:rsid w:val="008C4FDD"/>
    <w:rsid w:val="008C545F"/>
    <w:rsid w:val="008C5733"/>
    <w:rsid w:val="008C574D"/>
    <w:rsid w:val="008C59FF"/>
    <w:rsid w:val="008C5D84"/>
    <w:rsid w:val="008C5FC4"/>
    <w:rsid w:val="008C62E6"/>
    <w:rsid w:val="008C6357"/>
    <w:rsid w:val="008C6B62"/>
    <w:rsid w:val="008C6C7E"/>
    <w:rsid w:val="008C6F2A"/>
    <w:rsid w:val="008C711C"/>
    <w:rsid w:val="008C7258"/>
    <w:rsid w:val="008C7558"/>
    <w:rsid w:val="008D048D"/>
    <w:rsid w:val="008D0AC1"/>
    <w:rsid w:val="008D0D2F"/>
    <w:rsid w:val="008D0EEE"/>
    <w:rsid w:val="008D0F4A"/>
    <w:rsid w:val="008D0FA3"/>
    <w:rsid w:val="008D114E"/>
    <w:rsid w:val="008D1396"/>
    <w:rsid w:val="008D164B"/>
    <w:rsid w:val="008D16CD"/>
    <w:rsid w:val="008D192B"/>
    <w:rsid w:val="008D24FB"/>
    <w:rsid w:val="008D2540"/>
    <w:rsid w:val="008D27BA"/>
    <w:rsid w:val="008D2AC1"/>
    <w:rsid w:val="008D2DB1"/>
    <w:rsid w:val="008D3943"/>
    <w:rsid w:val="008D3980"/>
    <w:rsid w:val="008D3BC9"/>
    <w:rsid w:val="008D3C2A"/>
    <w:rsid w:val="008D3DEE"/>
    <w:rsid w:val="008D3E34"/>
    <w:rsid w:val="008D46D6"/>
    <w:rsid w:val="008D4B1E"/>
    <w:rsid w:val="008D5230"/>
    <w:rsid w:val="008D5349"/>
    <w:rsid w:val="008D5552"/>
    <w:rsid w:val="008D5B02"/>
    <w:rsid w:val="008D61DC"/>
    <w:rsid w:val="008D6261"/>
    <w:rsid w:val="008D652A"/>
    <w:rsid w:val="008D67E2"/>
    <w:rsid w:val="008D6804"/>
    <w:rsid w:val="008D70F5"/>
    <w:rsid w:val="008D72FE"/>
    <w:rsid w:val="008D75F5"/>
    <w:rsid w:val="008D786B"/>
    <w:rsid w:val="008D7C49"/>
    <w:rsid w:val="008D7CEE"/>
    <w:rsid w:val="008D7D50"/>
    <w:rsid w:val="008E0665"/>
    <w:rsid w:val="008E0947"/>
    <w:rsid w:val="008E10DB"/>
    <w:rsid w:val="008E17D6"/>
    <w:rsid w:val="008E1B78"/>
    <w:rsid w:val="008E1CDC"/>
    <w:rsid w:val="008E1E8A"/>
    <w:rsid w:val="008E22E9"/>
    <w:rsid w:val="008E243E"/>
    <w:rsid w:val="008E28EE"/>
    <w:rsid w:val="008E2A48"/>
    <w:rsid w:val="008E2B23"/>
    <w:rsid w:val="008E2CEE"/>
    <w:rsid w:val="008E3189"/>
    <w:rsid w:val="008E395E"/>
    <w:rsid w:val="008E3F4A"/>
    <w:rsid w:val="008E422E"/>
    <w:rsid w:val="008E43C8"/>
    <w:rsid w:val="008E4941"/>
    <w:rsid w:val="008E5086"/>
    <w:rsid w:val="008E5354"/>
    <w:rsid w:val="008E583A"/>
    <w:rsid w:val="008E6223"/>
    <w:rsid w:val="008E65DD"/>
    <w:rsid w:val="008E6DD3"/>
    <w:rsid w:val="008E7492"/>
    <w:rsid w:val="008E7706"/>
    <w:rsid w:val="008E785B"/>
    <w:rsid w:val="008E7BE3"/>
    <w:rsid w:val="008F0F5C"/>
    <w:rsid w:val="008F0F97"/>
    <w:rsid w:val="008F1183"/>
    <w:rsid w:val="008F1391"/>
    <w:rsid w:val="008F1C78"/>
    <w:rsid w:val="008F1C7D"/>
    <w:rsid w:val="008F26B1"/>
    <w:rsid w:val="008F34C6"/>
    <w:rsid w:val="008F3815"/>
    <w:rsid w:val="008F3D5A"/>
    <w:rsid w:val="008F3E4F"/>
    <w:rsid w:val="008F3FC3"/>
    <w:rsid w:val="008F447F"/>
    <w:rsid w:val="008F4754"/>
    <w:rsid w:val="008F4AE5"/>
    <w:rsid w:val="008F53A3"/>
    <w:rsid w:val="008F5751"/>
    <w:rsid w:val="008F5790"/>
    <w:rsid w:val="008F5AC1"/>
    <w:rsid w:val="008F5BBB"/>
    <w:rsid w:val="008F5C95"/>
    <w:rsid w:val="008F5E64"/>
    <w:rsid w:val="008F6230"/>
    <w:rsid w:val="008F658A"/>
    <w:rsid w:val="008F65EB"/>
    <w:rsid w:val="008F705E"/>
    <w:rsid w:val="008F7093"/>
    <w:rsid w:val="008F7B96"/>
    <w:rsid w:val="009000D0"/>
    <w:rsid w:val="009001F0"/>
    <w:rsid w:val="00900464"/>
    <w:rsid w:val="00900829"/>
    <w:rsid w:val="00900C77"/>
    <w:rsid w:val="00900D6A"/>
    <w:rsid w:val="0090121B"/>
    <w:rsid w:val="00902260"/>
    <w:rsid w:val="009023BB"/>
    <w:rsid w:val="009028AA"/>
    <w:rsid w:val="00902C3E"/>
    <w:rsid w:val="00902D74"/>
    <w:rsid w:val="009034B0"/>
    <w:rsid w:val="00903569"/>
    <w:rsid w:val="009038AC"/>
    <w:rsid w:val="00903E5D"/>
    <w:rsid w:val="00904664"/>
    <w:rsid w:val="00904859"/>
    <w:rsid w:val="00904C9F"/>
    <w:rsid w:val="00904E24"/>
    <w:rsid w:val="0090578B"/>
    <w:rsid w:val="009058CD"/>
    <w:rsid w:val="00905BA4"/>
    <w:rsid w:val="009068AC"/>
    <w:rsid w:val="00906B70"/>
    <w:rsid w:val="00906D70"/>
    <w:rsid w:val="009077BD"/>
    <w:rsid w:val="0090798E"/>
    <w:rsid w:val="00907CFC"/>
    <w:rsid w:val="00907D7C"/>
    <w:rsid w:val="00907F40"/>
    <w:rsid w:val="009100B0"/>
    <w:rsid w:val="0091017F"/>
    <w:rsid w:val="0091042A"/>
    <w:rsid w:val="00910514"/>
    <w:rsid w:val="00910751"/>
    <w:rsid w:val="00910A5E"/>
    <w:rsid w:val="00910E3C"/>
    <w:rsid w:val="00910EAB"/>
    <w:rsid w:val="009111FA"/>
    <w:rsid w:val="00911208"/>
    <w:rsid w:val="009115AD"/>
    <w:rsid w:val="009115BB"/>
    <w:rsid w:val="009116DF"/>
    <w:rsid w:val="009116F7"/>
    <w:rsid w:val="009117B0"/>
    <w:rsid w:val="009119DA"/>
    <w:rsid w:val="00911E33"/>
    <w:rsid w:val="009120BC"/>
    <w:rsid w:val="009127FA"/>
    <w:rsid w:val="00912B7F"/>
    <w:rsid w:val="00912CAC"/>
    <w:rsid w:val="009135DB"/>
    <w:rsid w:val="00913733"/>
    <w:rsid w:val="0091409D"/>
    <w:rsid w:val="009142B4"/>
    <w:rsid w:val="00914491"/>
    <w:rsid w:val="00914B5D"/>
    <w:rsid w:val="00914DAC"/>
    <w:rsid w:val="009153FD"/>
    <w:rsid w:val="00915A67"/>
    <w:rsid w:val="00915B8C"/>
    <w:rsid w:val="00915CBB"/>
    <w:rsid w:val="00916040"/>
    <w:rsid w:val="00916726"/>
    <w:rsid w:val="00916EEE"/>
    <w:rsid w:val="0091735D"/>
    <w:rsid w:val="009174B9"/>
    <w:rsid w:val="0091790B"/>
    <w:rsid w:val="009201BF"/>
    <w:rsid w:val="0092039D"/>
    <w:rsid w:val="00920409"/>
    <w:rsid w:val="009211C2"/>
    <w:rsid w:val="00921A6D"/>
    <w:rsid w:val="00921AE5"/>
    <w:rsid w:val="009225E5"/>
    <w:rsid w:val="009228A0"/>
    <w:rsid w:val="00922B62"/>
    <w:rsid w:val="00922C17"/>
    <w:rsid w:val="0092330E"/>
    <w:rsid w:val="0092364C"/>
    <w:rsid w:val="00923E24"/>
    <w:rsid w:val="00924AFE"/>
    <w:rsid w:val="00924E53"/>
    <w:rsid w:val="009250BE"/>
    <w:rsid w:val="00926083"/>
    <w:rsid w:val="0092616F"/>
    <w:rsid w:val="009268D6"/>
    <w:rsid w:val="00926A50"/>
    <w:rsid w:val="00926BA9"/>
    <w:rsid w:val="00926BC2"/>
    <w:rsid w:val="00926DD9"/>
    <w:rsid w:val="00927215"/>
    <w:rsid w:val="009272CB"/>
    <w:rsid w:val="0092794B"/>
    <w:rsid w:val="009306F8"/>
    <w:rsid w:val="00930DC8"/>
    <w:rsid w:val="00930F10"/>
    <w:rsid w:val="0093103C"/>
    <w:rsid w:val="00931302"/>
    <w:rsid w:val="009317FB"/>
    <w:rsid w:val="00931825"/>
    <w:rsid w:val="00931D82"/>
    <w:rsid w:val="00932537"/>
    <w:rsid w:val="0093294F"/>
    <w:rsid w:val="00932AE8"/>
    <w:rsid w:val="00932B95"/>
    <w:rsid w:val="00932C0C"/>
    <w:rsid w:val="00932C2C"/>
    <w:rsid w:val="00933504"/>
    <w:rsid w:val="00933D8A"/>
    <w:rsid w:val="0093436E"/>
    <w:rsid w:val="009343A7"/>
    <w:rsid w:val="0093441F"/>
    <w:rsid w:val="00934867"/>
    <w:rsid w:val="00934B0F"/>
    <w:rsid w:val="00934EFB"/>
    <w:rsid w:val="00935B9D"/>
    <w:rsid w:val="00935C8F"/>
    <w:rsid w:val="00935E4D"/>
    <w:rsid w:val="00935E9F"/>
    <w:rsid w:val="00935F1C"/>
    <w:rsid w:val="00936088"/>
    <w:rsid w:val="00936166"/>
    <w:rsid w:val="0093619A"/>
    <w:rsid w:val="0093628D"/>
    <w:rsid w:val="00936872"/>
    <w:rsid w:val="00936988"/>
    <w:rsid w:val="00936AFA"/>
    <w:rsid w:val="00937213"/>
    <w:rsid w:val="009373A6"/>
    <w:rsid w:val="00937BC0"/>
    <w:rsid w:val="00937E51"/>
    <w:rsid w:val="00937E8D"/>
    <w:rsid w:val="00937FC9"/>
    <w:rsid w:val="009401F1"/>
    <w:rsid w:val="00940C15"/>
    <w:rsid w:val="00940E43"/>
    <w:rsid w:val="009417B4"/>
    <w:rsid w:val="00942054"/>
    <w:rsid w:val="0094209C"/>
    <w:rsid w:val="00942AA6"/>
    <w:rsid w:val="009434E7"/>
    <w:rsid w:val="009436B9"/>
    <w:rsid w:val="00943E19"/>
    <w:rsid w:val="00943F2B"/>
    <w:rsid w:val="00944732"/>
    <w:rsid w:val="00944828"/>
    <w:rsid w:val="00944856"/>
    <w:rsid w:val="00944907"/>
    <w:rsid w:val="00944918"/>
    <w:rsid w:val="00944ADF"/>
    <w:rsid w:val="00944CA0"/>
    <w:rsid w:val="00944E53"/>
    <w:rsid w:val="00945767"/>
    <w:rsid w:val="0094582B"/>
    <w:rsid w:val="009458F7"/>
    <w:rsid w:val="00945B91"/>
    <w:rsid w:val="00946123"/>
    <w:rsid w:val="0094624C"/>
    <w:rsid w:val="0094650D"/>
    <w:rsid w:val="00946873"/>
    <w:rsid w:val="009468C6"/>
    <w:rsid w:val="009469FD"/>
    <w:rsid w:val="00947258"/>
    <w:rsid w:val="009472CB"/>
    <w:rsid w:val="00947492"/>
    <w:rsid w:val="009476B5"/>
    <w:rsid w:val="00947799"/>
    <w:rsid w:val="00947879"/>
    <w:rsid w:val="009479FF"/>
    <w:rsid w:val="00947BC2"/>
    <w:rsid w:val="00947D70"/>
    <w:rsid w:val="00947EFC"/>
    <w:rsid w:val="00950071"/>
    <w:rsid w:val="0095017A"/>
    <w:rsid w:val="0095030E"/>
    <w:rsid w:val="0095038D"/>
    <w:rsid w:val="00950863"/>
    <w:rsid w:val="00950C43"/>
    <w:rsid w:val="00951AE4"/>
    <w:rsid w:val="00952FFF"/>
    <w:rsid w:val="009530B5"/>
    <w:rsid w:val="0095381E"/>
    <w:rsid w:val="00954100"/>
    <w:rsid w:val="009542A2"/>
    <w:rsid w:val="00954533"/>
    <w:rsid w:val="0095482D"/>
    <w:rsid w:val="00954CF9"/>
    <w:rsid w:val="00954EFE"/>
    <w:rsid w:val="00954F4A"/>
    <w:rsid w:val="00954FC1"/>
    <w:rsid w:val="00955420"/>
    <w:rsid w:val="00955D0F"/>
    <w:rsid w:val="009561D3"/>
    <w:rsid w:val="00956A47"/>
    <w:rsid w:val="00956E71"/>
    <w:rsid w:val="00956FA3"/>
    <w:rsid w:val="009579AC"/>
    <w:rsid w:val="00957B55"/>
    <w:rsid w:val="00960146"/>
    <w:rsid w:val="00960191"/>
    <w:rsid w:val="0096024C"/>
    <w:rsid w:val="00960550"/>
    <w:rsid w:val="009606B1"/>
    <w:rsid w:val="00960C5E"/>
    <w:rsid w:val="009610AB"/>
    <w:rsid w:val="0096180C"/>
    <w:rsid w:val="00961852"/>
    <w:rsid w:val="0096189A"/>
    <w:rsid w:val="00961D5E"/>
    <w:rsid w:val="0096208D"/>
    <w:rsid w:val="009621CC"/>
    <w:rsid w:val="00962312"/>
    <w:rsid w:val="0096340C"/>
    <w:rsid w:val="00963894"/>
    <w:rsid w:val="009638B7"/>
    <w:rsid w:val="00963A50"/>
    <w:rsid w:val="00963B1A"/>
    <w:rsid w:val="0096410D"/>
    <w:rsid w:val="00964247"/>
    <w:rsid w:val="0096434C"/>
    <w:rsid w:val="00964901"/>
    <w:rsid w:val="009652E6"/>
    <w:rsid w:val="00965A95"/>
    <w:rsid w:val="00966235"/>
    <w:rsid w:val="0096655A"/>
    <w:rsid w:val="0096740A"/>
    <w:rsid w:val="0096761A"/>
    <w:rsid w:val="0096771A"/>
    <w:rsid w:val="00967926"/>
    <w:rsid w:val="009679A4"/>
    <w:rsid w:val="00970168"/>
    <w:rsid w:val="00970DC1"/>
    <w:rsid w:val="00970E4B"/>
    <w:rsid w:val="0097130A"/>
    <w:rsid w:val="009715AE"/>
    <w:rsid w:val="009716A4"/>
    <w:rsid w:val="00971F11"/>
    <w:rsid w:val="009723CF"/>
    <w:rsid w:val="0097258E"/>
    <w:rsid w:val="0097291E"/>
    <w:rsid w:val="00972CB5"/>
    <w:rsid w:val="0097326A"/>
    <w:rsid w:val="009734BC"/>
    <w:rsid w:val="00973510"/>
    <w:rsid w:val="00973528"/>
    <w:rsid w:val="00973A2D"/>
    <w:rsid w:val="00974584"/>
    <w:rsid w:val="0097506D"/>
    <w:rsid w:val="00975113"/>
    <w:rsid w:val="0097564A"/>
    <w:rsid w:val="009758F2"/>
    <w:rsid w:val="00975A51"/>
    <w:rsid w:val="00975D37"/>
    <w:rsid w:val="00975DF7"/>
    <w:rsid w:val="00976258"/>
    <w:rsid w:val="0097627E"/>
    <w:rsid w:val="0097682F"/>
    <w:rsid w:val="0097697F"/>
    <w:rsid w:val="009773ED"/>
    <w:rsid w:val="00977632"/>
    <w:rsid w:val="0097768D"/>
    <w:rsid w:val="00977779"/>
    <w:rsid w:val="00977A90"/>
    <w:rsid w:val="00977C36"/>
    <w:rsid w:val="00977FB3"/>
    <w:rsid w:val="00980105"/>
    <w:rsid w:val="009804D5"/>
    <w:rsid w:val="009804EE"/>
    <w:rsid w:val="0098060D"/>
    <w:rsid w:val="00980C2A"/>
    <w:rsid w:val="00981691"/>
    <w:rsid w:val="00981CE1"/>
    <w:rsid w:val="00981CE8"/>
    <w:rsid w:val="00981FB8"/>
    <w:rsid w:val="00982185"/>
    <w:rsid w:val="0098226F"/>
    <w:rsid w:val="00982285"/>
    <w:rsid w:val="00983162"/>
    <w:rsid w:val="009833FD"/>
    <w:rsid w:val="00983663"/>
    <w:rsid w:val="0098413E"/>
    <w:rsid w:val="0098415A"/>
    <w:rsid w:val="00984675"/>
    <w:rsid w:val="00985559"/>
    <w:rsid w:val="00985AB0"/>
    <w:rsid w:val="00985C89"/>
    <w:rsid w:val="00985F7B"/>
    <w:rsid w:val="00986128"/>
    <w:rsid w:val="00987BC4"/>
    <w:rsid w:val="00987D1E"/>
    <w:rsid w:val="00990266"/>
    <w:rsid w:val="00990D24"/>
    <w:rsid w:val="009913DD"/>
    <w:rsid w:val="00991723"/>
    <w:rsid w:val="009919C5"/>
    <w:rsid w:val="00991A31"/>
    <w:rsid w:val="00991D67"/>
    <w:rsid w:val="00991DA5"/>
    <w:rsid w:val="00992300"/>
    <w:rsid w:val="009929BF"/>
    <w:rsid w:val="009934D3"/>
    <w:rsid w:val="0099390D"/>
    <w:rsid w:val="009939AF"/>
    <w:rsid w:val="00994396"/>
    <w:rsid w:val="00994657"/>
    <w:rsid w:val="00994718"/>
    <w:rsid w:val="009947AE"/>
    <w:rsid w:val="00994F55"/>
    <w:rsid w:val="0099500B"/>
    <w:rsid w:val="00995362"/>
    <w:rsid w:val="0099555C"/>
    <w:rsid w:val="00995702"/>
    <w:rsid w:val="00995A6A"/>
    <w:rsid w:val="00995BEC"/>
    <w:rsid w:val="00995FF6"/>
    <w:rsid w:val="00996942"/>
    <w:rsid w:val="00996EFB"/>
    <w:rsid w:val="00997241"/>
    <w:rsid w:val="00997E58"/>
    <w:rsid w:val="009A0210"/>
    <w:rsid w:val="009A04B8"/>
    <w:rsid w:val="009A0543"/>
    <w:rsid w:val="009A0AF5"/>
    <w:rsid w:val="009A1066"/>
    <w:rsid w:val="009A14C9"/>
    <w:rsid w:val="009A1B69"/>
    <w:rsid w:val="009A1B98"/>
    <w:rsid w:val="009A21AB"/>
    <w:rsid w:val="009A21F8"/>
    <w:rsid w:val="009A2536"/>
    <w:rsid w:val="009A2A6D"/>
    <w:rsid w:val="009A2B65"/>
    <w:rsid w:val="009A2DFB"/>
    <w:rsid w:val="009A3062"/>
    <w:rsid w:val="009A3165"/>
    <w:rsid w:val="009A34D3"/>
    <w:rsid w:val="009A3559"/>
    <w:rsid w:val="009A35E7"/>
    <w:rsid w:val="009A3B5B"/>
    <w:rsid w:val="009A3E81"/>
    <w:rsid w:val="009A488B"/>
    <w:rsid w:val="009A4E6A"/>
    <w:rsid w:val="009A564A"/>
    <w:rsid w:val="009A56E1"/>
    <w:rsid w:val="009A57EE"/>
    <w:rsid w:val="009A5AFB"/>
    <w:rsid w:val="009A5B06"/>
    <w:rsid w:val="009A6030"/>
    <w:rsid w:val="009A6B70"/>
    <w:rsid w:val="009A6CE4"/>
    <w:rsid w:val="009A6DBB"/>
    <w:rsid w:val="009A727F"/>
    <w:rsid w:val="009A73A0"/>
    <w:rsid w:val="009A7652"/>
    <w:rsid w:val="009A7F43"/>
    <w:rsid w:val="009B00DB"/>
    <w:rsid w:val="009B0318"/>
    <w:rsid w:val="009B04B3"/>
    <w:rsid w:val="009B0E52"/>
    <w:rsid w:val="009B159A"/>
    <w:rsid w:val="009B17AD"/>
    <w:rsid w:val="009B1A2C"/>
    <w:rsid w:val="009B1A91"/>
    <w:rsid w:val="009B1ABC"/>
    <w:rsid w:val="009B23B3"/>
    <w:rsid w:val="009B2951"/>
    <w:rsid w:val="009B2B6E"/>
    <w:rsid w:val="009B312D"/>
    <w:rsid w:val="009B38A2"/>
    <w:rsid w:val="009B391D"/>
    <w:rsid w:val="009B3B86"/>
    <w:rsid w:val="009B3D72"/>
    <w:rsid w:val="009B4831"/>
    <w:rsid w:val="009B4F7D"/>
    <w:rsid w:val="009B536A"/>
    <w:rsid w:val="009B5727"/>
    <w:rsid w:val="009B5A14"/>
    <w:rsid w:val="009B5EA6"/>
    <w:rsid w:val="009B5FDD"/>
    <w:rsid w:val="009B6623"/>
    <w:rsid w:val="009B7131"/>
    <w:rsid w:val="009B7673"/>
    <w:rsid w:val="009B7FCF"/>
    <w:rsid w:val="009C000C"/>
    <w:rsid w:val="009C039D"/>
    <w:rsid w:val="009C0A58"/>
    <w:rsid w:val="009C0A8B"/>
    <w:rsid w:val="009C0C74"/>
    <w:rsid w:val="009C1520"/>
    <w:rsid w:val="009C23C3"/>
    <w:rsid w:val="009C25C6"/>
    <w:rsid w:val="009C2F8B"/>
    <w:rsid w:val="009C3092"/>
    <w:rsid w:val="009C368F"/>
    <w:rsid w:val="009C43E5"/>
    <w:rsid w:val="009C4C13"/>
    <w:rsid w:val="009C56CC"/>
    <w:rsid w:val="009C57F3"/>
    <w:rsid w:val="009C57F4"/>
    <w:rsid w:val="009C58E4"/>
    <w:rsid w:val="009C5B78"/>
    <w:rsid w:val="009C5D32"/>
    <w:rsid w:val="009C5F42"/>
    <w:rsid w:val="009C6345"/>
    <w:rsid w:val="009C71B6"/>
    <w:rsid w:val="009C73BC"/>
    <w:rsid w:val="009C742C"/>
    <w:rsid w:val="009C7524"/>
    <w:rsid w:val="009C7572"/>
    <w:rsid w:val="009C78BC"/>
    <w:rsid w:val="009C7969"/>
    <w:rsid w:val="009C7A2F"/>
    <w:rsid w:val="009C7E3E"/>
    <w:rsid w:val="009D01A6"/>
    <w:rsid w:val="009D04F9"/>
    <w:rsid w:val="009D098B"/>
    <w:rsid w:val="009D0ABA"/>
    <w:rsid w:val="009D0C90"/>
    <w:rsid w:val="009D0F2A"/>
    <w:rsid w:val="009D0FA6"/>
    <w:rsid w:val="009D0FF6"/>
    <w:rsid w:val="009D1271"/>
    <w:rsid w:val="009D1675"/>
    <w:rsid w:val="009D1A94"/>
    <w:rsid w:val="009D213F"/>
    <w:rsid w:val="009D22E3"/>
    <w:rsid w:val="009D237F"/>
    <w:rsid w:val="009D299A"/>
    <w:rsid w:val="009D2CA3"/>
    <w:rsid w:val="009D2CEF"/>
    <w:rsid w:val="009D363C"/>
    <w:rsid w:val="009D37CE"/>
    <w:rsid w:val="009D386F"/>
    <w:rsid w:val="009D3D48"/>
    <w:rsid w:val="009D40FE"/>
    <w:rsid w:val="009D42B7"/>
    <w:rsid w:val="009D45CB"/>
    <w:rsid w:val="009D4AAF"/>
    <w:rsid w:val="009D4F1E"/>
    <w:rsid w:val="009D518F"/>
    <w:rsid w:val="009D5374"/>
    <w:rsid w:val="009D53C9"/>
    <w:rsid w:val="009D5564"/>
    <w:rsid w:val="009D59C3"/>
    <w:rsid w:val="009D5FF6"/>
    <w:rsid w:val="009D6F72"/>
    <w:rsid w:val="009D6F78"/>
    <w:rsid w:val="009D725D"/>
    <w:rsid w:val="009D7FD4"/>
    <w:rsid w:val="009E0125"/>
    <w:rsid w:val="009E01B8"/>
    <w:rsid w:val="009E01EA"/>
    <w:rsid w:val="009E1067"/>
    <w:rsid w:val="009E180B"/>
    <w:rsid w:val="009E19EA"/>
    <w:rsid w:val="009E1C07"/>
    <w:rsid w:val="009E3276"/>
    <w:rsid w:val="009E3310"/>
    <w:rsid w:val="009E3CD6"/>
    <w:rsid w:val="009E3D3F"/>
    <w:rsid w:val="009E40A5"/>
    <w:rsid w:val="009E4E9F"/>
    <w:rsid w:val="009E5856"/>
    <w:rsid w:val="009E5884"/>
    <w:rsid w:val="009E5A74"/>
    <w:rsid w:val="009E5C0B"/>
    <w:rsid w:val="009E5F2E"/>
    <w:rsid w:val="009E617C"/>
    <w:rsid w:val="009E642A"/>
    <w:rsid w:val="009E65C1"/>
    <w:rsid w:val="009E67F6"/>
    <w:rsid w:val="009E7189"/>
    <w:rsid w:val="009E73EB"/>
    <w:rsid w:val="009E76C0"/>
    <w:rsid w:val="009E77CB"/>
    <w:rsid w:val="009E7DED"/>
    <w:rsid w:val="009E7E0A"/>
    <w:rsid w:val="009E7F85"/>
    <w:rsid w:val="009F00AD"/>
    <w:rsid w:val="009F0264"/>
    <w:rsid w:val="009F07CE"/>
    <w:rsid w:val="009F07D2"/>
    <w:rsid w:val="009F0946"/>
    <w:rsid w:val="009F0960"/>
    <w:rsid w:val="009F0A0B"/>
    <w:rsid w:val="009F0D49"/>
    <w:rsid w:val="009F0FEE"/>
    <w:rsid w:val="009F1145"/>
    <w:rsid w:val="009F12B6"/>
    <w:rsid w:val="009F21DA"/>
    <w:rsid w:val="009F21F4"/>
    <w:rsid w:val="009F22EF"/>
    <w:rsid w:val="009F27EB"/>
    <w:rsid w:val="009F2C5B"/>
    <w:rsid w:val="009F2F9E"/>
    <w:rsid w:val="009F32DE"/>
    <w:rsid w:val="009F3779"/>
    <w:rsid w:val="009F3945"/>
    <w:rsid w:val="009F3AA9"/>
    <w:rsid w:val="009F3D05"/>
    <w:rsid w:val="009F3E68"/>
    <w:rsid w:val="009F42E7"/>
    <w:rsid w:val="009F45E1"/>
    <w:rsid w:val="009F4F95"/>
    <w:rsid w:val="009F51AF"/>
    <w:rsid w:val="009F5216"/>
    <w:rsid w:val="009F56B6"/>
    <w:rsid w:val="009F5762"/>
    <w:rsid w:val="009F5EFD"/>
    <w:rsid w:val="009F6183"/>
    <w:rsid w:val="009F66B1"/>
    <w:rsid w:val="009F67A0"/>
    <w:rsid w:val="009F6DF1"/>
    <w:rsid w:val="009F6E46"/>
    <w:rsid w:val="009F6EF1"/>
    <w:rsid w:val="009F7594"/>
    <w:rsid w:val="009F7A61"/>
    <w:rsid w:val="009F7E73"/>
    <w:rsid w:val="00A00187"/>
    <w:rsid w:val="00A0071D"/>
    <w:rsid w:val="00A0078F"/>
    <w:rsid w:val="00A00873"/>
    <w:rsid w:val="00A01A0F"/>
    <w:rsid w:val="00A01C57"/>
    <w:rsid w:val="00A0214F"/>
    <w:rsid w:val="00A021C6"/>
    <w:rsid w:val="00A02932"/>
    <w:rsid w:val="00A03199"/>
    <w:rsid w:val="00A033F0"/>
    <w:rsid w:val="00A035BF"/>
    <w:rsid w:val="00A035CF"/>
    <w:rsid w:val="00A03957"/>
    <w:rsid w:val="00A03F6E"/>
    <w:rsid w:val="00A0415B"/>
    <w:rsid w:val="00A04181"/>
    <w:rsid w:val="00A04681"/>
    <w:rsid w:val="00A04A8C"/>
    <w:rsid w:val="00A05190"/>
    <w:rsid w:val="00A053BF"/>
    <w:rsid w:val="00A05EF8"/>
    <w:rsid w:val="00A0604D"/>
    <w:rsid w:val="00A0631A"/>
    <w:rsid w:val="00A06577"/>
    <w:rsid w:val="00A0660E"/>
    <w:rsid w:val="00A0680C"/>
    <w:rsid w:val="00A06ED7"/>
    <w:rsid w:val="00A1098B"/>
    <w:rsid w:val="00A11043"/>
    <w:rsid w:val="00A11265"/>
    <w:rsid w:val="00A11429"/>
    <w:rsid w:val="00A117A7"/>
    <w:rsid w:val="00A11820"/>
    <w:rsid w:val="00A11C69"/>
    <w:rsid w:val="00A11F72"/>
    <w:rsid w:val="00A129DC"/>
    <w:rsid w:val="00A12A6A"/>
    <w:rsid w:val="00A12D36"/>
    <w:rsid w:val="00A1315A"/>
    <w:rsid w:val="00A132A6"/>
    <w:rsid w:val="00A13322"/>
    <w:rsid w:val="00A13494"/>
    <w:rsid w:val="00A1354E"/>
    <w:rsid w:val="00A137ED"/>
    <w:rsid w:val="00A13F2C"/>
    <w:rsid w:val="00A16459"/>
    <w:rsid w:val="00A16A73"/>
    <w:rsid w:val="00A175FF"/>
    <w:rsid w:val="00A17A0B"/>
    <w:rsid w:val="00A17A88"/>
    <w:rsid w:val="00A17C0A"/>
    <w:rsid w:val="00A2012A"/>
    <w:rsid w:val="00A2016E"/>
    <w:rsid w:val="00A202E6"/>
    <w:rsid w:val="00A20344"/>
    <w:rsid w:val="00A20997"/>
    <w:rsid w:val="00A20C89"/>
    <w:rsid w:val="00A20DC3"/>
    <w:rsid w:val="00A20E39"/>
    <w:rsid w:val="00A21006"/>
    <w:rsid w:val="00A21081"/>
    <w:rsid w:val="00A211BF"/>
    <w:rsid w:val="00A21284"/>
    <w:rsid w:val="00A212C5"/>
    <w:rsid w:val="00A213BD"/>
    <w:rsid w:val="00A2149B"/>
    <w:rsid w:val="00A21A37"/>
    <w:rsid w:val="00A21DB4"/>
    <w:rsid w:val="00A2207E"/>
    <w:rsid w:val="00A220FE"/>
    <w:rsid w:val="00A2243A"/>
    <w:rsid w:val="00A2266B"/>
    <w:rsid w:val="00A22856"/>
    <w:rsid w:val="00A23078"/>
    <w:rsid w:val="00A234DF"/>
    <w:rsid w:val="00A23A96"/>
    <w:rsid w:val="00A240DB"/>
    <w:rsid w:val="00A243FF"/>
    <w:rsid w:val="00A248B6"/>
    <w:rsid w:val="00A2499F"/>
    <w:rsid w:val="00A24C2B"/>
    <w:rsid w:val="00A24E9D"/>
    <w:rsid w:val="00A24EED"/>
    <w:rsid w:val="00A24F7C"/>
    <w:rsid w:val="00A25519"/>
    <w:rsid w:val="00A257CC"/>
    <w:rsid w:val="00A25807"/>
    <w:rsid w:val="00A26030"/>
    <w:rsid w:val="00A264BC"/>
    <w:rsid w:val="00A26B15"/>
    <w:rsid w:val="00A26E04"/>
    <w:rsid w:val="00A27490"/>
    <w:rsid w:val="00A27558"/>
    <w:rsid w:val="00A278EF"/>
    <w:rsid w:val="00A27F4C"/>
    <w:rsid w:val="00A300CB"/>
    <w:rsid w:val="00A3052B"/>
    <w:rsid w:val="00A30BBC"/>
    <w:rsid w:val="00A30C99"/>
    <w:rsid w:val="00A30D7A"/>
    <w:rsid w:val="00A3101F"/>
    <w:rsid w:val="00A3173B"/>
    <w:rsid w:val="00A31828"/>
    <w:rsid w:val="00A31B37"/>
    <w:rsid w:val="00A320DB"/>
    <w:rsid w:val="00A321E8"/>
    <w:rsid w:val="00A32A05"/>
    <w:rsid w:val="00A32BB2"/>
    <w:rsid w:val="00A32DC1"/>
    <w:rsid w:val="00A3334E"/>
    <w:rsid w:val="00A3346D"/>
    <w:rsid w:val="00A334D7"/>
    <w:rsid w:val="00A34340"/>
    <w:rsid w:val="00A3437A"/>
    <w:rsid w:val="00A34568"/>
    <w:rsid w:val="00A34658"/>
    <w:rsid w:val="00A3468E"/>
    <w:rsid w:val="00A352D9"/>
    <w:rsid w:val="00A355FA"/>
    <w:rsid w:val="00A358D3"/>
    <w:rsid w:val="00A35C24"/>
    <w:rsid w:val="00A35D8F"/>
    <w:rsid w:val="00A37027"/>
    <w:rsid w:val="00A379FD"/>
    <w:rsid w:val="00A400F1"/>
    <w:rsid w:val="00A40122"/>
    <w:rsid w:val="00A401C4"/>
    <w:rsid w:val="00A404C6"/>
    <w:rsid w:val="00A409BA"/>
    <w:rsid w:val="00A410B2"/>
    <w:rsid w:val="00A41286"/>
    <w:rsid w:val="00A41347"/>
    <w:rsid w:val="00A41457"/>
    <w:rsid w:val="00A4157A"/>
    <w:rsid w:val="00A4199C"/>
    <w:rsid w:val="00A41BE2"/>
    <w:rsid w:val="00A41C6C"/>
    <w:rsid w:val="00A4239C"/>
    <w:rsid w:val="00A426CB"/>
    <w:rsid w:val="00A432F0"/>
    <w:rsid w:val="00A43513"/>
    <w:rsid w:val="00A435B9"/>
    <w:rsid w:val="00A4370E"/>
    <w:rsid w:val="00A438D3"/>
    <w:rsid w:val="00A443E0"/>
    <w:rsid w:val="00A450F3"/>
    <w:rsid w:val="00A45556"/>
    <w:rsid w:val="00A459D2"/>
    <w:rsid w:val="00A45A18"/>
    <w:rsid w:val="00A45CF7"/>
    <w:rsid w:val="00A45EF6"/>
    <w:rsid w:val="00A46665"/>
    <w:rsid w:val="00A46BA5"/>
    <w:rsid w:val="00A46D42"/>
    <w:rsid w:val="00A47224"/>
    <w:rsid w:val="00A478FC"/>
    <w:rsid w:val="00A47D7E"/>
    <w:rsid w:val="00A50287"/>
    <w:rsid w:val="00A504FF"/>
    <w:rsid w:val="00A507FE"/>
    <w:rsid w:val="00A50974"/>
    <w:rsid w:val="00A50CD1"/>
    <w:rsid w:val="00A517EF"/>
    <w:rsid w:val="00A51C9E"/>
    <w:rsid w:val="00A51F6D"/>
    <w:rsid w:val="00A524E4"/>
    <w:rsid w:val="00A5264E"/>
    <w:rsid w:val="00A52963"/>
    <w:rsid w:val="00A52C42"/>
    <w:rsid w:val="00A530F6"/>
    <w:rsid w:val="00A5327D"/>
    <w:rsid w:val="00A534A0"/>
    <w:rsid w:val="00A5357A"/>
    <w:rsid w:val="00A53656"/>
    <w:rsid w:val="00A5473F"/>
    <w:rsid w:val="00A54DE8"/>
    <w:rsid w:val="00A54FC2"/>
    <w:rsid w:val="00A550AA"/>
    <w:rsid w:val="00A552F6"/>
    <w:rsid w:val="00A55321"/>
    <w:rsid w:val="00A55395"/>
    <w:rsid w:val="00A55E77"/>
    <w:rsid w:val="00A565E0"/>
    <w:rsid w:val="00A56E54"/>
    <w:rsid w:val="00A56F07"/>
    <w:rsid w:val="00A56FF0"/>
    <w:rsid w:val="00A57022"/>
    <w:rsid w:val="00A575D6"/>
    <w:rsid w:val="00A576A8"/>
    <w:rsid w:val="00A57AE5"/>
    <w:rsid w:val="00A602CE"/>
    <w:rsid w:val="00A603A4"/>
    <w:rsid w:val="00A608F4"/>
    <w:rsid w:val="00A60CD3"/>
    <w:rsid w:val="00A60DB6"/>
    <w:rsid w:val="00A612DC"/>
    <w:rsid w:val="00A612F1"/>
    <w:rsid w:val="00A61CEA"/>
    <w:rsid w:val="00A61D35"/>
    <w:rsid w:val="00A61D6B"/>
    <w:rsid w:val="00A6203B"/>
    <w:rsid w:val="00A627E3"/>
    <w:rsid w:val="00A62BA1"/>
    <w:rsid w:val="00A62CCF"/>
    <w:rsid w:val="00A62FC9"/>
    <w:rsid w:val="00A633BB"/>
    <w:rsid w:val="00A63BBE"/>
    <w:rsid w:val="00A63D99"/>
    <w:rsid w:val="00A64718"/>
    <w:rsid w:val="00A64782"/>
    <w:rsid w:val="00A65213"/>
    <w:rsid w:val="00A65476"/>
    <w:rsid w:val="00A654FE"/>
    <w:rsid w:val="00A6583A"/>
    <w:rsid w:val="00A658D4"/>
    <w:rsid w:val="00A65C96"/>
    <w:rsid w:val="00A65ED7"/>
    <w:rsid w:val="00A66214"/>
    <w:rsid w:val="00A663B2"/>
    <w:rsid w:val="00A66429"/>
    <w:rsid w:val="00A666CA"/>
    <w:rsid w:val="00A6687C"/>
    <w:rsid w:val="00A66BA2"/>
    <w:rsid w:val="00A66E6F"/>
    <w:rsid w:val="00A66EBA"/>
    <w:rsid w:val="00A67244"/>
    <w:rsid w:val="00A677E0"/>
    <w:rsid w:val="00A678CE"/>
    <w:rsid w:val="00A70012"/>
    <w:rsid w:val="00A708C9"/>
    <w:rsid w:val="00A70933"/>
    <w:rsid w:val="00A71215"/>
    <w:rsid w:val="00A7142A"/>
    <w:rsid w:val="00A71462"/>
    <w:rsid w:val="00A719C0"/>
    <w:rsid w:val="00A7255D"/>
    <w:rsid w:val="00A725D5"/>
    <w:rsid w:val="00A72C79"/>
    <w:rsid w:val="00A72DC1"/>
    <w:rsid w:val="00A72EAB"/>
    <w:rsid w:val="00A72FD8"/>
    <w:rsid w:val="00A73547"/>
    <w:rsid w:val="00A73A63"/>
    <w:rsid w:val="00A74A97"/>
    <w:rsid w:val="00A75286"/>
    <w:rsid w:val="00A75793"/>
    <w:rsid w:val="00A75882"/>
    <w:rsid w:val="00A76826"/>
    <w:rsid w:val="00A76B83"/>
    <w:rsid w:val="00A77150"/>
    <w:rsid w:val="00A77491"/>
    <w:rsid w:val="00A77D2C"/>
    <w:rsid w:val="00A808E5"/>
    <w:rsid w:val="00A81001"/>
    <w:rsid w:val="00A81229"/>
    <w:rsid w:val="00A8194B"/>
    <w:rsid w:val="00A81BE1"/>
    <w:rsid w:val="00A8289D"/>
    <w:rsid w:val="00A82A96"/>
    <w:rsid w:val="00A82C54"/>
    <w:rsid w:val="00A830DF"/>
    <w:rsid w:val="00A8336E"/>
    <w:rsid w:val="00A8363C"/>
    <w:rsid w:val="00A8369F"/>
    <w:rsid w:val="00A836AA"/>
    <w:rsid w:val="00A83F14"/>
    <w:rsid w:val="00A83FA5"/>
    <w:rsid w:val="00A84458"/>
    <w:rsid w:val="00A849B5"/>
    <w:rsid w:val="00A84BD2"/>
    <w:rsid w:val="00A84E2B"/>
    <w:rsid w:val="00A85905"/>
    <w:rsid w:val="00A85A58"/>
    <w:rsid w:val="00A85EBE"/>
    <w:rsid w:val="00A862BA"/>
    <w:rsid w:val="00A86664"/>
    <w:rsid w:val="00A867E1"/>
    <w:rsid w:val="00A86AEE"/>
    <w:rsid w:val="00A86B43"/>
    <w:rsid w:val="00A87375"/>
    <w:rsid w:val="00A87414"/>
    <w:rsid w:val="00A87535"/>
    <w:rsid w:val="00A87BD0"/>
    <w:rsid w:val="00A90149"/>
    <w:rsid w:val="00A9021B"/>
    <w:rsid w:val="00A9033F"/>
    <w:rsid w:val="00A903B4"/>
    <w:rsid w:val="00A90566"/>
    <w:rsid w:val="00A90B64"/>
    <w:rsid w:val="00A90EA0"/>
    <w:rsid w:val="00A90FB0"/>
    <w:rsid w:val="00A9146F"/>
    <w:rsid w:val="00A91A6F"/>
    <w:rsid w:val="00A92222"/>
    <w:rsid w:val="00A93EE6"/>
    <w:rsid w:val="00A94129"/>
    <w:rsid w:val="00A9427A"/>
    <w:rsid w:val="00A942F2"/>
    <w:rsid w:val="00A949BE"/>
    <w:rsid w:val="00A94B12"/>
    <w:rsid w:val="00A94BDE"/>
    <w:rsid w:val="00A94E87"/>
    <w:rsid w:val="00A94E9C"/>
    <w:rsid w:val="00A95305"/>
    <w:rsid w:val="00A955D5"/>
    <w:rsid w:val="00A965C9"/>
    <w:rsid w:val="00A96DB2"/>
    <w:rsid w:val="00A96E20"/>
    <w:rsid w:val="00A96F77"/>
    <w:rsid w:val="00A97317"/>
    <w:rsid w:val="00A9746E"/>
    <w:rsid w:val="00A974FE"/>
    <w:rsid w:val="00A9750E"/>
    <w:rsid w:val="00A979E2"/>
    <w:rsid w:val="00AA0542"/>
    <w:rsid w:val="00AA1114"/>
    <w:rsid w:val="00AA1148"/>
    <w:rsid w:val="00AA1683"/>
    <w:rsid w:val="00AA1691"/>
    <w:rsid w:val="00AA16BB"/>
    <w:rsid w:val="00AA1A86"/>
    <w:rsid w:val="00AA2289"/>
    <w:rsid w:val="00AA25FC"/>
    <w:rsid w:val="00AA2EB5"/>
    <w:rsid w:val="00AA31CC"/>
    <w:rsid w:val="00AA331E"/>
    <w:rsid w:val="00AA3FAC"/>
    <w:rsid w:val="00AA42AC"/>
    <w:rsid w:val="00AA4406"/>
    <w:rsid w:val="00AA4569"/>
    <w:rsid w:val="00AA4FE1"/>
    <w:rsid w:val="00AA50A5"/>
    <w:rsid w:val="00AA577D"/>
    <w:rsid w:val="00AA5A52"/>
    <w:rsid w:val="00AA6290"/>
    <w:rsid w:val="00AA641E"/>
    <w:rsid w:val="00AA6842"/>
    <w:rsid w:val="00AA6D2D"/>
    <w:rsid w:val="00AA7109"/>
    <w:rsid w:val="00AA758D"/>
    <w:rsid w:val="00AA7590"/>
    <w:rsid w:val="00AA7599"/>
    <w:rsid w:val="00AA7B2F"/>
    <w:rsid w:val="00AA7BDA"/>
    <w:rsid w:val="00AA7F0E"/>
    <w:rsid w:val="00AA7FE0"/>
    <w:rsid w:val="00AB06BA"/>
    <w:rsid w:val="00AB0BC1"/>
    <w:rsid w:val="00AB0DCF"/>
    <w:rsid w:val="00AB1072"/>
    <w:rsid w:val="00AB13AE"/>
    <w:rsid w:val="00AB163B"/>
    <w:rsid w:val="00AB1747"/>
    <w:rsid w:val="00AB1B81"/>
    <w:rsid w:val="00AB2D51"/>
    <w:rsid w:val="00AB356D"/>
    <w:rsid w:val="00AB3836"/>
    <w:rsid w:val="00AB3BB7"/>
    <w:rsid w:val="00AB3DA9"/>
    <w:rsid w:val="00AB44AB"/>
    <w:rsid w:val="00AB492F"/>
    <w:rsid w:val="00AB5044"/>
    <w:rsid w:val="00AB52AF"/>
    <w:rsid w:val="00AB586E"/>
    <w:rsid w:val="00AB658B"/>
    <w:rsid w:val="00AB65FB"/>
    <w:rsid w:val="00AB67D9"/>
    <w:rsid w:val="00AB6BF8"/>
    <w:rsid w:val="00AB6CF7"/>
    <w:rsid w:val="00AB7912"/>
    <w:rsid w:val="00AB7BE6"/>
    <w:rsid w:val="00AB7D66"/>
    <w:rsid w:val="00AC06F9"/>
    <w:rsid w:val="00AC0E95"/>
    <w:rsid w:val="00AC161D"/>
    <w:rsid w:val="00AC22AD"/>
    <w:rsid w:val="00AC317B"/>
    <w:rsid w:val="00AC3490"/>
    <w:rsid w:val="00AC39E8"/>
    <w:rsid w:val="00AC3FC0"/>
    <w:rsid w:val="00AC42A8"/>
    <w:rsid w:val="00AC4BDA"/>
    <w:rsid w:val="00AC4C63"/>
    <w:rsid w:val="00AC4DDA"/>
    <w:rsid w:val="00AC5259"/>
    <w:rsid w:val="00AC536E"/>
    <w:rsid w:val="00AC562D"/>
    <w:rsid w:val="00AC6369"/>
    <w:rsid w:val="00AC64A1"/>
    <w:rsid w:val="00AC66EA"/>
    <w:rsid w:val="00AC76CA"/>
    <w:rsid w:val="00AC7F16"/>
    <w:rsid w:val="00AD0176"/>
    <w:rsid w:val="00AD1505"/>
    <w:rsid w:val="00AD1B41"/>
    <w:rsid w:val="00AD2084"/>
    <w:rsid w:val="00AD2090"/>
    <w:rsid w:val="00AD284F"/>
    <w:rsid w:val="00AD2D71"/>
    <w:rsid w:val="00AD2F21"/>
    <w:rsid w:val="00AD2F8A"/>
    <w:rsid w:val="00AD3413"/>
    <w:rsid w:val="00AD3A37"/>
    <w:rsid w:val="00AD3BA4"/>
    <w:rsid w:val="00AD4444"/>
    <w:rsid w:val="00AD45D7"/>
    <w:rsid w:val="00AD4A79"/>
    <w:rsid w:val="00AD4A8C"/>
    <w:rsid w:val="00AD4CF7"/>
    <w:rsid w:val="00AD5365"/>
    <w:rsid w:val="00AD579E"/>
    <w:rsid w:val="00AD6222"/>
    <w:rsid w:val="00AD62CF"/>
    <w:rsid w:val="00AD66CD"/>
    <w:rsid w:val="00AD6747"/>
    <w:rsid w:val="00AD678B"/>
    <w:rsid w:val="00AD6CDA"/>
    <w:rsid w:val="00AD7010"/>
    <w:rsid w:val="00AD7F3C"/>
    <w:rsid w:val="00AE0A97"/>
    <w:rsid w:val="00AE0CEE"/>
    <w:rsid w:val="00AE1577"/>
    <w:rsid w:val="00AE1A86"/>
    <w:rsid w:val="00AE1BE2"/>
    <w:rsid w:val="00AE1C42"/>
    <w:rsid w:val="00AE1C9A"/>
    <w:rsid w:val="00AE268A"/>
    <w:rsid w:val="00AE2947"/>
    <w:rsid w:val="00AE31BD"/>
    <w:rsid w:val="00AE3963"/>
    <w:rsid w:val="00AE3AA1"/>
    <w:rsid w:val="00AE40BC"/>
    <w:rsid w:val="00AE423A"/>
    <w:rsid w:val="00AE47C0"/>
    <w:rsid w:val="00AE47EE"/>
    <w:rsid w:val="00AE517C"/>
    <w:rsid w:val="00AE5C2F"/>
    <w:rsid w:val="00AE5F6C"/>
    <w:rsid w:val="00AE6810"/>
    <w:rsid w:val="00AE6DF4"/>
    <w:rsid w:val="00AE6EDA"/>
    <w:rsid w:val="00AE72C6"/>
    <w:rsid w:val="00AE7658"/>
    <w:rsid w:val="00AE78D1"/>
    <w:rsid w:val="00AF02B4"/>
    <w:rsid w:val="00AF060F"/>
    <w:rsid w:val="00AF0F48"/>
    <w:rsid w:val="00AF1417"/>
    <w:rsid w:val="00AF16E6"/>
    <w:rsid w:val="00AF204E"/>
    <w:rsid w:val="00AF2342"/>
    <w:rsid w:val="00AF2426"/>
    <w:rsid w:val="00AF26C2"/>
    <w:rsid w:val="00AF2966"/>
    <w:rsid w:val="00AF2D33"/>
    <w:rsid w:val="00AF3AE8"/>
    <w:rsid w:val="00AF3E31"/>
    <w:rsid w:val="00AF4297"/>
    <w:rsid w:val="00AF4D3F"/>
    <w:rsid w:val="00AF4F5D"/>
    <w:rsid w:val="00AF559B"/>
    <w:rsid w:val="00AF5683"/>
    <w:rsid w:val="00AF5970"/>
    <w:rsid w:val="00AF5C15"/>
    <w:rsid w:val="00AF5DBA"/>
    <w:rsid w:val="00AF6544"/>
    <w:rsid w:val="00AF65A7"/>
    <w:rsid w:val="00AF66E6"/>
    <w:rsid w:val="00AF6B1B"/>
    <w:rsid w:val="00AF6B74"/>
    <w:rsid w:val="00AF6BFB"/>
    <w:rsid w:val="00AF6C60"/>
    <w:rsid w:val="00AF6D9E"/>
    <w:rsid w:val="00AF6FE7"/>
    <w:rsid w:val="00AF716D"/>
    <w:rsid w:val="00AF76C1"/>
    <w:rsid w:val="00AF7B0B"/>
    <w:rsid w:val="00AF7C39"/>
    <w:rsid w:val="00B002E5"/>
    <w:rsid w:val="00B003FF"/>
    <w:rsid w:val="00B00E7D"/>
    <w:rsid w:val="00B01155"/>
    <w:rsid w:val="00B01668"/>
    <w:rsid w:val="00B01841"/>
    <w:rsid w:val="00B01843"/>
    <w:rsid w:val="00B01C38"/>
    <w:rsid w:val="00B01CC7"/>
    <w:rsid w:val="00B01CC9"/>
    <w:rsid w:val="00B01EE0"/>
    <w:rsid w:val="00B026EF"/>
    <w:rsid w:val="00B02A64"/>
    <w:rsid w:val="00B02B74"/>
    <w:rsid w:val="00B02B9F"/>
    <w:rsid w:val="00B03079"/>
    <w:rsid w:val="00B035BA"/>
    <w:rsid w:val="00B040D4"/>
    <w:rsid w:val="00B040D9"/>
    <w:rsid w:val="00B044BE"/>
    <w:rsid w:val="00B044D4"/>
    <w:rsid w:val="00B0497D"/>
    <w:rsid w:val="00B04A76"/>
    <w:rsid w:val="00B04AA8"/>
    <w:rsid w:val="00B04F61"/>
    <w:rsid w:val="00B05252"/>
    <w:rsid w:val="00B0545C"/>
    <w:rsid w:val="00B0566A"/>
    <w:rsid w:val="00B05692"/>
    <w:rsid w:val="00B05907"/>
    <w:rsid w:val="00B059AD"/>
    <w:rsid w:val="00B05DB2"/>
    <w:rsid w:val="00B05FCC"/>
    <w:rsid w:val="00B060D0"/>
    <w:rsid w:val="00B06135"/>
    <w:rsid w:val="00B0617B"/>
    <w:rsid w:val="00B0629F"/>
    <w:rsid w:val="00B063A0"/>
    <w:rsid w:val="00B06EC5"/>
    <w:rsid w:val="00B07340"/>
    <w:rsid w:val="00B074D8"/>
    <w:rsid w:val="00B07894"/>
    <w:rsid w:val="00B07EFA"/>
    <w:rsid w:val="00B1042B"/>
    <w:rsid w:val="00B111D1"/>
    <w:rsid w:val="00B11B9E"/>
    <w:rsid w:val="00B11F39"/>
    <w:rsid w:val="00B1202E"/>
    <w:rsid w:val="00B1203B"/>
    <w:rsid w:val="00B120B8"/>
    <w:rsid w:val="00B12176"/>
    <w:rsid w:val="00B12BB6"/>
    <w:rsid w:val="00B13DC2"/>
    <w:rsid w:val="00B1411B"/>
    <w:rsid w:val="00B145A5"/>
    <w:rsid w:val="00B145F8"/>
    <w:rsid w:val="00B14B45"/>
    <w:rsid w:val="00B14C38"/>
    <w:rsid w:val="00B14F34"/>
    <w:rsid w:val="00B15D18"/>
    <w:rsid w:val="00B16145"/>
    <w:rsid w:val="00B16223"/>
    <w:rsid w:val="00B16B3B"/>
    <w:rsid w:val="00B16D7B"/>
    <w:rsid w:val="00B1724C"/>
    <w:rsid w:val="00B1739E"/>
    <w:rsid w:val="00B176ED"/>
    <w:rsid w:val="00B17B86"/>
    <w:rsid w:val="00B2068C"/>
    <w:rsid w:val="00B20C1B"/>
    <w:rsid w:val="00B20C9B"/>
    <w:rsid w:val="00B20F4E"/>
    <w:rsid w:val="00B214CA"/>
    <w:rsid w:val="00B217E6"/>
    <w:rsid w:val="00B21AFE"/>
    <w:rsid w:val="00B224BF"/>
    <w:rsid w:val="00B2250D"/>
    <w:rsid w:val="00B2283C"/>
    <w:rsid w:val="00B2284A"/>
    <w:rsid w:val="00B22985"/>
    <w:rsid w:val="00B229D9"/>
    <w:rsid w:val="00B230F7"/>
    <w:rsid w:val="00B2350B"/>
    <w:rsid w:val="00B242E1"/>
    <w:rsid w:val="00B2446D"/>
    <w:rsid w:val="00B247D5"/>
    <w:rsid w:val="00B24A18"/>
    <w:rsid w:val="00B25610"/>
    <w:rsid w:val="00B25D7C"/>
    <w:rsid w:val="00B25F8B"/>
    <w:rsid w:val="00B26B44"/>
    <w:rsid w:val="00B26FD3"/>
    <w:rsid w:val="00B274D0"/>
    <w:rsid w:val="00B2756D"/>
    <w:rsid w:val="00B275E0"/>
    <w:rsid w:val="00B276F1"/>
    <w:rsid w:val="00B27ABB"/>
    <w:rsid w:val="00B30286"/>
    <w:rsid w:val="00B30457"/>
    <w:rsid w:val="00B30645"/>
    <w:rsid w:val="00B30DF7"/>
    <w:rsid w:val="00B30EF0"/>
    <w:rsid w:val="00B312C6"/>
    <w:rsid w:val="00B31855"/>
    <w:rsid w:val="00B31C12"/>
    <w:rsid w:val="00B32458"/>
    <w:rsid w:val="00B32628"/>
    <w:rsid w:val="00B332B7"/>
    <w:rsid w:val="00B338F9"/>
    <w:rsid w:val="00B33919"/>
    <w:rsid w:val="00B33D70"/>
    <w:rsid w:val="00B345C4"/>
    <w:rsid w:val="00B3474E"/>
    <w:rsid w:val="00B348CE"/>
    <w:rsid w:val="00B34978"/>
    <w:rsid w:val="00B34BBF"/>
    <w:rsid w:val="00B34CAA"/>
    <w:rsid w:val="00B34CC1"/>
    <w:rsid w:val="00B34FCA"/>
    <w:rsid w:val="00B350DF"/>
    <w:rsid w:val="00B350EE"/>
    <w:rsid w:val="00B3512C"/>
    <w:rsid w:val="00B353DC"/>
    <w:rsid w:val="00B354E9"/>
    <w:rsid w:val="00B3580C"/>
    <w:rsid w:val="00B35AB4"/>
    <w:rsid w:val="00B3601B"/>
    <w:rsid w:val="00B361C8"/>
    <w:rsid w:val="00B3637D"/>
    <w:rsid w:val="00B36502"/>
    <w:rsid w:val="00B36885"/>
    <w:rsid w:val="00B36AD0"/>
    <w:rsid w:val="00B36B15"/>
    <w:rsid w:val="00B36EE1"/>
    <w:rsid w:val="00B37268"/>
    <w:rsid w:val="00B3769A"/>
    <w:rsid w:val="00B3781C"/>
    <w:rsid w:val="00B378D6"/>
    <w:rsid w:val="00B40BA9"/>
    <w:rsid w:val="00B417BD"/>
    <w:rsid w:val="00B41C2F"/>
    <w:rsid w:val="00B42B78"/>
    <w:rsid w:val="00B432CA"/>
    <w:rsid w:val="00B438E9"/>
    <w:rsid w:val="00B43BB9"/>
    <w:rsid w:val="00B43F73"/>
    <w:rsid w:val="00B44183"/>
    <w:rsid w:val="00B441D5"/>
    <w:rsid w:val="00B4432B"/>
    <w:rsid w:val="00B44354"/>
    <w:rsid w:val="00B44F91"/>
    <w:rsid w:val="00B45039"/>
    <w:rsid w:val="00B45558"/>
    <w:rsid w:val="00B45560"/>
    <w:rsid w:val="00B459C4"/>
    <w:rsid w:val="00B46005"/>
    <w:rsid w:val="00B46721"/>
    <w:rsid w:val="00B46B6D"/>
    <w:rsid w:val="00B47022"/>
    <w:rsid w:val="00B4726E"/>
    <w:rsid w:val="00B47693"/>
    <w:rsid w:val="00B4780E"/>
    <w:rsid w:val="00B478A7"/>
    <w:rsid w:val="00B478FC"/>
    <w:rsid w:val="00B47B66"/>
    <w:rsid w:val="00B47DBD"/>
    <w:rsid w:val="00B50007"/>
    <w:rsid w:val="00B5005F"/>
    <w:rsid w:val="00B508AD"/>
    <w:rsid w:val="00B50F68"/>
    <w:rsid w:val="00B5117C"/>
    <w:rsid w:val="00B5149C"/>
    <w:rsid w:val="00B521F0"/>
    <w:rsid w:val="00B524D2"/>
    <w:rsid w:val="00B5254D"/>
    <w:rsid w:val="00B527ED"/>
    <w:rsid w:val="00B53339"/>
    <w:rsid w:val="00B53507"/>
    <w:rsid w:val="00B536A4"/>
    <w:rsid w:val="00B53750"/>
    <w:rsid w:val="00B53901"/>
    <w:rsid w:val="00B539AE"/>
    <w:rsid w:val="00B54011"/>
    <w:rsid w:val="00B5430D"/>
    <w:rsid w:val="00B5442D"/>
    <w:rsid w:val="00B5494F"/>
    <w:rsid w:val="00B54B5D"/>
    <w:rsid w:val="00B54C12"/>
    <w:rsid w:val="00B54DDB"/>
    <w:rsid w:val="00B55324"/>
    <w:rsid w:val="00B5533C"/>
    <w:rsid w:val="00B55841"/>
    <w:rsid w:val="00B5615C"/>
    <w:rsid w:val="00B56B03"/>
    <w:rsid w:val="00B56BA1"/>
    <w:rsid w:val="00B56D0A"/>
    <w:rsid w:val="00B5714A"/>
    <w:rsid w:val="00B575F3"/>
    <w:rsid w:val="00B57625"/>
    <w:rsid w:val="00B60086"/>
    <w:rsid w:val="00B60144"/>
    <w:rsid w:val="00B603CF"/>
    <w:rsid w:val="00B60D3C"/>
    <w:rsid w:val="00B610C1"/>
    <w:rsid w:val="00B6134E"/>
    <w:rsid w:val="00B61401"/>
    <w:rsid w:val="00B61699"/>
    <w:rsid w:val="00B621F7"/>
    <w:rsid w:val="00B6247F"/>
    <w:rsid w:val="00B62853"/>
    <w:rsid w:val="00B62CD8"/>
    <w:rsid w:val="00B62E5F"/>
    <w:rsid w:val="00B62FDE"/>
    <w:rsid w:val="00B63040"/>
    <w:rsid w:val="00B64576"/>
    <w:rsid w:val="00B64D0C"/>
    <w:rsid w:val="00B64DA3"/>
    <w:rsid w:val="00B65098"/>
    <w:rsid w:val="00B6529C"/>
    <w:rsid w:val="00B65313"/>
    <w:rsid w:val="00B655CF"/>
    <w:rsid w:val="00B65AF9"/>
    <w:rsid w:val="00B65FDD"/>
    <w:rsid w:val="00B660B8"/>
    <w:rsid w:val="00B662D9"/>
    <w:rsid w:val="00B6634B"/>
    <w:rsid w:val="00B66556"/>
    <w:rsid w:val="00B6726F"/>
    <w:rsid w:val="00B678B3"/>
    <w:rsid w:val="00B67B49"/>
    <w:rsid w:val="00B7068A"/>
    <w:rsid w:val="00B7078B"/>
    <w:rsid w:val="00B708B8"/>
    <w:rsid w:val="00B70DE5"/>
    <w:rsid w:val="00B70F66"/>
    <w:rsid w:val="00B7124E"/>
    <w:rsid w:val="00B71C6B"/>
    <w:rsid w:val="00B721C9"/>
    <w:rsid w:val="00B72746"/>
    <w:rsid w:val="00B72A43"/>
    <w:rsid w:val="00B72C05"/>
    <w:rsid w:val="00B72D06"/>
    <w:rsid w:val="00B72DE4"/>
    <w:rsid w:val="00B72E37"/>
    <w:rsid w:val="00B73212"/>
    <w:rsid w:val="00B73245"/>
    <w:rsid w:val="00B73940"/>
    <w:rsid w:val="00B739BC"/>
    <w:rsid w:val="00B739DF"/>
    <w:rsid w:val="00B73A00"/>
    <w:rsid w:val="00B74731"/>
    <w:rsid w:val="00B74910"/>
    <w:rsid w:val="00B74CF4"/>
    <w:rsid w:val="00B74D69"/>
    <w:rsid w:val="00B75171"/>
    <w:rsid w:val="00B75C4B"/>
    <w:rsid w:val="00B75D9D"/>
    <w:rsid w:val="00B7688F"/>
    <w:rsid w:val="00B76CCB"/>
    <w:rsid w:val="00B76D92"/>
    <w:rsid w:val="00B76F12"/>
    <w:rsid w:val="00B76FA4"/>
    <w:rsid w:val="00B80408"/>
    <w:rsid w:val="00B81073"/>
    <w:rsid w:val="00B812B3"/>
    <w:rsid w:val="00B81AFF"/>
    <w:rsid w:val="00B81BBC"/>
    <w:rsid w:val="00B8214E"/>
    <w:rsid w:val="00B821EF"/>
    <w:rsid w:val="00B824AC"/>
    <w:rsid w:val="00B828A1"/>
    <w:rsid w:val="00B82963"/>
    <w:rsid w:val="00B829C3"/>
    <w:rsid w:val="00B82F51"/>
    <w:rsid w:val="00B83DAA"/>
    <w:rsid w:val="00B84E34"/>
    <w:rsid w:val="00B8587D"/>
    <w:rsid w:val="00B85A72"/>
    <w:rsid w:val="00B85C27"/>
    <w:rsid w:val="00B860D8"/>
    <w:rsid w:val="00B868F0"/>
    <w:rsid w:val="00B86CFA"/>
    <w:rsid w:val="00B87125"/>
    <w:rsid w:val="00B872AD"/>
    <w:rsid w:val="00B8744A"/>
    <w:rsid w:val="00B877C0"/>
    <w:rsid w:val="00B87C56"/>
    <w:rsid w:val="00B905F4"/>
    <w:rsid w:val="00B907AB"/>
    <w:rsid w:val="00B90EBE"/>
    <w:rsid w:val="00B910B7"/>
    <w:rsid w:val="00B910EF"/>
    <w:rsid w:val="00B914F5"/>
    <w:rsid w:val="00B9176E"/>
    <w:rsid w:val="00B928C2"/>
    <w:rsid w:val="00B92A89"/>
    <w:rsid w:val="00B92B7E"/>
    <w:rsid w:val="00B931A4"/>
    <w:rsid w:val="00B93464"/>
    <w:rsid w:val="00B936C8"/>
    <w:rsid w:val="00B93946"/>
    <w:rsid w:val="00B93ADE"/>
    <w:rsid w:val="00B93E18"/>
    <w:rsid w:val="00B93FB8"/>
    <w:rsid w:val="00B945D1"/>
    <w:rsid w:val="00B946ED"/>
    <w:rsid w:val="00B94869"/>
    <w:rsid w:val="00B94902"/>
    <w:rsid w:val="00B94B98"/>
    <w:rsid w:val="00B95D85"/>
    <w:rsid w:val="00B960E6"/>
    <w:rsid w:val="00B961B9"/>
    <w:rsid w:val="00B96C36"/>
    <w:rsid w:val="00B96F19"/>
    <w:rsid w:val="00B971DF"/>
    <w:rsid w:val="00B97217"/>
    <w:rsid w:val="00B97756"/>
    <w:rsid w:val="00B97A02"/>
    <w:rsid w:val="00B97B25"/>
    <w:rsid w:val="00B97E95"/>
    <w:rsid w:val="00B97F17"/>
    <w:rsid w:val="00BA00F8"/>
    <w:rsid w:val="00BA051E"/>
    <w:rsid w:val="00BA06E1"/>
    <w:rsid w:val="00BA098C"/>
    <w:rsid w:val="00BA0A4C"/>
    <w:rsid w:val="00BA0D44"/>
    <w:rsid w:val="00BA161A"/>
    <w:rsid w:val="00BA172D"/>
    <w:rsid w:val="00BA1763"/>
    <w:rsid w:val="00BA19DA"/>
    <w:rsid w:val="00BA1D80"/>
    <w:rsid w:val="00BA1F0F"/>
    <w:rsid w:val="00BA204E"/>
    <w:rsid w:val="00BA2160"/>
    <w:rsid w:val="00BA2250"/>
    <w:rsid w:val="00BA22D1"/>
    <w:rsid w:val="00BA2A24"/>
    <w:rsid w:val="00BA2EAD"/>
    <w:rsid w:val="00BA30C5"/>
    <w:rsid w:val="00BA3606"/>
    <w:rsid w:val="00BA3911"/>
    <w:rsid w:val="00BA3BE1"/>
    <w:rsid w:val="00BA3E42"/>
    <w:rsid w:val="00BA42B1"/>
    <w:rsid w:val="00BA49A2"/>
    <w:rsid w:val="00BA51C9"/>
    <w:rsid w:val="00BA547A"/>
    <w:rsid w:val="00BA57BC"/>
    <w:rsid w:val="00BA5895"/>
    <w:rsid w:val="00BA5DF3"/>
    <w:rsid w:val="00BA671D"/>
    <w:rsid w:val="00BA6B08"/>
    <w:rsid w:val="00BA6E5B"/>
    <w:rsid w:val="00BA73DD"/>
    <w:rsid w:val="00BA761B"/>
    <w:rsid w:val="00BB01E0"/>
    <w:rsid w:val="00BB0A3B"/>
    <w:rsid w:val="00BB12A3"/>
    <w:rsid w:val="00BB1CAE"/>
    <w:rsid w:val="00BB1D0A"/>
    <w:rsid w:val="00BB1D66"/>
    <w:rsid w:val="00BB1FFB"/>
    <w:rsid w:val="00BB2181"/>
    <w:rsid w:val="00BB2357"/>
    <w:rsid w:val="00BB300A"/>
    <w:rsid w:val="00BB35DE"/>
    <w:rsid w:val="00BB36C7"/>
    <w:rsid w:val="00BB375D"/>
    <w:rsid w:val="00BB40A5"/>
    <w:rsid w:val="00BB4465"/>
    <w:rsid w:val="00BB4999"/>
    <w:rsid w:val="00BB4A4A"/>
    <w:rsid w:val="00BB4CB9"/>
    <w:rsid w:val="00BB4D1E"/>
    <w:rsid w:val="00BB4DEC"/>
    <w:rsid w:val="00BB5322"/>
    <w:rsid w:val="00BB55C4"/>
    <w:rsid w:val="00BB59BF"/>
    <w:rsid w:val="00BB5D67"/>
    <w:rsid w:val="00BB5F35"/>
    <w:rsid w:val="00BB607F"/>
    <w:rsid w:val="00BB633B"/>
    <w:rsid w:val="00BB6C01"/>
    <w:rsid w:val="00BB7009"/>
    <w:rsid w:val="00BB7486"/>
    <w:rsid w:val="00BB75E8"/>
    <w:rsid w:val="00BB7758"/>
    <w:rsid w:val="00BC03E3"/>
    <w:rsid w:val="00BC0FB7"/>
    <w:rsid w:val="00BC0FF8"/>
    <w:rsid w:val="00BC142C"/>
    <w:rsid w:val="00BC1519"/>
    <w:rsid w:val="00BC1CCD"/>
    <w:rsid w:val="00BC1DA3"/>
    <w:rsid w:val="00BC1F1A"/>
    <w:rsid w:val="00BC20D5"/>
    <w:rsid w:val="00BC24E7"/>
    <w:rsid w:val="00BC2572"/>
    <w:rsid w:val="00BC2735"/>
    <w:rsid w:val="00BC334D"/>
    <w:rsid w:val="00BC34AD"/>
    <w:rsid w:val="00BC367D"/>
    <w:rsid w:val="00BC3A46"/>
    <w:rsid w:val="00BC3E25"/>
    <w:rsid w:val="00BC448A"/>
    <w:rsid w:val="00BC46F5"/>
    <w:rsid w:val="00BC48DD"/>
    <w:rsid w:val="00BC4923"/>
    <w:rsid w:val="00BC49EE"/>
    <w:rsid w:val="00BC4D30"/>
    <w:rsid w:val="00BC503C"/>
    <w:rsid w:val="00BC5221"/>
    <w:rsid w:val="00BC54CF"/>
    <w:rsid w:val="00BC67AF"/>
    <w:rsid w:val="00BC6847"/>
    <w:rsid w:val="00BC75C2"/>
    <w:rsid w:val="00BC7A98"/>
    <w:rsid w:val="00BD019B"/>
    <w:rsid w:val="00BD0264"/>
    <w:rsid w:val="00BD0281"/>
    <w:rsid w:val="00BD0436"/>
    <w:rsid w:val="00BD0577"/>
    <w:rsid w:val="00BD11B5"/>
    <w:rsid w:val="00BD1423"/>
    <w:rsid w:val="00BD15D9"/>
    <w:rsid w:val="00BD17FB"/>
    <w:rsid w:val="00BD23C1"/>
    <w:rsid w:val="00BD2B06"/>
    <w:rsid w:val="00BD3A62"/>
    <w:rsid w:val="00BD3D4A"/>
    <w:rsid w:val="00BD5850"/>
    <w:rsid w:val="00BD5CFC"/>
    <w:rsid w:val="00BD6148"/>
    <w:rsid w:val="00BD66A4"/>
    <w:rsid w:val="00BD67CF"/>
    <w:rsid w:val="00BD67E5"/>
    <w:rsid w:val="00BD68B7"/>
    <w:rsid w:val="00BD6ADD"/>
    <w:rsid w:val="00BD6B64"/>
    <w:rsid w:val="00BD6C8C"/>
    <w:rsid w:val="00BD72CA"/>
    <w:rsid w:val="00BD7718"/>
    <w:rsid w:val="00BD7A85"/>
    <w:rsid w:val="00BD7C99"/>
    <w:rsid w:val="00BD7F9D"/>
    <w:rsid w:val="00BE0058"/>
    <w:rsid w:val="00BE0230"/>
    <w:rsid w:val="00BE0445"/>
    <w:rsid w:val="00BE07FF"/>
    <w:rsid w:val="00BE0DD9"/>
    <w:rsid w:val="00BE1138"/>
    <w:rsid w:val="00BE11C0"/>
    <w:rsid w:val="00BE11F8"/>
    <w:rsid w:val="00BE247A"/>
    <w:rsid w:val="00BE2E03"/>
    <w:rsid w:val="00BE3152"/>
    <w:rsid w:val="00BE3B41"/>
    <w:rsid w:val="00BE433F"/>
    <w:rsid w:val="00BE49CF"/>
    <w:rsid w:val="00BE4D57"/>
    <w:rsid w:val="00BE4F57"/>
    <w:rsid w:val="00BE500F"/>
    <w:rsid w:val="00BE5B28"/>
    <w:rsid w:val="00BE6CC6"/>
    <w:rsid w:val="00BE6CDC"/>
    <w:rsid w:val="00BE7869"/>
    <w:rsid w:val="00BE79AC"/>
    <w:rsid w:val="00BE7EDE"/>
    <w:rsid w:val="00BF0324"/>
    <w:rsid w:val="00BF05BF"/>
    <w:rsid w:val="00BF0955"/>
    <w:rsid w:val="00BF10BB"/>
    <w:rsid w:val="00BF2068"/>
    <w:rsid w:val="00BF22D3"/>
    <w:rsid w:val="00BF2348"/>
    <w:rsid w:val="00BF272B"/>
    <w:rsid w:val="00BF284B"/>
    <w:rsid w:val="00BF295A"/>
    <w:rsid w:val="00BF3801"/>
    <w:rsid w:val="00BF3914"/>
    <w:rsid w:val="00BF3915"/>
    <w:rsid w:val="00BF43C4"/>
    <w:rsid w:val="00BF4EE0"/>
    <w:rsid w:val="00BF546E"/>
    <w:rsid w:val="00BF56FA"/>
    <w:rsid w:val="00BF57FB"/>
    <w:rsid w:val="00BF587B"/>
    <w:rsid w:val="00BF5A4A"/>
    <w:rsid w:val="00BF5A9C"/>
    <w:rsid w:val="00BF5E1D"/>
    <w:rsid w:val="00BF686A"/>
    <w:rsid w:val="00BF697F"/>
    <w:rsid w:val="00BF6A23"/>
    <w:rsid w:val="00BF6F0F"/>
    <w:rsid w:val="00BF700A"/>
    <w:rsid w:val="00BF7D05"/>
    <w:rsid w:val="00BF7DB0"/>
    <w:rsid w:val="00BF7F00"/>
    <w:rsid w:val="00C0052B"/>
    <w:rsid w:val="00C007BD"/>
    <w:rsid w:val="00C00FE1"/>
    <w:rsid w:val="00C01282"/>
    <w:rsid w:val="00C013BF"/>
    <w:rsid w:val="00C013DE"/>
    <w:rsid w:val="00C017B2"/>
    <w:rsid w:val="00C01C54"/>
    <w:rsid w:val="00C01CCA"/>
    <w:rsid w:val="00C01EE3"/>
    <w:rsid w:val="00C01F64"/>
    <w:rsid w:val="00C01F74"/>
    <w:rsid w:val="00C02315"/>
    <w:rsid w:val="00C02959"/>
    <w:rsid w:val="00C030F3"/>
    <w:rsid w:val="00C0328A"/>
    <w:rsid w:val="00C0350E"/>
    <w:rsid w:val="00C03725"/>
    <w:rsid w:val="00C03A70"/>
    <w:rsid w:val="00C03D17"/>
    <w:rsid w:val="00C03EDA"/>
    <w:rsid w:val="00C045D4"/>
    <w:rsid w:val="00C0462C"/>
    <w:rsid w:val="00C0488E"/>
    <w:rsid w:val="00C04E5D"/>
    <w:rsid w:val="00C04F7F"/>
    <w:rsid w:val="00C05035"/>
    <w:rsid w:val="00C0533E"/>
    <w:rsid w:val="00C0553B"/>
    <w:rsid w:val="00C05F17"/>
    <w:rsid w:val="00C05FE1"/>
    <w:rsid w:val="00C062FB"/>
    <w:rsid w:val="00C067A6"/>
    <w:rsid w:val="00C0691B"/>
    <w:rsid w:val="00C06D71"/>
    <w:rsid w:val="00C0784F"/>
    <w:rsid w:val="00C0794B"/>
    <w:rsid w:val="00C079D8"/>
    <w:rsid w:val="00C1015A"/>
    <w:rsid w:val="00C105DB"/>
    <w:rsid w:val="00C10908"/>
    <w:rsid w:val="00C10BA3"/>
    <w:rsid w:val="00C10DFD"/>
    <w:rsid w:val="00C10E66"/>
    <w:rsid w:val="00C11014"/>
    <w:rsid w:val="00C1126B"/>
    <w:rsid w:val="00C114A2"/>
    <w:rsid w:val="00C11765"/>
    <w:rsid w:val="00C1205C"/>
    <w:rsid w:val="00C123B6"/>
    <w:rsid w:val="00C12B66"/>
    <w:rsid w:val="00C12B93"/>
    <w:rsid w:val="00C12D4B"/>
    <w:rsid w:val="00C12E08"/>
    <w:rsid w:val="00C12E87"/>
    <w:rsid w:val="00C13572"/>
    <w:rsid w:val="00C13606"/>
    <w:rsid w:val="00C14E7D"/>
    <w:rsid w:val="00C1544D"/>
    <w:rsid w:val="00C15A7B"/>
    <w:rsid w:val="00C15C2F"/>
    <w:rsid w:val="00C167DE"/>
    <w:rsid w:val="00C16D7F"/>
    <w:rsid w:val="00C16E4A"/>
    <w:rsid w:val="00C171DA"/>
    <w:rsid w:val="00C173BF"/>
    <w:rsid w:val="00C17695"/>
    <w:rsid w:val="00C1794E"/>
    <w:rsid w:val="00C17DC9"/>
    <w:rsid w:val="00C17DFA"/>
    <w:rsid w:val="00C17FDF"/>
    <w:rsid w:val="00C203E4"/>
    <w:rsid w:val="00C2058F"/>
    <w:rsid w:val="00C2077D"/>
    <w:rsid w:val="00C21747"/>
    <w:rsid w:val="00C218C2"/>
    <w:rsid w:val="00C21E2A"/>
    <w:rsid w:val="00C222D2"/>
    <w:rsid w:val="00C22857"/>
    <w:rsid w:val="00C228C2"/>
    <w:rsid w:val="00C22D07"/>
    <w:rsid w:val="00C230EF"/>
    <w:rsid w:val="00C233D6"/>
    <w:rsid w:val="00C23722"/>
    <w:rsid w:val="00C23762"/>
    <w:rsid w:val="00C2392E"/>
    <w:rsid w:val="00C2421C"/>
    <w:rsid w:val="00C250D6"/>
    <w:rsid w:val="00C251C8"/>
    <w:rsid w:val="00C251ED"/>
    <w:rsid w:val="00C25548"/>
    <w:rsid w:val="00C256A7"/>
    <w:rsid w:val="00C25862"/>
    <w:rsid w:val="00C25C51"/>
    <w:rsid w:val="00C25F3F"/>
    <w:rsid w:val="00C26411"/>
    <w:rsid w:val="00C26A3C"/>
    <w:rsid w:val="00C26B2B"/>
    <w:rsid w:val="00C26D1F"/>
    <w:rsid w:val="00C27B8C"/>
    <w:rsid w:val="00C27E8F"/>
    <w:rsid w:val="00C30131"/>
    <w:rsid w:val="00C30333"/>
    <w:rsid w:val="00C30854"/>
    <w:rsid w:val="00C3142E"/>
    <w:rsid w:val="00C3148F"/>
    <w:rsid w:val="00C31A69"/>
    <w:rsid w:val="00C31BE8"/>
    <w:rsid w:val="00C31D5D"/>
    <w:rsid w:val="00C31DB5"/>
    <w:rsid w:val="00C32014"/>
    <w:rsid w:val="00C32053"/>
    <w:rsid w:val="00C325EC"/>
    <w:rsid w:val="00C326EF"/>
    <w:rsid w:val="00C32E10"/>
    <w:rsid w:val="00C32ED6"/>
    <w:rsid w:val="00C33459"/>
    <w:rsid w:val="00C3349D"/>
    <w:rsid w:val="00C3360F"/>
    <w:rsid w:val="00C336E8"/>
    <w:rsid w:val="00C3381D"/>
    <w:rsid w:val="00C33A01"/>
    <w:rsid w:val="00C33CF8"/>
    <w:rsid w:val="00C34248"/>
    <w:rsid w:val="00C34777"/>
    <w:rsid w:val="00C34F7B"/>
    <w:rsid w:val="00C35E0F"/>
    <w:rsid w:val="00C35E89"/>
    <w:rsid w:val="00C364DD"/>
    <w:rsid w:val="00C366E8"/>
    <w:rsid w:val="00C36DFC"/>
    <w:rsid w:val="00C37142"/>
    <w:rsid w:val="00C372DC"/>
    <w:rsid w:val="00C373C0"/>
    <w:rsid w:val="00C379D5"/>
    <w:rsid w:val="00C401D9"/>
    <w:rsid w:val="00C4068A"/>
    <w:rsid w:val="00C406C7"/>
    <w:rsid w:val="00C40D30"/>
    <w:rsid w:val="00C4133D"/>
    <w:rsid w:val="00C4137E"/>
    <w:rsid w:val="00C42143"/>
    <w:rsid w:val="00C422D5"/>
    <w:rsid w:val="00C42638"/>
    <w:rsid w:val="00C426BE"/>
    <w:rsid w:val="00C42B46"/>
    <w:rsid w:val="00C42C1C"/>
    <w:rsid w:val="00C431ED"/>
    <w:rsid w:val="00C4325D"/>
    <w:rsid w:val="00C43ABF"/>
    <w:rsid w:val="00C43CDF"/>
    <w:rsid w:val="00C44B54"/>
    <w:rsid w:val="00C44C3F"/>
    <w:rsid w:val="00C44F9C"/>
    <w:rsid w:val="00C45028"/>
    <w:rsid w:val="00C45072"/>
    <w:rsid w:val="00C451F7"/>
    <w:rsid w:val="00C45226"/>
    <w:rsid w:val="00C4598D"/>
    <w:rsid w:val="00C45F39"/>
    <w:rsid w:val="00C46411"/>
    <w:rsid w:val="00C46833"/>
    <w:rsid w:val="00C46B8D"/>
    <w:rsid w:val="00C4758E"/>
    <w:rsid w:val="00C475DE"/>
    <w:rsid w:val="00C47693"/>
    <w:rsid w:val="00C47780"/>
    <w:rsid w:val="00C479C2"/>
    <w:rsid w:val="00C47A22"/>
    <w:rsid w:val="00C501AC"/>
    <w:rsid w:val="00C502CF"/>
    <w:rsid w:val="00C506A0"/>
    <w:rsid w:val="00C5175A"/>
    <w:rsid w:val="00C51D69"/>
    <w:rsid w:val="00C52817"/>
    <w:rsid w:val="00C52924"/>
    <w:rsid w:val="00C52AB8"/>
    <w:rsid w:val="00C52BDA"/>
    <w:rsid w:val="00C52DD0"/>
    <w:rsid w:val="00C52F9F"/>
    <w:rsid w:val="00C52FA2"/>
    <w:rsid w:val="00C53283"/>
    <w:rsid w:val="00C538FE"/>
    <w:rsid w:val="00C539D0"/>
    <w:rsid w:val="00C54718"/>
    <w:rsid w:val="00C54812"/>
    <w:rsid w:val="00C54AA4"/>
    <w:rsid w:val="00C55477"/>
    <w:rsid w:val="00C55631"/>
    <w:rsid w:val="00C55B51"/>
    <w:rsid w:val="00C55BAB"/>
    <w:rsid w:val="00C55F2D"/>
    <w:rsid w:val="00C560BE"/>
    <w:rsid w:val="00C56315"/>
    <w:rsid w:val="00C563E6"/>
    <w:rsid w:val="00C56441"/>
    <w:rsid w:val="00C56C10"/>
    <w:rsid w:val="00C56EAC"/>
    <w:rsid w:val="00C57107"/>
    <w:rsid w:val="00C575F4"/>
    <w:rsid w:val="00C60A07"/>
    <w:rsid w:val="00C60C4F"/>
    <w:rsid w:val="00C60CD1"/>
    <w:rsid w:val="00C61407"/>
    <w:rsid w:val="00C618D4"/>
    <w:rsid w:val="00C62C16"/>
    <w:rsid w:val="00C63199"/>
    <w:rsid w:val="00C631A5"/>
    <w:rsid w:val="00C63938"/>
    <w:rsid w:val="00C63F2E"/>
    <w:rsid w:val="00C63F82"/>
    <w:rsid w:val="00C641C5"/>
    <w:rsid w:val="00C64FB8"/>
    <w:rsid w:val="00C65839"/>
    <w:rsid w:val="00C65CCD"/>
    <w:rsid w:val="00C65E97"/>
    <w:rsid w:val="00C65F79"/>
    <w:rsid w:val="00C664AB"/>
    <w:rsid w:val="00C66659"/>
    <w:rsid w:val="00C66BBB"/>
    <w:rsid w:val="00C66DBB"/>
    <w:rsid w:val="00C66FA2"/>
    <w:rsid w:val="00C672D4"/>
    <w:rsid w:val="00C676B4"/>
    <w:rsid w:val="00C67859"/>
    <w:rsid w:val="00C7019E"/>
    <w:rsid w:val="00C703A0"/>
    <w:rsid w:val="00C704A3"/>
    <w:rsid w:val="00C70592"/>
    <w:rsid w:val="00C70C91"/>
    <w:rsid w:val="00C70D96"/>
    <w:rsid w:val="00C71294"/>
    <w:rsid w:val="00C715F9"/>
    <w:rsid w:val="00C716D9"/>
    <w:rsid w:val="00C71ABE"/>
    <w:rsid w:val="00C71B1F"/>
    <w:rsid w:val="00C71FDB"/>
    <w:rsid w:val="00C721AC"/>
    <w:rsid w:val="00C72221"/>
    <w:rsid w:val="00C72630"/>
    <w:rsid w:val="00C72F0D"/>
    <w:rsid w:val="00C7337C"/>
    <w:rsid w:val="00C737D7"/>
    <w:rsid w:val="00C74436"/>
    <w:rsid w:val="00C74CD4"/>
    <w:rsid w:val="00C7530B"/>
    <w:rsid w:val="00C755FE"/>
    <w:rsid w:val="00C756E3"/>
    <w:rsid w:val="00C759C5"/>
    <w:rsid w:val="00C76662"/>
    <w:rsid w:val="00C776D2"/>
    <w:rsid w:val="00C77735"/>
    <w:rsid w:val="00C8047C"/>
    <w:rsid w:val="00C806B4"/>
    <w:rsid w:val="00C80981"/>
    <w:rsid w:val="00C80D6E"/>
    <w:rsid w:val="00C8142B"/>
    <w:rsid w:val="00C81AB9"/>
    <w:rsid w:val="00C81DF4"/>
    <w:rsid w:val="00C81DFC"/>
    <w:rsid w:val="00C82570"/>
    <w:rsid w:val="00C825F2"/>
    <w:rsid w:val="00C826F9"/>
    <w:rsid w:val="00C8352C"/>
    <w:rsid w:val="00C83578"/>
    <w:rsid w:val="00C837D2"/>
    <w:rsid w:val="00C83BB4"/>
    <w:rsid w:val="00C83DA6"/>
    <w:rsid w:val="00C840AC"/>
    <w:rsid w:val="00C84D26"/>
    <w:rsid w:val="00C85AFB"/>
    <w:rsid w:val="00C86008"/>
    <w:rsid w:val="00C867F8"/>
    <w:rsid w:val="00C86890"/>
    <w:rsid w:val="00C86946"/>
    <w:rsid w:val="00C8752B"/>
    <w:rsid w:val="00C87612"/>
    <w:rsid w:val="00C8763C"/>
    <w:rsid w:val="00C87E9D"/>
    <w:rsid w:val="00C90BD1"/>
    <w:rsid w:val="00C90EB7"/>
    <w:rsid w:val="00C9118E"/>
    <w:rsid w:val="00C9189D"/>
    <w:rsid w:val="00C919E7"/>
    <w:rsid w:val="00C91CFC"/>
    <w:rsid w:val="00C91D69"/>
    <w:rsid w:val="00C91EA1"/>
    <w:rsid w:val="00C9244F"/>
    <w:rsid w:val="00C92577"/>
    <w:rsid w:val="00C9286F"/>
    <w:rsid w:val="00C92C72"/>
    <w:rsid w:val="00C92DFB"/>
    <w:rsid w:val="00C92E55"/>
    <w:rsid w:val="00C935FE"/>
    <w:rsid w:val="00C937AD"/>
    <w:rsid w:val="00C940BB"/>
    <w:rsid w:val="00C94202"/>
    <w:rsid w:val="00C94239"/>
    <w:rsid w:val="00C950C0"/>
    <w:rsid w:val="00C95144"/>
    <w:rsid w:val="00C95172"/>
    <w:rsid w:val="00C954B5"/>
    <w:rsid w:val="00C95C8B"/>
    <w:rsid w:val="00C960DA"/>
    <w:rsid w:val="00C9610A"/>
    <w:rsid w:val="00C962EE"/>
    <w:rsid w:val="00C96428"/>
    <w:rsid w:val="00C96A9B"/>
    <w:rsid w:val="00C96BA8"/>
    <w:rsid w:val="00C96ED5"/>
    <w:rsid w:val="00C97FEC"/>
    <w:rsid w:val="00CA0394"/>
    <w:rsid w:val="00CA0553"/>
    <w:rsid w:val="00CA11BE"/>
    <w:rsid w:val="00CA155F"/>
    <w:rsid w:val="00CA16CD"/>
    <w:rsid w:val="00CA18D2"/>
    <w:rsid w:val="00CA19BC"/>
    <w:rsid w:val="00CA1A74"/>
    <w:rsid w:val="00CA1C87"/>
    <w:rsid w:val="00CA1DFF"/>
    <w:rsid w:val="00CA1E50"/>
    <w:rsid w:val="00CA289B"/>
    <w:rsid w:val="00CA29D2"/>
    <w:rsid w:val="00CA3637"/>
    <w:rsid w:val="00CA3C73"/>
    <w:rsid w:val="00CA3CB9"/>
    <w:rsid w:val="00CA4092"/>
    <w:rsid w:val="00CA4322"/>
    <w:rsid w:val="00CA4747"/>
    <w:rsid w:val="00CA4EB5"/>
    <w:rsid w:val="00CA527D"/>
    <w:rsid w:val="00CA543A"/>
    <w:rsid w:val="00CA55DC"/>
    <w:rsid w:val="00CA567F"/>
    <w:rsid w:val="00CA5C39"/>
    <w:rsid w:val="00CA62E1"/>
    <w:rsid w:val="00CA643C"/>
    <w:rsid w:val="00CA6B1C"/>
    <w:rsid w:val="00CA72F2"/>
    <w:rsid w:val="00CB0146"/>
    <w:rsid w:val="00CB0443"/>
    <w:rsid w:val="00CB062E"/>
    <w:rsid w:val="00CB0D71"/>
    <w:rsid w:val="00CB0FAE"/>
    <w:rsid w:val="00CB1082"/>
    <w:rsid w:val="00CB10FE"/>
    <w:rsid w:val="00CB1671"/>
    <w:rsid w:val="00CB1706"/>
    <w:rsid w:val="00CB196F"/>
    <w:rsid w:val="00CB1BD3"/>
    <w:rsid w:val="00CB1D5D"/>
    <w:rsid w:val="00CB260E"/>
    <w:rsid w:val="00CB2844"/>
    <w:rsid w:val="00CB28CD"/>
    <w:rsid w:val="00CB29CD"/>
    <w:rsid w:val="00CB2C57"/>
    <w:rsid w:val="00CB3C81"/>
    <w:rsid w:val="00CB3D28"/>
    <w:rsid w:val="00CB3EB7"/>
    <w:rsid w:val="00CB41E0"/>
    <w:rsid w:val="00CB55D7"/>
    <w:rsid w:val="00CB5690"/>
    <w:rsid w:val="00CB5710"/>
    <w:rsid w:val="00CB5905"/>
    <w:rsid w:val="00CB5CAC"/>
    <w:rsid w:val="00CB5DCE"/>
    <w:rsid w:val="00CB5DE9"/>
    <w:rsid w:val="00CB66B5"/>
    <w:rsid w:val="00CB6A36"/>
    <w:rsid w:val="00CB7025"/>
    <w:rsid w:val="00CB75BC"/>
    <w:rsid w:val="00CC001D"/>
    <w:rsid w:val="00CC052C"/>
    <w:rsid w:val="00CC0536"/>
    <w:rsid w:val="00CC05D3"/>
    <w:rsid w:val="00CC06C9"/>
    <w:rsid w:val="00CC0765"/>
    <w:rsid w:val="00CC07FE"/>
    <w:rsid w:val="00CC0975"/>
    <w:rsid w:val="00CC14EE"/>
    <w:rsid w:val="00CC179D"/>
    <w:rsid w:val="00CC196E"/>
    <w:rsid w:val="00CC1A3A"/>
    <w:rsid w:val="00CC1F7B"/>
    <w:rsid w:val="00CC23EC"/>
    <w:rsid w:val="00CC270F"/>
    <w:rsid w:val="00CC279C"/>
    <w:rsid w:val="00CC28A7"/>
    <w:rsid w:val="00CC2A13"/>
    <w:rsid w:val="00CC2C5D"/>
    <w:rsid w:val="00CC2F81"/>
    <w:rsid w:val="00CC32AD"/>
    <w:rsid w:val="00CC36BD"/>
    <w:rsid w:val="00CC3859"/>
    <w:rsid w:val="00CC390D"/>
    <w:rsid w:val="00CC401C"/>
    <w:rsid w:val="00CC4196"/>
    <w:rsid w:val="00CC47F5"/>
    <w:rsid w:val="00CC48E7"/>
    <w:rsid w:val="00CC494F"/>
    <w:rsid w:val="00CC4CCA"/>
    <w:rsid w:val="00CC4DA4"/>
    <w:rsid w:val="00CC4DAB"/>
    <w:rsid w:val="00CC52EC"/>
    <w:rsid w:val="00CC54FB"/>
    <w:rsid w:val="00CC5DAB"/>
    <w:rsid w:val="00CC61D1"/>
    <w:rsid w:val="00CC63FA"/>
    <w:rsid w:val="00CC65DF"/>
    <w:rsid w:val="00CC66F3"/>
    <w:rsid w:val="00CC69D4"/>
    <w:rsid w:val="00CC6E2E"/>
    <w:rsid w:val="00CC70DC"/>
    <w:rsid w:val="00CC718A"/>
    <w:rsid w:val="00CC75EB"/>
    <w:rsid w:val="00CC7AA8"/>
    <w:rsid w:val="00CC7B8E"/>
    <w:rsid w:val="00CC7F00"/>
    <w:rsid w:val="00CD0340"/>
    <w:rsid w:val="00CD15B8"/>
    <w:rsid w:val="00CD1B08"/>
    <w:rsid w:val="00CD232C"/>
    <w:rsid w:val="00CD241C"/>
    <w:rsid w:val="00CD26AB"/>
    <w:rsid w:val="00CD3118"/>
    <w:rsid w:val="00CD3431"/>
    <w:rsid w:val="00CD3986"/>
    <w:rsid w:val="00CD3AA6"/>
    <w:rsid w:val="00CD3DF9"/>
    <w:rsid w:val="00CD3FB7"/>
    <w:rsid w:val="00CD41DE"/>
    <w:rsid w:val="00CD48CC"/>
    <w:rsid w:val="00CD49B5"/>
    <w:rsid w:val="00CD4B22"/>
    <w:rsid w:val="00CD4B65"/>
    <w:rsid w:val="00CD4E64"/>
    <w:rsid w:val="00CD50F3"/>
    <w:rsid w:val="00CD5304"/>
    <w:rsid w:val="00CD60D4"/>
    <w:rsid w:val="00CD62D0"/>
    <w:rsid w:val="00CD697D"/>
    <w:rsid w:val="00CD69CA"/>
    <w:rsid w:val="00CD75A6"/>
    <w:rsid w:val="00CD778A"/>
    <w:rsid w:val="00CD7BAE"/>
    <w:rsid w:val="00CD7D9B"/>
    <w:rsid w:val="00CD7F19"/>
    <w:rsid w:val="00CE062D"/>
    <w:rsid w:val="00CE075A"/>
    <w:rsid w:val="00CE0F75"/>
    <w:rsid w:val="00CE12BC"/>
    <w:rsid w:val="00CE160C"/>
    <w:rsid w:val="00CE18A6"/>
    <w:rsid w:val="00CE1CEB"/>
    <w:rsid w:val="00CE1D52"/>
    <w:rsid w:val="00CE1F82"/>
    <w:rsid w:val="00CE20FC"/>
    <w:rsid w:val="00CE3255"/>
    <w:rsid w:val="00CE4168"/>
    <w:rsid w:val="00CE4899"/>
    <w:rsid w:val="00CE4E2B"/>
    <w:rsid w:val="00CE58C6"/>
    <w:rsid w:val="00CE6175"/>
    <w:rsid w:val="00CE623B"/>
    <w:rsid w:val="00CE66F8"/>
    <w:rsid w:val="00CE67E6"/>
    <w:rsid w:val="00CE6A6A"/>
    <w:rsid w:val="00CE6BE1"/>
    <w:rsid w:val="00CE71F6"/>
    <w:rsid w:val="00CE7BF4"/>
    <w:rsid w:val="00CF0192"/>
    <w:rsid w:val="00CF0F71"/>
    <w:rsid w:val="00CF0F7A"/>
    <w:rsid w:val="00CF128D"/>
    <w:rsid w:val="00CF12C1"/>
    <w:rsid w:val="00CF196A"/>
    <w:rsid w:val="00CF1E3F"/>
    <w:rsid w:val="00CF1EE2"/>
    <w:rsid w:val="00CF1FA4"/>
    <w:rsid w:val="00CF2498"/>
    <w:rsid w:val="00CF2844"/>
    <w:rsid w:val="00CF28DD"/>
    <w:rsid w:val="00CF2C16"/>
    <w:rsid w:val="00CF39E4"/>
    <w:rsid w:val="00CF3C86"/>
    <w:rsid w:val="00CF4A5D"/>
    <w:rsid w:val="00CF50F8"/>
    <w:rsid w:val="00CF5296"/>
    <w:rsid w:val="00CF5374"/>
    <w:rsid w:val="00CF53EA"/>
    <w:rsid w:val="00CF54A8"/>
    <w:rsid w:val="00CF560B"/>
    <w:rsid w:val="00CF5713"/>
    <w:rsid w:val="00CF5938"/>
    <w:rsid w:val="00CF5B00"/>
    <w:rsid w:val="00CF6116"/>
    <w:rsid w:val="00CF61B1"/>
    <w:rsid w:val="00CF6938"/>
    <w:rsid w:val="00CF711A"/>
    <w:rsid w:val="00CF7E34"/>
    <w:rsid w:val="00D00309"/>
    <w:rsid w:val="00D003AD"/>
    <w:rsid w:val="00D0075A"/>
    <w:rsid w:val="00D00ADA"/>
    <w:rsid w:val="00D00FB4"/>
    <w:rsid w:val="00D01313"/>
    <w:rsid w:val="00D0179B"/>
    <w:rsid w:val="00D01B6A"/>
    <w:rsid w:val="00D02A71"/>
    <w:rsid w:val="00D02C95"/>
    <w:rsid w:val="00D03051"/>
    <w:rsid w:val="00D03235"/>
    <w:rsid w:val="00D03288"/>
    <w:rsid w:val="00D03B41"/>
    <w:rsid w:val="00D0476E"/>
    <w:rsid w:val="00D047BC"/>
    <w:rsid w:val="00D0489B"/>
    <w:rsid w:val="00D04B4A"/>
    <w:rsid w:val="00D05123"/>
    <w:rsid w:val="00D0519D"/>
    <w:rsid w:val="00D052D1"/>
    <w:rsid w:val="00D05321"/>
    <w:rsid w:val="00D057D5"/>
    <w:rsid w:val="00D0581A"/>
    <w:rsid w:val="00D058D9"/>
    <w:rsid w:val="00D05C28"/>
    <w:rsid w:val="00D061CF"/>
    <w:rsid w:val="00D06589"/>
    <w:rsid w:val="00D06951"/>
    <w:rsid w:val="00D06AA4"/>
    <w:rsid w:val="00D06BA0"/>
    <w:rsid w:val="00D06CBE"/>
    <w:rsid w:val="00D072E8"/>
    <w:rsid w:val="00D0775F"/>
    <w:rsid w:val="00D07A0B"/>
    <w:rsid w:val="00D07A7D"/>
    <w:rsid w:val="00D100E1"/>
    <w:rsid w:val="00D1046D"/>
    <w:rsid w:val="00D10805"/>
    <w:rsid w:val="00D10ABE"/>
    <w:rsid w:val="00D10E06"/>
    <w:rsid w:val="00D10F38"/>
    <w:rsid w:val="00D1171F"/>
    <w:rsid w:val="00D117D5"/>
    <w:rsid w:val="00D11C95"/>
    <w:rsid w:val="00D1216B"/>
    <w:rsid w:val="00D12882"/>
    <w:rsid w:val="00D132E9"/>
    <w:rsid w:val="00D135C1"/>
    <w:rsid w:val="00D13C47"/>
    <w:rsid w:val="00D14126"/>
    <w:rsid w:val="00D14361"/>
    <w:rsid w:val="00D143E8"/>
    <w:rsid w:val="00D14AB8"/>
    <w:rsid w:val="00D14B44"/>
    <w:rsid w:val="00D154E6"/>
    <w:rsid w:val="00D1565F"/>
    <w:rsid w:val="00D15679"/>
    <w:rsid w:val="00D163E6"/>
    <w:rsid w:val="00D164F1"/>
    <w:rsid w:val="00D1653A"/>
    <w:rsid w:val="00D16789"/>
    <w:rsid w:val="00D167D9"/>
    <w:rsid w:val="00D16E41"/>
    <w:rsid w:val="00D20797"/>
    <w:rsid w:val="00D20866"/>
    <w:rsid w:val="00D20D74"/>
    <w:rsid w:val="00D20F58"/>
    <w:rsid w:val="00D2138E"/>
    <w:rsid w:val="00D21978"/>
    <w:rsid w:val="00D21A41"/>
    <w:rsid w:val="00D221AE"/>
    <w:rsid w:val="00D224CD"/>
    <w:rsid w:val="00D23952"/>
    <w:rsid w:val="00D23AD5"/>
    <w:rsid w:val="00D2403A"/>
    <w:rsid w:val="00D241A1"/>
    <w:rsid w:val="00D24559"/>
    <w:rsid w:val="00D24A0F"/>
    <w:rsid w:val="00D25194"/>
    <w:rsid w:val="00D25A39"/>
    <w:rsid w:val="00D26200"/>
    <w:rsid w:val="00D2629D"/>
    <w:rsid w:val="00D26DEB"/>
    <w:rsid w:val="00D26E4E"/>
    <w:rsid w:val="00D27972"/>
    <w:rsid w:val="00D3010D"/>
    <w:rsid w:val="00D30801"/>
    <w:rsid w:val="00D30C51"/>
    <w:rsid w:val="00D3274D"/>
    <w:rsid w:val="00D3298B"/>
    <w:rsid w:val="00D32D0C"/>
    <w:rsid w:val="00D3332D"/>
    <w:rsid w:val="00D33551"/>
    <w:rsid w:val="00D336BB"/>
    <w:rsid w:val="00D33799"/>
    <w:rsid w:val="00D33E3E"/>
    <w:rsid w:val="00D3463C"/>
    <w:rsid w:val="00D3490D"/>
    <w:rsid w:val="00D34F8A"/>
    <w:rsid w:val="00D34F93"/>
    <w:rsid w:val="00D35ADC"/>
    <w:rsid w:val="00D361D6"/>
    <w:rsid w:val="00D369E0"/>
    <w:rsid w:val="00D36C1C"/>
    <w:rsid w:val="00D36E65"/>
    <w:rsid w:val="00D36E69"/>
    <w:rsid w:val="00D36EB7"/>
    <w:rsid w:val="00D37059"/>
    <w:rsid w:val="00D37139"/>
    <w:rsid w:val="00D37156"/>
    <w:rsid w:val="00D373FB"/>
    <w:rsid w:val="00D378F8"/>
    <w:rsid w:val="00D379EC"/>
    <w:rsid w:val="00D37C44"/>
    <w:rsid w:val="00D404B1"/>
    <w:rsid w:val="00D40641"/>
    <w:rsid w:val="00D409D2"/>
    <w:rsid w:val="00D40C49"/>
    <w:rsid w:val="00D40EEA"/>
    <w:rsid w:val="00D410E0"/>
    <w:rsid w:val="00D4111D"/>
    <w:rsid w:val="00D41364"/>
    <w:rsid w:val="00D41D8B"/>
    <w:rsid w:val="00D41E30"/>
    <w:rsid w:val="00D41F84"/>
    <w:rsid w:val="00D42280"/>
    <w:rsid w:val="00D422DA"/>
    <w:rsid w:val="00D42509"/>
    <w:rsid w:val="00D42745"/>
    <w:rsid w:val="00D42927"/>
    <w:rsid w:val="00D42F5E"/>
    <w:rsid w:val="00D4304C"/>
    <w:rsid w:val="00D432BE"/>
    <w:rsid w:val="00D43562"/>
    <w:rsid w:val="00D436CD"/>
    <w:rsid w:val="00D43A76"/>
    <w:rsid w:val="00D444FD"/>
    <w:rsid w:val="00D44B1F"/>
    <w:rsid w:val="00D44B49"/>
    <w:rsid w:val="00D4518B"/>
    <w:rsid w:val="00D45A9D"/>
    <w:rsid w:val="00D46091"/>
    <w:rsid w:val="00D46577"/>
    <w:rsid w:val="00D46A36"/>
    <w:rsid w:val="00D46A59"/>
    <w:rsid w:val="00D46FB2"/>
    <w:rsid w:val="00D47C1F"/>
    <w:rsid w:val="00D47CD2"/>
    <w:rsid w:val="00D509B6"/>
    <w:rsid w:val="00D50A9D"/>
    <w:rsid w:val="00D50AC8"/>
    <w:rsid w:val="00D50CF9"/>
    <w:rsid w:val="00D5169F"/>
    <w:rsid w:val="00D51DBD"/>
    <w:rsid w:val="00D51E4C"/>
    <w:rsid w:val="00D528CF"/>
    <w:rsid w:val="00D53976"/>
    <w:rsid w:val="00D53DF7"/>
    <w:rsid w:val="00D5453B"/>
    <w:rsid w:val="00D54BC7"/>
    <w:rsid w:val="00D54C01"/>
    <w:rsid w:val="00D54EB0"/>
    <w:rsid w:val="00D55344"/>
    <w:rsid w:val="00D557CA"/>
    <w:rsid w:val="00D563F9"/>
    <w:rsid w:val="00D56A60"/>
    <w:rsid w:val="00D56D11"/>
    <w:rsid w:val="00D56DA3"/>
    <w:rsid w:val="00D57443"/>
    <w:rsid w:val="00D57498"/>
    <w:rsid w:val="00D575EA"/>
    <w:rsid w:val="00D57D28"/>
    <w:rsid w:val="00D57ECD"/>
    <w:rsid w:val="00D6014E"/>
    <w:rsid w:val="00D606C0"/>
    <w:rsid w:val="00D60762"/>
    <w:rsid w:val="00D6159D"/>
    <w:rsid w:val="00D61653"/>
    <w:rsid w:val="00D61B90"/>
    <w:rsid w:val="00D61E1D"/>
    <w:rsid w:val="00D620FC"/>
    <w:rsid w:val="00D62506"/>
    <w:rsid w:val="00D62558"/>
    <w:rsid w:val="00D627C5"/>
    <w:rsid w:val="00D62B1E"/>
    <w:rsid w:val="00D6391E"/>
    <w:rsid w:val="00D64918"/>
    <w:rsid w:val="00D64BC4"/>
    <w:rsid w:val="00D64F8C"/>
    <w:rsid w:val="00D6564C"/>
    <w:rsid w:val="00D6583A"/>
    <w:rsid w:val="00D65C20"/>
    <w:rsid w:val="00D667D8"/>
    <w:rsid w:val="00D6694E"/>
    <w:rsid w:val="00D675A6"/>
    <w:rsid w:val="00D6797F"/>
    <w:rsid w:val="00D67992"/>
    <w:rsid w:val="00D67B55"/>
    <w:rsid w:val="00D67DB7"/>
    <w:rsid w:val="00D67DC9"/>
    <w:rsid w:val="00D700FA"/>
    <w:rsid w:val="00D701C2"/>
    <w:rsid w:val="00D703DA"/>
    <w:rsid w:val="00D7048B"/>
    <w:rsid w:val="00D7056D"/>
    <w:rsid w:val="00D708FE"/>
    <w:rsid w:val="00D71046"/>
    <w:rsid w:val="00D7194D"/>
    <w:rsid w:val="00D72091"/>
    <w:rsid w:val="00D72552"/>
    <w:rsid w:val="00D72656"/>
    <w:rsid w:val="00D72C10"/>
    <w:rsid w:val="00D72EB4"/>
    <w:rsid w:val="00D732CA"/>
    <w:rsid w:val="00D7373C"/>
    <w:rsid w:val="00D73D37"/>
    <w:rsid w:val="00D740D1"/>
    <w:rsid w:val="00D7421A"/>
    <w:rsid w:val="00D74235"/>
    <w:rsid w:val="00D74386"/>
    <w:rsid w:val="00D7472F"/>
    <w:rsid w:val="00D749AF"/>
    <w:rsid w:val="00D75929"/>
    <w:rsid w:val="00D75B68"/>
    <w:rsid w:val="00D75C48"/>
    <w:rsid w:val="00D76019"/>
    <w:rsid w:val="00D76E14"/>
    <w:rsid w:val="00D76E93"/>
    <w:rsid w:val="00D77511"/>
    <w:rsid w:val="00D775B8"/>
    <w:rsid w:val="00D778C4"/>
    <w:rsid w:val="00D8031C"/>
    <w:rsid w:val="00D803E5"/>
    <w:rsid w:val="00D80A21"/>
    <w:rsid w:val="00D80A80"/>
    <w:rsid w:val="00D8194B"/>
    <w:rsid w:val="00D819F6"/>
    <w:rsid w:val="00D82250"/>
    <w:rsid w:val="00D824DA"/>
    <w:rsid w:val="00D82AF6"/>
    <w:rsid w:val="00D82FEA"/>
    <w:rsid w:val="00D8416A"/>
    <w:rsid w:val="00D8471A"/>
    <w:rsid w:val="00D84833"/>
    <w:rsid w:val="00D8484F"/>
    <w:rsid w:val="00D8494D"/>
    <w:rsid w:val="00D84A80"/>
    <w:rsid w:val="00D84B1F"/>
    <w:rsid w:val="00D84C75"/>
    <w:rsid w:val="00D84D76"/>
    <w:rsid w:val="00D84DF6"/>
    <w:rsid w:val="00D84EF2"/>
    <w:rsid w:val="00D84F99"/>
    <w:rsid w:val="00D8615B"/>
    <w:rsid w:val="00D86411"/>
    <w:rsid w:val="00D86465"/>
    <w:rsid w:val="00D86671"/>
    <w:rsid w:val="00D86F89"/>
    <w:rsid w:val="00D874C5"/>
    <w:rsid w:val="00D87E14"/>
    <w:rsid w:val="00D90495"/>
    <w:rsid w:val="00D90B88"/>
    <w:rsid w:val="00D90E5A"/>
    <w:rsid w:val="00D90F2F"/>
    <w:rsid w:val="00D9139F"/>
    <w:rsid w:val="00D9163D"/>
    <w:rsid w:val="00D91A9D"/>
    <w:rsid w:val="00D91C8D"/>
    <w:rsid w:val="00D91FE4"/>
    <w:rsid w:val="00D92285"/>
    <w:rsid w:val="00D92411"/>
    <w:rsid w:val="00D924CE"/>
    <w:rsid w:val="00D9281A"/>
    <w:rsid w:val="00D9295A"/>
    <w:rsid w:val="00D93751"/>
    <w:rsid w:val="00D93ACA"/>
    <w:rsid w:val="00D93F50"/>
    <w:rsid w:val="00D93FA2"/>
    <w:rsid w:val="00D93FBF"/>
    <w:rsid w:val="00D9400F"/>
    <w:rsid w:val="00D940F7"/>
    <w:rsid w:val="00D9437B"/>
    <w:rsid w:val="00D9503E"/>
    <w:rsid w:val="00D951A2"/>
    <w:rsid w:val="00D9537C"/>
    <w:rsid w:val="00D955DD"/>
    <w:rsid w:val="00D9599B"/>
    <w:rsid w:val="00D95BE2"/>
    <w:rsid w:val="00D95EE6"/>
    <w:rsid w:val="00D95FE9"/>
    <w:rsid w:val="00D964CB"/>
    <w:rsid w:val="00D96EBC"/>
    <w:rsid w:val="00D96F19"/>
    <w:rsid w:val="00D9733E"/>
    <w:rsid w:val="00D97521"/>
    <w:rsid w:val="00D9771C"/>
    <w:rsid w:val="00D97B6A"/>
    <w:rsid w:val="00D97C69"/>
    <w:rsid w:val="00DA057F"/>
    <w:rsid w:val="00DA0707"/>
    <w:rsid w:val="00DA0B18"/>
    <w:rsid w:val="00DA0D09"/>
    <w:rsid w:val="00DA0F05"/>
    <w:rsid w:val="00DA1187"/>
    <w:rsid w:val="00DA11E3"/>
    <w:rsid w:val="00DA1521"/>
    <w:rsid w:val="00DA15D7"/>
    <w:rsid w:val="00DA1757"/>
    <w:rsid w:val="00DA188E"/>
    <w:rsid w:val="00DA1C2C"/>
    <w:rsid w:val="00DA1C6F"/>
    <w:rsid w:val="00DA1F7B"/>
    <w:rsid w:val="00DA247C"/>
    <w:rsid w:val="00DA25EC"/>
    <w:rsid w:val="00DA2624"/>
    <w:rsid w:val="00DA273D"/>
    <w:rsid w:val="00DA2E08"/>
    <w:rsid w:val="00DA2FD2"/>
    <w:rsid w:val="00DA3F5E"/>
    <w:rsid w:val="00DA4204"/>
    <w:rsid w:val="00DA4A55"/>
    <w:rsid w:val="00DA4AF3"/>
    <w:rsid w:val="00DA4FBE"/>
    <w:rsid w:val="00DA55D5"/>
    <w:rsid w:val="00DA5B8E"/>
    <w:rsid w:val="00DA5FF9"/>
    <w:rsid w:val="00DA681F"/>
    <w:rsid w:val="00DA69C4"/>
    <w:rsid w:val="00DA6DD0"/>
    <w:rsid w:val="00DA6DF2"/>
    <w:rsid w:val="00DA7632"/>
    <w:rsid w:val="00DB0168"/>
    <w:rsid w:val="00DB04C5"/>
    <w:rsid w:val="00DB0DAB"/>
    <w:rsid w:val="00DB14DB"/>
    <w:rsid w:val="00DB24BE"/>
    <w:rsid w:val="00DB277C"/>
    <w:rsid w:val="00DB2EF2"/>
    <w:rsid w:val="00DB3161"/>
    <w:rsid w:val="00DB38AB"/>
    <w:rsid w:val="00DB4766"/>
    <w:rsid w:val="00DB4B07"/>
    <w:rsid w:val="00DB51FF"/>
    <w:rsid w:val="00DB5271"/>
    <w:rsid w:val="00DB59C4"/>
    <w:rsid w:val="00DB5DA9"/>
    <w:rsid w:val="00DB5E2C"/>
    <w:rsid w:val="00DB5E8C"/>
    <w:rsid w:val="00DB6286"/>
    <w:rsid w:val="00DB6468"/>
    <w:rsid w:val="00DB672F"/>
    <w:rsid w:val="00DB6C16"/>
    <w:rsid w:val="00DB6C75"/>
    <w:rsid w:val="00DB6C77"/>
    <w:rsid w:val="00DB6C7D"/>
    <w:rsid w:val="00DB6C8F"/>
    <w:rsid w:val="00DB6F0D"/>
    <w:rsid w:val="00DB7982"/>
    <w:rsid w:val="00DB7B01"/>
    <w:rsid w:val="00DB7DEE"/>
    <w:rsid w:val="00DC0013"/>
    <w:rsid w:val="00DC00A9"/>
    <w:rsid w:val="00DC0C2A"/>
    <w:rsid w:val="00DC131F"/>
    <w:rsid w:val="00DC13FE"/>
    <w:rsid w:val="00DC1CCE"/>
    <w:rsid w:val="00DC23B3"/>
    <w:rsid w:val="00DC2549"/>
    <w:rsid w:val="00DC26E7"/>
    <w:rsid w:val="00DC27BC"/>
    <w:rsid w:val="00DC315B"/>
    <w:rsid w:val="00DC3328"/>
    <w:rsid w:val="00DC371E"/>
    <w:rsid w:val="00DC3AAE"/>
    <w:rsid w:val="00DC42C7"/>
    <w:rsid w:val="00DC461D"/>
    <w:rsid w:val="00DC4682"/>
    <w:rsid w:val="00DC481E"/>
    <w:rsid w:val="00DC4AE2"/>
    <w:rsid w:val="00DC4D0C"/>
    <w:rsid w:val="00DC4D97"/>
    <w:rsid w:val="00DC5084"/>
    <w:rsid w:val="00DC50F0"/>
    <w:rsid w:val="00DC5CB8"/>
    <w:rsid w:val="00DC63C0"/>
    <w:rsid w:val="00DC6520"/>
    <w:rsid w:val="00DC69CB"/>
    <w:rsid w:val="00DC6C58"/>
    <w:rsid w:val="00DC7202"/>
    <w:rsid w:val="00DC72FC"/>
    <w:rsid w:val="00DC79A6"/>
    <w:rsid w:val="00DC7ECA"/>
    <w:rsid w:val="00DD06B3"/>
    <w:rsid w:val="00DD07FF"/>
    <w:rsid w:val="00DD0822"/>
    <w:rsid w:val="00DD11D3"/>
    <w:rsid w:val="00DD1FEC"/>
    <w:rsid w:val="00DD2411"/>
    <w:rsid w:val="00DD25D2"/>
    <w:rsid w:val="00DD2AFB"/>
    <w:rsid w:val="00DD2EAF"/>
    <w:rsid w:val="00DD3A3C"/>
    <w:rsid w:val="00DD3E84"/>
    <w:rsid w:val="00DD3F49"/>
    <w:rsid w:val="00DD3F88"/>
    <w:rsid w:val="00DD4900"/>
    <w:rsid w:val="00DD49D4"/>
    <w:rsid w:val="00DD4E3E"/>
    <w:rsid w:val="00DD53CE"/>
    <w:rsid w:val="00DD5848"/>
    <w:rsid w:val="00DD63C2"/>
    <w:rsid w:val="00DD7C05"/>
    <w:rsid w:val="00DD7E42"/>
    <w:rsid w:val="00DD7EFB"/>
    <w:rsid w:val="00DE04E4"/>
    <w:rsid w:val="00DE052A"/>
    <w:rsid w:val="00DE08E1"/>
    <w:rsid w:val="00DE1137"/>
    <w:rsid w:val="00DE182E"/>
    <w:rsid w:val="00DE19FC"/>
    <w:rsid w:val="00DE2339"/>
    <w:rsid w:val="00DE24A9"/>
    <w:rsid w:val="00DE2787"/>
    <w:rsid w:val="00DE27BE"/>
    <w:rsid w:val="00DE291F"/>
    <w:rsid w:val="00DE2F0B"/>
    <w:rsid w:val="00DE31B0"/>
    <w:rsid w:val="00DE338D"/>
    <w:rsid w:val="00DE3548"/>
    <w:rsid w:val="00DE3891"/>
    <w:rsid w:val="00DE38E8"/>
    <w:rsid w:val="00DE3FE2"/>
    <w:rsid w:val="00DE415F"/>
    <w:rsid w:val="00DE41C3"/>
    <w:rsid w:val="00DE427A"/>
    <w:rsid w:val="00DE43BA"/>
    <w:rsid w:val="00DE4A1E"/>
    <w:rsid w:val="00DE4A69"/>
    <w:rsid w:val="00DE4C6F"/>
    <w:rsid w:val="00DE51F1"/>
    <w:rsid w:val="00DE54BA"/>
    <w:rsid w:val="00DE5793"/>
    <w:rsid w:val="00DE5BF3"/>
    <w:rsid w:val="00DE5E00"/>
    <w:rsid w:val="00DE689C"/>
    <w:rsid w:val="00DE6C94"/>
    <w:rsid w:val="00DE6CD6"/>
    <w:rsid w:val="00DE6E8E"/>
    <w:rsid w:val="00DE6F41"/>
    <w:rsid w:val="00DE6F9B"/>
    <w:rsid w:val="00DE7136"/>
    <w:rsid w:val="00DE723D"/>
    <w:rsid w:val="00DE799A"/>
    <w:rsid w:val="00DE79BD"/>
    <w:rsid w:val="00DE7BA8"/>
    <w:rsid w:val="00DE7D9B"/>
    <w:rsid w:val="00DE7F63"/>
    <w:rsid w:val="00DF1569"/>
    <w:rsid w:val="00DF2C47"/>
    <w:rsid w:val="00DF2EDD"/>
    <w:rsid w:val="00DF30EE"/>
    <w:rsid w:val="00DF315F"/>
    <w:rsid w:val="00DF3BF9"/>
    <w:rsid w:val="00DF3E8E"/>
    <w:rsid w:val="00DF4B1F"/>
    <w:rsid w:val="00DF5793"/>
    <w:rsid w:val="00DF5D3A"/>
    <w:rsid w:val="00DF6044"/>
    <w:rsid w:val="00DF63EF"/>
    <w:rsid w:val="00DF6E3A"/>
    <w:rsid w:val="00DF6EB3"/>
    <w:rsid w:val="00DF72DB"/>
    <w:rsid w:val="00DF7A23"/>
    <w:rsid w:val="00E005EE"/>
    <w:rsid w:val="00E012EC"/>
    <w:rsid w:val="00E01445"/>
    <w:rsid w:val="00E014B2"/>
    <w:rsid w:val="00E01967"/>
    <w:rsid w:val="00E01D0C"/>
    <w:rsid w:val="00E024C5"/>
    <w:rsid w:val="00E02530"/>
    <w:rsid w:val="00E029F7"/>
    <w:rsid w:val="00E02F2E"/>
    <w:rsid w:val="00E03AA6"/>
    <w:rsid w:val="00E04271"/>
    <w:rsid w:val="00E04A5B"/>
    <w:rsid w:val="00E04D88"/>
    <w:rsid w:val="00E051F9"/>
    <w:rsid w:val="00E05AB0"/>
    <w:rsid w:val="00E06B42"/>
    <w:rsid w:val="00E06CD9"/>
    <w:rsid w:val="00E06D81"/>
    <w:rsid w:val="00E06D95"/>
    <w:rsid w:val="00E06DFB"/>
    <w:rsid w:val="00E070C7"/>
    <w:rsid w:val="00E07135"/>
    <w:rsid w:val="00E0749A"/>
    <w:rsid w:val="00E07B99"/>
    <w:rsid w:val="00E07D86"/>
    <w:rsid w:val="00E07E7B"/>
    <w:rsid w:val="00E1036C"/>
    <w:rsid w:val="00E103A9"/>
    <w:rsid w:val="00E120FD"/>
    <w:rsid w:val="00E123B3"/>
    <w:rsid w:val="00E1284E"/>
    <w:rsid w:val="00E129BF"/>
    <w:rsid w:val="00E12A83"/>
    <w:rsid w:val="00E12B6C"/>
    <w:rsid w:val="00E12E5D"/>
    <w:rsid w:val="00E12F13"/>
    <w:rsid w:val="00E1312D"/>
    <w:rsid w:val="00E1341C"/>
    <w:rsid w:val="00E13689"/>
    <w:rsid w:val="00E13898"/>
    <w:rsid w:val="00E13D3D"/>
    <w:rsid w:val="00E13EA3"/>
    <w:rsid w:val="00E143D9"/>
    <w:rsid w:val="00E144D5"/>
    <w:rsid w:val="00E14728"/>
    <w:rsid w:val="00E14A05"/>
    <w:rsid w:val="00E14DDD"/>
    <w:rsid w:val="00E150FE"/>
    <w:rsid w:val="00E15171"/>
    <w:rsid w:val="00E156CC"/>
    <w:rsid w:val="00E15FAC"/>
    <w:rsid w:val="00E16866"/>
    <w:rsid w:val="00E16CAC"/>
    <w:rsid w:val="00E17219"/>
    <w:rsid w:val="00E176C6"/>
    <w:rsid w:val="00E17E33"/>
    <w:rsid w:val="00E20258"/>
    <w:rsid w:val="00E2028C"/>
    <w:rsid w:val="00E20624"/>
    <w:rsid w:val="00E207D8"/>
    <w:rsid w:val="00E20956"/>
    <w:rsid w:val="00E20CB2"/>
    <w:rsid w:val="00E21646"/>
    <w:rsid w:val="00E21982"/>
    <w:rsid w:val="00E21BAB"/>
    <w:rsid w:val="00E21DD1"/>
    <w:rsid w:val="00E225A2"/>
    <w:rsid w:val="00E22A59"/>
    <w:rsid w:val="00E23587"/>
    <w:rsid w:val="00E23836"/>
    <w:rsid w:val="00E23ABF"/>
    <w:rsid w:val="00E2463C"/>
    <w:rsid w:val="00E24EE0"/>
    <w:rsid w:val="00E25BF3"/>
    <w:rsid w:val="00E25ECB"/>
    <w:rsid w:val="00E25FC6"/>
    <w:rsid w:val="00E2645E"/>
    <w:rsid w:val="00E26C6C"/>
    <w:rsid w:val="00E26D28"/>
    <w:rsid w:val="00E26F4C"/>
    <w:rsid w:val="00E272CE"/>
    <w:rsid w:val="00E2734A"/>
    <w:rsid w:val="00E27EAC"/>
    <w:rsid w:val="00E27EFF"/>
    <w:rsid w:val="00E30175"/>
    <w:rsid w:val="00E30F80"/>
    <w:rsid w:val="00E3106E"/>
    <w:rsid w:val="00E31250"/>
    <w:rsid w:val="00E3176F"/>
    <w:rsid w:val="00E3179A"/>
    <w:rsid w:val="00E319D4"/>
    <w:rsid w:val="00E321FC"/>
    <w:rsid w:val="00E324BE"/>
    <w:rsid w:val="00E327C5"/>
    <w:rsid w:val="00E3288E"/>
    <w:rsid w:val="00E32898"/>
    <w:rsid w:val="00E32C91"/>
    <w:rsid w:val="00E32E35"/>
    <w:rsid w:val="00E33079"/>
    <w:rsid w:val="00E33455"/>
    <w:rsid w:val="00E3346C"/>
    <w:rsid w:val="00E33A58"/>
    <w:rsid w:val="00E33B47"/>
    <w:rsid w:val="00E33D36"/>
    <w:rsid w:val="00E3401A"/>
    <w:rsid w:val="00E34059"/>
    <w:rsid w:val="00E3431E"/>
    <w:rsid w:val="00E34B8A"/>
    <w:rsid w:val="00E356DC"/>
    <w:rsid w:val="00E35A7B"/>
    <w:rsid w:val="00E35D38"/>
    <w:rsid w:val="00E35FAF"/>
    <w:rsid w:val="00E367E1"/>
    <w:rsid w:val="00E36EA1"/>
    <w:rsid w:val="00E36F51"/>
    <w:rsid w:val="00E3719F"/>
    <w:rsid w:val="00E372CF"/>
    <w:rsid w:val="00E37388"/>
    <w:rsid w:val="00E37925"/>
    <w:rsid w:val="00E3799D"/>
    <w:rsid w:val="00E37BF1"/>
    <w:rsid w:val="00E37C91"/>
    <w:rsid w:val="00E37E18"/>
    <w:rsid w:val="00E402ED"/>
    <w:rsid w:val="00E40B2C"/>
    <w:rsid w:val="00E40B54"/>
    <w:rsid w:val="00E412E9"/>
    <w:rsid w:val="00E41677"/>
    <w:rsid w:val="00E4174F"/>
    <w:rsid w:val="00E41E8B"/>
    <w:rsid w:val="00E41F91"/>
    <w:rsid w:val="00E4209A"/>
    <w:rsid w:val="00E42298"/>
    <w:rsid w:val="00E42D16"/>
    <w:rsid w:val="00E42FE1"/>
    <w:rsid w:val="00E43000"/>
    <w:rsid w:val="00E4311D"/>
    <w:rsid w:val="00E4371F"/>
    <w:rsid w:val="00E43C0E"/>
    <w:rsid w:val="00E43D1C"/>
    <w:rsid w:val="00E43D8C"/>
    <w:rsid w:val="00E43FF4"/>
    <w:rsid w:val="00E44BDF"/>
    <w:rsid w:val="00E46996"/>
    <w:rsid w:val="00E47224"/>
    <w:rsid w:val="00E4728B"/>
    <w:rsid w:val="00E477C7"/>
    <w:rsid w:val="00E4786B"/>
    <w:rsid w:val="00E47A3F"/>
    <w:rsid w:val="00E47DDB"/>
    <w:rsid w:val="00E503DA"/>
    <w:rsid w:val="00E50562"/>
    <w:rsid w:val="00E50ADB"/>
    <w:rsid w:val="00E50E7E"/>
    <w:rsid w:val="00E51585"/>
    <w:rsid w:val="00E51854"/>
    <w:rsid w:val="00E51B9F"/>
    <w:rsid w:val="00E520C9"/>
    <w:rsid w:val="00E525B1"/>
    <w:rsid w:val="00E5269B"/>
    <w:rsid w:val="00E52D31"/>
    <w:rsid w:val="00E53033"/>
    <w:rsid w:val="00E538C8"/>
    <w:rsid w:val="00E53BF7"/>
    <w:rsid w:val="00E54126"/>
    <w:rsid w:val="00E543E2"/>
    <w:rsid w:val="00E551A1"/>
    <w:rsid w:val="00E55584"/>
    <w:rsid w:val="00E55AB0"/>
    <w:rsid w:val="00E56092"/>
    <w:rsid w:val="00E560C9"/>
    <w:rsid w:val="00E56315"/>
    <w:rsid w:val="00E56903"/>
    <w:rsid w:val="00E56AA3"/>
    <w:rsid w:val="00E57076"/>
    <w:rsid w:val="00E57212"/>
    <w:rsid w:val="00E578AF"/>
    <w:rsid w:val="00E57909"/>
    <w:rsid w:val="00E57BB0"/>
    <w:rsid w:val="00E57CD2"/>
    <w:rsid w:val="00E6012C"/>
    <w:rsid w:val="00E603B0"/>
    <w:rsid w:val="00E607B2"/>
    <w:rsid w:val="00E608EB"/>
    <w:rsid w:val="00E60C4E"/>
    <w:rsid w:val="00E61895"/>
    <w:rsid w:val="00E61CCE"/>
    <w:rsid w:val="00E61EED"/>
    <w:rsid w:val="00E620B1"/>
    <w:rsid w:val="00E62291"/>
    <w:rsid w:val="00E6248F"/>
    <w:rsid w:val="00E62FC3"/>
    <w:rsid w:val="00E63273"/>
    <w:rsid w:val="00E63589"/>
    <w:rsid w:val="00E63BCC"/>
    <w:rsid w:val="00E63E1F"/>
    <w:rsid w:val="00E64588"/>
    <w:rsid w:val="00E64857"/>
    <w:rsid w:val="00E65501"/>
    <w:rsid w:val="00E659AF"/>
    <w:rsid w:val="00E65BD7"/>
    <w:rsid w:val="00E65D8E"/>
    <w:rsid w:val="00E65F92"/>
    <w:rsid w:val="00E66877"/>
    <w:rsid w:val="00E66B96"/>
    <w:rsid w:val="00E66D15"/>
    <w:rsid w:val="00E670FF"/>
    <w:rsid w:val="00E67287"/>
    <w:rsid w:val="00E67B1B"/>
    <w:rsid w:val="00E67B51"/>
    <w:rsid w:val="00E713A6"/>
    <w:rsid w:val="00E716E8"/>
    <w:rsid w:val="00E716F2"/>
    <w:rsid w:val="00E71B63"/>
    <w:rsid w:val="00E71F1E"/>
    <w:rsid w:val="00E72112"/>
    <w:rsid w:val="00E72C37"/>
    <w:rsid w:val="00E734E3"/>
    <w:rsid w:val="00E73561"/>
    <w:rsid w:val="00E73794"/>
    <w:rsid w:val="00E74BF5"/>
    <w:rsid w:val="00E7539A"/>
    <w:rsid w:val="00E75B1B"/>
    <w:rsid w:val="00E75C71"/>
    <w:rsid w:val="00E76084"/>
    <w:rsid w:val="00E76347"/>
    <w:rsid w:val="00E763BA"/>
    <w:rsid w:val="00E7667B"/>
    <w:rsid w:val="00E76712"/>
    <w:rsid w:val="00E76772"/>
    <w:rsid w:val="00E76858"/>
    <w:rsid w:val="00E76A7E"/>
    <w:rsid w:val="00E76E84"/>
    <w:rsid w:val="00E77094"/>
    <w:rsid w:val="00E77BA3"/>
    <w:rsid w:val="00E77E30"/>
    <w:rsid w:val="00E77FCD"/>
    <w:rsid w:val="00E8001A"/>
    <w:rsid w:val="00E804A0"/>
    <w:rsid w:val="00E807D9"/>
    <w:rsid w:val="00E80A25"/>
    <w:rsid w:val="00E80B03"/>
    <w:rsid w:val="00E80E20"/>
    <w:rsid w:val="00E81EB1"/>
    <w:rsid w:val="00E82999"/>
    <w:rsid w:val="00E82E8E"/>
    <w:rsid w:val="00E83206"/>
    <w:rsid w:val="00E8358A"/>
    <w:rsid w:val="00E83C43"/>
    <w:rsid w:val="00E84485"/>
    <w:rsid w:val="00E845FE"/>
    <w:rsid w:val="00E84841"/>
    <w:rsid w:val="00E848BD"/>
    <w:rsid w:val="00E8494D"/>
    <w:rsid w:val="00E84E08"/>
    <w:rsid w:val="00E851BD"/>
    <w:rsid w:val="00E857EF"/>
    <w:rsid w:val="00E859BD"/>
    <w:rsid w:val="00E85AA2"/>
    <w:rsid w:val="00E86078"/>
    <w:rsid w:val="00E86189"/>
    <w:rsid w:val="00E86367"/>
    <w:rsid w:val="00E86584"/>
    <w:rsid w:val="00E86ABE"/>
    <w:rsid w:val="00E86B56"/>
    <w:rsid w:val="00E86DA0"/>
    <w:rsid w:val="00E86EBD"/>
    <w:rsid w:val="00E87391"/>
    <w:rsid w:val="00E87593"/>
    <w:rsid w:val="00E875BD"/>
    <w:rsid w:val="00E87A6E"/>
    <w:rsid w:val="00E87AEE"/>
    <w:rsid w:val="00E9000F"/>
    <w:rsid w:val="00E903B1"/>
    <w:rsid w:val="00E9043A"/>
    <w:rsid w:val="00E90449"/>
    <w:rsid w:val="00E90505"/>
    <w:rsid w:val="00E90896"/>
    <w:rsid w:val="00E90BF2"/>
    <w:rsid w:val="00E90D89"/>
    <w:rsid w:val="00E91300"/>
    <w:rsid w:val="00E91375"/>
    <w:rsid w:val="00E9140C"/>
    <w:rsid w:val="00E9177F"/>
    <w:rsid w:val="00E922E5"/>
    <w:rsid w:val="00E92340"/>
    <w:rsid w:val="00E92760"/>
    <w:rsid w:val="00E92DE7"/>
    <w:rsid w:val="00E931CB"/>
    <w:rsid w:val="00E93493"/>
    <w:rsid w:val="00E939FC"/>
    <w:rsid w:val="00E93A8A"/>
    <w:rsid w:val="00E942AA"/>
    <w:rsid w:val="00E94525"/>
    <w:rsid w:val="00E947AC"/>
    <w:rsid w:val="00E9539B"/>
    <w:rsid w:val="00E954BB"/>
    <w:rsid w:val="00E95C65"/>
    <w:rsid w:val="00E9636A"/>
    <w:rsid w:val="00E96626"/>
    <w:rsid w:val="00E9681D"/>
    <w:rsid w:val="00E969CA"/>
    <w:rsid w:val="00E96DAC"/>
    <w:rsid w:val="00E96E7D"/>
    <w:rsid w:val="00E978BE"/>
    <w:rsid w:val="00EA0239"/>
    <w:rsid w:val="00EA03FD"/>
    <w:rsid w:val="00EA0E77"/>
    <w:rsid w:val="00EA0F15"/>
    <w:rsid w:val="00EA0F6A"/>
    <w:rsid w:val="00EA113F"/>
    <w:rsid w:val="00EA1183"/>
    <w:rsid w:val="00EA14EE"/>
    <w:rsid w:val="00EA1543"/>
    <w:rsid w:val="00EA16A5"/>
    <w:rsid w:val="00EA17D9"/>
    <w:rsid w:val="00EA1AEC"/>
    <w:rsid w:val="00EA32F7"/>
    <w:rsid w:val="00EA37CB"/>
    <w:rsid w:val="00EA38BC"/>
    <w:rsid w:val="00EA3D17"/>
    <w:rsid w:val="00EA4044"/>
    <w:rsid w:val="00EA421B"/>
    <w:rsid w:val="00EA4222"/>
    <w:rsid w:val="00EA4640"/>
    <w:rsid w:val="00EA47B6"/>
    <w:rsid w:val="00EA48B1"/>
    <w:rsid w:val="00EA49EC"/>
    <w:rsid w:val="00EA5415"/>
    <w:rsid w:val="00EA554A"/>
    <w:rsid w:val="00EA56DC"/>
    <w:rsid w:val="00EA5713"/>
    <w:rsid w:val="00EA57C4"/>
    <w:rsid w:val="00EA5C31"/>
    <w:rsid w:val="00EA7542"/>
    <w:rsid w:val="00EB0A92"/>
    <w:rsid w:val="00EB10D9"/>
    <w:rsid w:val="00EB160D"/>
    <w:rsid w:val="00EB1628"/>
    <w:rsid w:val="00EB1D46"/>
    <w:rsid w:val="00EB1F35"/>
    <w:rsid w:val="00EB2373"/>
    <w:rsid w:val="00EB25A8"/>
    <w:rsid w:val="00EB25BA"/>
    <w:rsid w:val="00EB28C0"/>
    <w:rsid w:val="00EB304F"/>
    <w:rsid w:val="00EB3AF9"/>
    <w:rsid w:val="00EB3B49"/>
    <w:rsid w:val="00EB4207"/>
    <w:rsid w:val="00EB4ED8"/>
    <w:rsid w:val="00EB5337"/>
    <w:rsid w:val="00EB5498"/>
    <w:rsid w:val="00EB55EA"/>
    <w:rsid w:val="00EB5796"/>
    <w:rsid w:val="00EB5920"/>
    <w:rsid w:val="00EB5F65"/>
    <w:rsid w:val="00EB61F7"/>
    <w:rsid w:val="00EB6326"/>
    <w:rsid w:val="00EB649E"/>
    <w:rsid w:val="00EB6566"/>
    <w:rsid w:val="00EB6593"/>
    <w:rsid w:val="00EB65FE"/>
    <w:rsid w:val="00EB685C"/>
    <w:rsid w:val="00EB6C17"/>
    <w:rsid w:val="00EB6F4C"/>
    <w:rsid w:val="00EB715E"/>
    <w:rsid w:val="00EB7736"/>
    <w:rsid w:val="00EB7983"/>
    <w:rsid w:val="00EB7AD6"/>
    <w:rsid w:val="00EC0799"/>
    <w:rsid w:val="00EC07AC"/>
    <w:rsid w:val="00EC0A10"/>
    <w:rsid w:val="00EC1BE4"/>
    <w:rsid w:val="00EC1C72"/>
    <w:rsid w:val="00EC1D22"/>
    <w:rsid w:val="00EC24B9"/>
    <w:rsid w:val="00EC2E00"/>
    <w:rsid w:val="00EC32D5"/>
    <w:rsid w:val="00EC3875"/>
    <w:rsid w:val="00EC3F85"/>
    <w:rsid w:val="00EC44F5"/>
    <w:rsid w:val="00EC4AF9"/>
    <w:rsid w:val="00EC4B10"/>
    <w:rsid w:val="00EC4BC3"/>
    <w:rsid w:val="00EC5061"/>
    <w:rsid w:val="00EC5522"/>
    <w:rsid w:val="00EC5997"/>
    <w:rsid w:val="00EC5C99"/>
    <w:rsid w:val="00EC5D41"/>
    <w:rsid w:val="00EC5E3F"/>
    <w:rsid w:val="00EC6501"/>
    <w:rsid w:val="00EC673F"/>
    <w:rsid w:val="00EC6A24"/>
    <w:rsid w:val="00EC6D8A"/>
    <w:rsid w:val="00EC77D4"/>
    <w:rsid w:val="00EC7A71"/>
    <w:rsid w:val="00EC7EC1"/>
    <w:rsid w:val="00ED05E2"/>
    <w:rsid w:val="00ED0A93"/>
    <w:rsid w:val="00ED1894"/>
    <w:rsid w:val="00ED2215"/>
    <w:rsid w:val="00ED221E"/>
    <w:rsid w:val="00ED2291"/>
    <w:rsid w:val="00ED27E0"/>
    <w:rsid w:val="00ED2850"/>
    <w:rsid w:val="00ED2AA2"/>
    <w:rsid w:val="00ED2C54"/>
    <w:rsid w:val="00ED38C2"/>
    <w:rsid w:val="00ED3A9C"/>
    <w:rsid w:val="00ED3B60"/>
    <w:rsid w:val="00ED3CAB"/>
    <w:rsid w:val="00ED3E01"/>
    <w:rsid w:val="00ED426D"/>
    <w:rsid w:val="00ED44D0"/>
    <w:rsid w:val="00ED4814"/>
    <w:rsid w:val="00ED48DE"/>
    <w:rsid w:val="00ED4B00"/>
    <w:rsid w:val="00ED4BB9"/>
    <w:rsid w:val="00ED550E"/>
    <w:rsid w:val="00ED5602"/>
    <w:rsid w:val="00ED5632"/>
    <w:rsid w:val="00ED5B10"/>
    <w:rsid w:val="00ED5DA1"/>
    <w:rsid w:val="00ED6755"/>
    <w:rsid w:val="00ED67A1"/>
    <w:rsid w:val="00ED6CAA"/>
    <w:rsid w:val="00ED7132"/>
    <w:rsid w:val="00ED71F2"/>
    <w:rsid w:val="00ED7201"/>
    <w:rsid w:val="00ED76B4"/>
    <w:rsid w:val="00ED7C38"/>
    <w:rsid w:val="00EE0399"/>
    <w:rsid w:val="00EE0520"/>
    <w:rsid w:val="00EE055D"/>
    <w:rsid w:val="00EE1CDB"/>
    <w:rsid w:val="00EE1D9B"/>
    <w:rsid w:val="00EE2275"/>
    <w:rsid w:val="00EE242E"/>
    <w:rsid w:val="00EE27FD"/>
    <w:rsid w:val="00EE28C9"/>
    <w:rsid w:val="00EE2C60"/>
    <w:rsid w:val="00EE2FC8"/>
    <w:rsid w:val="00EE32FC"/>
    <w:rsid w:val="00EE35E7"/>
    <w:rsid w:val="00EE4371"/>
    <w:rsid w:val="00EE4996"/>
    <w:rsid w:val="00EE4DC1"/>
    <w:rsid w:val="00EE52A5"/>
    <w:rsid w:val="00EE53AD"/>
    <w:rsid w:val="00EE5BE3"/>
    <w:rsid w:val="00EE5D76"/>
    <w:rsid w:val="00EE5DF5"/>
    <w:rsid w:val="00EE5FFB"/>
    <w:rsid w:val="00EE644B"/>
    <w:rsid w:val="00EE6453"/>
    <w:rsid w:val="00EE695D"/>
    <w:rsid w:val="00EE69CA"/>
    <w:rsid w:val="00EE6C30"/>
    <w:rsid w:val="00EE7100"/>
    <w:rsid w:val="00EE73A6"/>
    <w:rsid w:val="00EE73F5"/>
    <w:rsid w:val="00EE75F2"/>
    <w:rsid w:val="00EE7DCD"/>
    <w:rsid w:val="00EF025B"/>
    <w:rsid w:val="00EF0766"/>
    <w:rsid w:val="00EF09B6"/>
    <w:rsid w:val="00EF101F"/>
    <w:rsid w:val="00EF1174"/>
    <w:rsid w:val="00EF1723"/>
    <w:rsid w:val="00EF19BB"/>
    <w:rsid w:val="00EF1B5C"/>
    <w:rsid w:val="00EF1BC8"/>
    <w:rsid w:val="00EF1D8D"/>
    <w:rsid w:val="00EF208C"/>
    <w:rsid w:val="00EF2092"/>
    <w:rsid w:val="00EF25ED"/>
    <w:rsid w:val="00EF2E51"/>
    <w:rsid w:val="00EF385B"/>
    <w:rsid w:val="00EF3CB8"/>
    <w:rsid w:val="00EF3E83"/>
    <w:rsid w:val="00EF3FAF"/>
    <w:rsid w:val="00EF42DD"/>
    <w:rsid w:val="00EF46DD"/>
    <w:rsid w:val="00EF47A0"/>
    <w:rsid w:val="00EF4A78"/>
    <w:rsid w:val="00EF5068"/>
    <w:rsid w:val="00EF56BE"/>
    <w:rsid w:val="00EF581B"/>
    <w:rsid w:val="00EF5B42"/>
    <w:rsid w:val="00EF5CBD"/>
    <w:rsid w:val="00EF67A8"/>
    <w:rsid w:val="00EF6DD8"/>
    <w:rsid w:val="00EF7915"/>
    <w:rsid w:val="00EF7C20"/>
    <w:rsid w:val="00EF7D1B"/>
    <w:rsid w:val="00EF7D3A"/>
    <w:rsid w:val="00F0009A"/>
    <w:rsid w:val="00F00807"/>
    <w:rsid w:val="00F00C6E"/>
    <w:rsid w:val="00F00E91"/>
    <w:rsid w:val="00F01131"/>
    <w:rsid w:val="00F0199B"/>
    <w:rsid w:val="00F01AAC"/>
    <w:rsid w:val="00F01B1F"/>
    <w:rsid w:val="00F01CED"/>
    <w:rsid w:val="00F01FFC"/>
    <w:rsid w:val="00F020DF"/>
    <w:rsid w:val="00F02B4B"/>
    <w:rsid w:val="00F02BAC"/>
    <w:rsid w:val="00F02C03"/>
    <w:rsid w:val="00F03CCC"/>
    <w:rsid w:val="00F03E8A"/>
    <w:rsid w:val="00F0446A"/>
    <w:rsid w:val="00F04742"/>
    <w:rsid w:val="00F0478F"/>
    <w:rsid w:val="00F047A0"/>
    <w:rsid w:val="00F04976"/>
    <w:rsid w:val="00F04A0D"/>
    <w:rsid w:val="00F04CFC"/>
    <w:rsid w:val="00F0500B"/>
    <w:rsid w:val="00F05F46"/>
    <w:rsid w:val="00F0685A"/>
    <w:rsid w:val="00F06A50"/>
    <w:rsid w:val="00F06A7E"/>
    <w:rsid w:val="00F0743F"/>
    <w:rsid w:val="00F07601"/>
    <w:rsid w:val="00F07889"/>
    <w:rsid w:val="00F07D6C"/>
    <w:rsid w:val="00F07DAF"/>
    <w:rsid w:val="00F101FC"/>
    <w:rsid w:val="00F10257"/>
    <w:rsid w:val="00F10660"/>
    <w:rsid w:val="00F106ED"/>
    <w:rsid w:val="00F10AAA"/>
    <w:rsid w:val="00F10D60"/>
    <w:rsid w:val="00F10EED"/>
    <w:rsid w:val="00F110AE"/>
    <w:rsid w:val="00F115F1"/>
    <w:rsid w:val="00F11647"/>
    <w:rsid w:val="00F1167B"/>
    <w:rsid w:val="00F11879"/>
    <w:rsid w:val="00F118CB"/>
    <w:rsid w:val="00F122AC"/>
    <w:rsid w:val="00F12688"/>
    <w:rsid w:val="00F12801"/>
    <w:rsid w:val="00F12A25"/>
    <w:rsid w:val="00F12C9E"/>
    <w:rsid w:val="00F131E0"/>
    <w:rsid w:val="00F13328"/>
    <w:rsid w:val="00F136CD"/>
    <w:rsid w:val="00F139DF"/>
    <w:rsid w:val="00F13A55"/>
    <w:rsid w:val="00F14025"/>
    <w:rsid w:val="00F140EC"/>
    <w:rsid w:val="00F1475A"/>
    <w:rsid w:val="00F14C6E"/>
    <w:rsid w:val="00F1509C"/>
    <w:rsid w:val="00F1536C"/>
    <w:rsid w:val="00F15761"/>
    <w:rsid w:val="00F15C24"/>
    <w:rsid w:val="00F16F78"/>
    <w:rsid w:val="00F1738B"/>
    <w:rsid w:val="00F17955"/>
    <w:rsid w:val="00F17F48"/>
    <w:rsid w:val="00F203AD"/>
    <w:rsid w:val="00F2054C"/>
    <w:rsid w:val="00F2080D"/>
    <w:rsid w:val="00F20E2D"/>
    <w:rsid w:val="00F21289"/>
    <w:rsid w:val="00F21473"/>
    <w:rsid w:val="00F215D7"/>
    <w:rsid w:val="00F2194A"/>
    <w:rsid w:val="00F21FD3"/>
    <w:rsid w:val="00F22248"/>
    <w:rsid w:val="00F227A1"/>
    <w:rsid w:val="00F22F00"/>
    <w:rsid w:val="00F22F9C"/>
    <w:rsid w:val="00F234FB"/>
    <w:rsid w:val="00F23C0B"/>
    <w:rsid w:val="00F23CBE"/>
    <w:rsid w:val="00F24A24"/>
    <w:rsid w:val="00F24ED9"/>
    <w:rsid w:val="00F252F0"/>
    <w:rsid w:val="00F256CE"/>
    <w:rsid w:val="00F25A3B"/>
    <w:rsid w:val="00F26A1B"/>
    <w:rsid w:val="00F26B76"/>
    <w:rsid w:val="00F27217"/>
    <w:rsid w:val="00F27830"/>
    <w:rsid w:val="00F2797F"/>
    <w:rsid w:val="00F27FE2"/>
    <w:rsid w:val="00F303E1"/>
    <w:rsid w:val="00F30D80"/>
    <w:rsid w:val="00F31062"/>
    <w:rsid w:val="00F31680"/>
    <w:rsid w:val="00F32328"/>
    <w:rsid w:val="00F3237F"/>
    <w:rsid w:val="00F32394"/>
    <w:rsid w:val="00F329C6"/>
    <w:rsid w:val="00F32D06"/>
    <w:rsid w:val="00F32FF0"/>
    <w:rsid w:val="00F332C5"/>
    <w:rsid w:val="00F33EA6"/>
    <w:rsid w:val="00F34370"/>
    <w:rsid w:val="00F343EB"/>
    <w:rsid w:val="00F34B76"/>
    <w:rsid w:val="00F34E0E"/>
    <w:rsid w:val="00F35194"/>
    <w:rsid w:val="00F35DC5"/>
    <w:rsid w:val="00F36323"/>
    <w:rsid w:val="00F369D1"/>
    <w:rsid w:val="00F36DEE"/>
    <w:rsid w:val="00F36E0E"/>
    <w:rsid w:val="00F36FBA"/>
    <w:rsid w:val="00F36FE3"/>
    <w:rsid w:val="00F37BD9"/>
    <w:rsid w:val="00F40186"/>
    <w:rsid w:val="00F4031E"/>
    <w:rsid w:val="00F40458"/>
    <w:rsid w:val="00F4095C"/>
    <w:rsid w:val="00F40AB7"/>
    <w:rsid w:val="00F40B6A"/>
    <w:rsid w:val="00F415DF"/>
    <w:rsid w:val="00F41A16"/>
    <w:rsid w:val="00F41FE5"/>
    <w:rsid w:val="00F42115"/>
    <w:rsid w:val="00F42930"/>
    <w:rsid w:val="00F42B06"/>
    <w:rsid w:val="00F43CC0"/>
    <w:rsid w:val="00F4405B"/>
    <w:rsid w:val="00F442C0"/>
    <w:rsid w:val="00F44550"/>
    <w:rsid w:val="00F455F3"/>
    <w:rsid w:val="00F45CE6"/>
    <w:rsid w:val="00F45F67"/>
    <w:rsid w:val="00F4604E"/>
    <w:rsid w:val="00F465B8"/>
    <w:rsid w:val="00F46D48"/>
    <w:rsid w:val="00F4721E"/>
    <w:rsid w:val="00F476AA"/>
    <w:rsid w:val="00F47771"/>
    <w:rsid w:val="00F50A5E"/>
    <w:rsid w:val="00F50B6D"/>
    <w:rsid w:val="00F50C18"/>
    <w:rsid w:val="00F50DD7"/>
    <w:rsid w:val="00F511E5"/>
    <w:rsid w:val="00F51303"/>
    <w:rsid w:val="00F5156E"/>
    <w:rsid w:val="00F517A6"/>
    <w:rsid w:val="00F51946"/>
    <w:rsid w:val="00F51BEE"/>
    <w:rsid w:val="00F51ECF"/>
    <w:rsid w:val="00F5213B"/>
    <w:rsid w:val="00F52166"/>
    <w:rsid w:val="00F5223E"/>
    <w:rsid w:val="00F52470"/>
    <w:rsid w:val="00F525AA"/>
    <w:rsid w:val="00F526AC"/>
    <w:rsid w:val="00F52AB6"/>
    <w:rsid w:val="00F530B5"/>
    <w:rsid w:val="00F533AD"/>
    <w:rsid w:val="00F53B25"/>
    <w:rsid w:val="00F54010"/>
    <w:rsid w:val="00F542BE"/>
    <w:rsid w:val="00F544AA"/>
    <w:rsid w:val="00F54571"/>
    <w:rsid w:val="00F54A73"/>
    <w:rsid w:val="00F55027"/>
    <w:rsid w:val="00F558A2"/>
    <w:rsid w:val="00F55C70"/>
    <w:rsid w:val="00F55F36"/>
    <w:rsid w:val="00F55FBE"/>
    <w:rsid w:val="00F56025"/>
    <w:rsid w:val="00F56132"/>
    <w:rsid w:val="00F56553"/>
    <w:rsid w:val="00F565A4"/>
    <w:rsid w:val="00F56648"/>
    <w:rsid w:val="00F5697C"/>
    <w:rsid w:val="00F57085"/>
    <w:rsid w:val="00F57330"/>
    <w:rsid w:val="00F577D2"/>
    <w:rsid w:val="00F577E6"/>
    <w:rsid w:val="00F6008D"/>
    <w:rsid w:val="00F601EA"/>
    <w:rsid w:val="00F60893"/>
    <w:rsid w:val="00F60904"/>
    <w:rsid w:val="00F60994"/>
    <w:rsid w:val="00F6133E"/>
    <w:rsid w:val="00F61536"/>
    <w:rsid w:val="00F616F0"/>
    <w:rsid w:val="00F618DE"/>
    <w:rsid w:val="00F61BFC"/>
    <w:rsid w:val="00F620A3"/>
    <w:rsid w:val="00F63726"/>
    <w:rsid w:val="00F63C1D"/>
    <w:rsid w:val="00F641FA"/>
    <w:rsid w:val="00F64794"/>
    <w:rsid w:val="00F64DD5"/>
    <w:rsid w:val="00F6555E"/>
    <w:rsid w:val="00F65793"/>
    <w:rsid w:val="00F6633D"/>
    <w:rsid w:val="00F66383"/>
    <w:rsid w:val="00F66385"/>
    <w:rsid w:val="00F666EE"/>
    <w:rsid w:val="00F66DE4"/>
    <w:rsid w:val="00F67617"/>
    <w:rsid w:val="00F700F0"/>
    <w:rsid w:val="00F70838"/>
    <w:rsid w:val="00F70B2B"/>
    <w:rsid w:val="00F70E8C"/>
    <w:rsid w:val="00F7100A"/>
    <w:rsid w:val="00F710DD"/>
    <w:rsid w:val="00F711A7"/>
    <w:rsid w:val="00F71C38"/>
    <w:rsid w:val="00F72529"/>
    <w:rsid w:val="00F726E8"/>
    <w:rsid w:val="00F72920"/>
    <w:rsid w:val="00F730F3"/>
    <w:rsid w:val="00F7374A"/>
    <w:rsid w:val="00F73C1C"/>
    <w:rsid w:val="00F73F3F"/>
    <w:rsid w:val="00F73FB6"/>
    <w:rsid w:val="00F7411D"/>
    <w:rsid w:val="00F74282"/>
    <w:rsid w:val="00F7450D"/>
    <w:rsid w:val="00F7472F"/>
    <w:rsid w:val="00F748DA"/>
    <w:rsid w:val="00F74AE6"/>
    <w:rsid w:val="00F74E12"/>
    <w:rsid w:val="00F74F59"/>
    <w:rsid w:val="00F752A5"/>
    <w:rsid w:val="00F757F4"/>
    <w:rsid w:val="00F75871"/>
    <w:rsid w:val="00F75CEA"/>
    <w:rsid w:val="00F75E96"/>
    <w:rsid w:val="00F75F55"/>
    <w:rsid w:val="00F76520"/>
    <w:rsid w:val="00F7664C"/>
    <w:rsid w:val="00F76660"/>
    <w:rsid w:val="00F76A99"/>
    <w:rsid w:val="00F77056"/>
    <w:rsid w:val="00F77B55"/>
    <w:rsid w:val="00F80BD7"/>
    <w:rsid w:val="00F81713"/>
    <w:rsid w:val="00F8237B"/>
    <w:rsid w:val="00F823E5"/>
    <w:rsid w:val="00F82C70"/>
    <w:rsid w:val="00F831D3"/>
    <w:rsid w:val="00F833CC"/>
    <w:rsid w:val="00F833DD"/>
    <w:rsid w:val="00F833F6"/>
    <w:rsid w:val="00F83749"/>
    <w:rsid w:val="00F84A57"/>
    <w:rsid w:val="00F84A8A"/>
    <w:rsid w:val="00F84C0F"/>
    <w:rsid w:val="00F84EC5"/>
    <w:rsid w:val="00F85277"/>
    <w:rsid w:val="00F852EC"/>
    <w:rsid w:val="00F8564B"/>
    <w:rsid w:val="00F85E39"/>
    <w:rsid w:val="00F868DD"/>
    <w:rsid w:val="00F869B0"/>
    <w:rsid w:val="00F86A21"/>
    <w:rsid w:val="00F86AC1"/>
    <w:rsid w:val="00F86B2C"/>
    <w:rsid w:val="00F86B3A"/>
    <w:rsid w:val="00F8701A"/>
    <w:rsid w:val="00F87574"/>
    <w:rsid w:val="00F876B8"/>
    <w:rsid w:val="00F87862"/>
    <w:rsid w:val="00F87A80"/>
    <w:rsid w:val="00F87B34"/>
    <w:rsid w:val="00F90062"/>
    <w:rsid w:val="00F90417"/>
    <w:rsid w:val="00F90731"/>
    <w:rsid w:val="00F9087F"/>
    <w:rsid w:val="00F90A05"/>
    <w:rsid w:val="00F915E1"/>
    <w:rsid w:val="00F91C97"/>
    <w:rsid w:val="00F91D45"/>
    <w:rsid w:val="00F91F7B"/>
    <w:rsid w:val="00F9273E"/>
    <w:rsid w:val="00F927E5"/>
    <w:rsid w:val="00F9339B"/>
    <w:rsid w:val="00F93DB0"/>
    <w:rsid w:val="00F940DB"/>
    <w:rsid w:val="00F9458F"/>
    <w:rsid w:val="00F94765"/>
    <w:rsid w:val="00F94EA5"/>
    <w:rsid w:val="00F95063"/>
    <w:rsid w:val="00F95533"/>
    <w:rsid w:val="00F9563C"/>
    <w:rsid w:val="00F95C5C"/>
    <w:rsid w:val="00F95C9C"/>
    <w:rsid w:val="00F962AE"/>
    <w:rsid w:val="00F965FE"/>
    <w:rsid w:val="00F96ADA"/>
    <w:rsid w:val="00F96B7E"/>
    <w:rsid w:val="00F97007"/>
    <w:rsid w:val="00F971AF"/>
    <w:rsid w:val="00F9725C"/>
    <w:rsid w:val="00F9785F"/>
    <w:rsid w:val="00F97937"/>
    <w:rsid w:val="00F97948"/>
    <w:rsid w:val="00F97DB6"/>
    <w:rsid w:val="00FA07D7"/>
    <w:rsid w:val="00FA0943"/>
    <w:rsid w:val="00FA0D21"/>
    <w:rsid w:val="00FA15D2"/>
    <w:rsid w:val="00FA16C0"/>
    <w:rsid w:val="00FA1829"/>
    <w:rsid w:val="00FA1E64"/>
    <w:rsid w:val="00FA1FFD"/>
    <w:rsid w:val="00FA29F1"/>
    <w:rsid w:val="00FA2D5E"/>
    <w:rsid w:val="00FA2E66"/>
    <w:rsid w:val="00FA2FDD"/>
    <w:rsid w:val="00FA303E"/>
    <w:rsid w:val="00FA3305"/>
    <w:rsid w:val="00FA4189"/>
    <w:rsid w:val="00FA4A4F"/>
    <w:rsid w:val="00FA4E72"/>
    <w:rsid w:val="00FA5359"/>
    <w:rsid w:val="00FA557B"/>
    <w:rsid w:val="00FA5B49"/>
    <w:rsid w:val="00FA5FC3"/>
    <w:rsid w:val="00FA6040"/>
    <w:rsid w:val="00FA63E5"/>
    <w:rsid w:val="00FA6431"/>
    <w:rsid w:val="00FA65A9"/>
    <w:rsid w:val="00FA65C2"/>
    <w:rsid w:val="00FA69A1"/>
    <w:rsid w:val="00FA6B8C"/>
    <w:rsid w:val="00FA7064"/>
    <w:rsid w:val="00FA725C"/>
    <w:rsid w:val="00FA75D8"/>
    <w:rsid w:val="00FA7858"/>
    <w:rsid w:val="00FB0203"/>
    <w:rsid w:val="00FB03B2"/>
    <w:rsid w:val="00FB076B"/>
    <w:rsid w:val="00FB07D6"/>
    <w:rsid w:val="00FB081A"/>
    <w:rsid w:val="00FB0B27"/>
    <w:rsid w:val="00FB138E"/>
    <w:rsid w:val="00FB27D3"/>
    <w:rsid w:val="00FB2DB1"/>
    <w:rsid w:val="00FB2F54"/>
    <w:rsid w:val="00FB318A"/>
    <w:rsid w:val="00FB3B64"/>
    <w:rsid w:val="00FB3C72"/>
    <w:rsid w:val="00FB4527"/>
    <w:rsid w:val="00FB51EA"/>
    <w:rsid w:val="00FB5304"/>
    <w:rsid w:val="00FB5347"/>
    <w:rsid w:val="00FB5C98"/>
    <w:rsid w:val="00FB5F19"/>
    <w:rsid w:val="00FB664C"/>
    <w:rsid w:val="00FB68AB"/>
    <w:rsid w:val="00FB69DE"/>
    <w:rsid w:val="00FB6B11"/>
    <w:rsid w:val="00FB6D77"/>
    <w:rsid w:val="00FB6F87"/>
    <w:rsid w:val="00FB7242"/>
    <w:rsid w:val="00FB7403"/>
    <w:rsid w:val="00FB78FF"/>
    <w:rsid w:val="00FB79B3"/>
    <w:rsid w:val="00FB7BD0"/>
    <w:rsid w:val="00FB7C31"/>
    <w:rsid w:val="00FC00DB"/>
    <w:rsid w:val="00FC031F"/>
    <w:rsid w:val="00FC0599"/>
    <w:rsid w:val="00FC12BF"/>
    <w:rsid w:val="00FC140F"/>
    <w:rsid w:val="00FC152C"/>
    <w:rsid w:val="00FC1900"/>
    <w:rsid w:val="00FC1A04"/>
    <w:rsid w:val="00FC1B97"/>
    <w:rsid w:val="00FC1BE0"/>
    <w:rsid w:val="00FC21A1"/>
    <w:rsid w:val="00FC2417"/>
    <w:rsid w:val="00FC25ED"/>
    <w:rsid w:val="00FC26D9"/>
    <w:rsid w:val="00FC29D6"/>
    <w:rsid w:val="00FC3337"/>
    <w:rsid w:val="00FC3411"/>
    <w:rsid w:val="00FC3D53"/>
    <w:rsid w:val="00FC40B5"/>
    <w:rsid w:val="00FC446E"/>
    <w:rsid w:val="00FC46CA"/>
    <w:rsid w:val="00FC47C2"/>
    <w:rsid w:val="00FC52F1"/>
    <w:rsid w:val="00FC5599"/>
    <w:rsid w:val="00FC5BBA"/>
    <w:rsid w:val="00FC5BC6"/>
    <w:rsid w:val="00FC5F76"/>
    <w:rsid w:val="00FC6569"/>
    <w:rsid w:val="00FC6972"/>
    <w:rsid w:val="00FC6E4D"/>
    <w:rsid w:val="00FC70BA"/>
    <w:rsid w:val="00FC73C8"/>
    <w:rsid w:val="00FC7621"/>
    <w:rsid w:val="00FC7635"/>
    <w:rsid w:val="00FC78B4"/>
    <w:rsid w:val="00FC7C27"/>
    <w:rsid w:val="00FC7DE8"/>
    <w:rsid w:val="00FD0260"/>
    <w:rsid w:val="00FD0599"/>
    <w:rsid w:val="00FD0DCD"/>
    <w:rsid w:val="00FD1DBE"/>
    <w:rsid w:val="00FD1E35"/>
    <w:rsid w:val="00FD226A"/>
    <w:rsid w:val="00FD2298"/>
    <w:rsid w:val="00FD24F5"/>
    <w:rsid w:val="00FD25CC"/>
    <w:rsid w:val="00FD25E5"/>
    <w:rsid w:val="00FD272A"/>
    <w:rsid w:val="00FD27F3"/>
    <w:rsid w:val="00FD2A17"/>
    <w:rsid w:val="00FD2A48"/>
    <w:rsid w:val="00FD2D6D"/>
    <w:rsid w:val="00FD3261"/>
    <w:rsid w:val="00FD3455"/>
    <w:rsid w:val="00FD3836"/>
    <w:rsid w:val="00FD3F76"/>
    <w:rsid w:val="00FD46F8"/>
    <w:rsid w:val="00FD47D5"/>
    <w:rsid w:val="00FD49F2"/>
    <w:rsid w:val="00FD4BC0"/>
    <w:rsid w:val="00FD5044"/>
    <w:rsid w:val="00FD5842"/>
    <w:rsid w:val="00FD5ABD"/>
    <w:rsid w:val="00FD67FF"/>
    <w:rsid w:val="00FD7A38"/>
    <w:rsid w:val="00FD7BDB"/>
    <w:rsid w:val="00FD7BF8"/>
    <w:rsid w:val="00FD7D9D"/>
    <w:rsid w:val="00FE042F"/>
    <w:rsid w:val="00FE0481"/>
    <w:rsid w:val="00FE04A1"/>
    <w:rsid w:val="00FE04D8"/>
    <w:rsid w:val="00FE05F1"/>
    <w:rsid w:val="00FE0741"/>
    <w:rsid w:val="00FE096D"/>
    <w:rsid w:val="00FE0C67"/>
    <w:rsid w:val="00FE1479"/>
    <w:rsid w:val="00FE15C6"/>
    <w:rsid w:val="00FE15D7"/>
    <w:rsid w:val="00FE1A4F"/>
    <w:rsid w:val="00FE1D46"/>
    <w:rsid w:val="00FE22A3"/>
    <w:rsid w:val="00FE2375"/>
    <w:rsid w:val="00FE2A15"/>
    <w:rsid w:val="00FE2F70"/>
    <w:rsid w:val="00FE3DEA"/>
    <w:rsid w:val="00FE44D0"/>
    <w:rsid w:val="00FE460A"/>
    <w:rsid w:val="00FE4723"/>
    <w:rsid w:val="00FE4846"/>
    <w:rsid w:val="00FE4F31"/>
    <w:rsid w:val="00FE5758"/>
    <w:rsid w:val="00FE5C62"/>
    <w:rsid w:val="00FE5D86"/>
    <w:rsid w:val="00FE64B7"/>
    <w:rsid w:val="00FE65AE"/>
    <w:rsid w:val="00FE6711"/>
    <w:rsid w:val="00FE74AF"/>
    <w:rsid w:val="00FE7902"/>
    <w:rsid w:val="00FF09DE"/>
    <w:rsid w:val="00FF0A62"/>
    <w:rsid w:val="00FF0E74"/>
    <w:rsid w:val="00FF1246"/>
    <w:rsid w:val="00FF181A"/>
    <w:rsid w:val="00FF1D76"/>
    <w:rsid w:val="00FF3030"/>
    <w:rsid w:val="00FF3993"/>
    <w:rsid w:val="00FF3EA7"/>
    <w:rsid w:val="00FF520F"/>
    <w:rsid w:val="00FF5246"/>
    <w:rsid w:val="00FF5279"/>
    <w:rsid w:val="00FF53F0"/>
    <w:rsid w:val="00FF56C0"/>
    <w:rsid w:val="00FF56F8"/>
    <w:rsid w:val="00FF573B"/>
    <w:rsid w:val="00FF5A46"/>
    <w:rsid w:val="00FF6085"/>
    <w:rsid w:val="00FF6A62"/>
    <w:rsid w:val="00FF6ADB"/>
    <w:rsid w:val="00FF6B02"/>
    <w:rsid w:val="00FF6D17"/>
    <w:rsid w:val="00FF6E17"/>
    <w:rsid w:val="00FF77D7"/>
    <w:rsid w:val="00FF7B8C"/>
    <w:rsid w:val="012BEDA5"/>
    <w:rsid w:val="014286E9"/>
    <w:rsid w:val="033D1756"/>
    <w:rsid w:val="0374E927"/>
    <w:rsid w:val="04840EC1"/>
    <w:rsid w:val="04931AAF"/>
    <w:rsid w:val="0499F20C"/>
    <w:rsid w:val="04B5C8B6"/>
    <w:rsid w:val="04BDBDD4"/>
    <w:rsid w:val="0581F2FB"/>
    <w:rsid w:val="058749B7"/>
    <w:rsid w:val="05E8231E"/>
    <w:rsid w:val="063D70C6"/>
    <w:rsid w:val="074362FB"/>
    <w:rsid w:val="07D192CE"/>
    <w:rsid w:val="0873A9CA"/>
    <w:rsid w:val="08CDC4D7"/>
    <w:rsid w:val="09B12B2E"/>
    <w:rsid w:val="09EAD6B8"/>
    <w:rsid w:val="0A591E64"/>
    <w:rsid w:val="0A5B5A74"/>
    <w:rsid w:val="0B708763"/>
    <w:rsid w:val="0B9AFC33"/>
    <w:rsid w:val="0B9D57C9"/>
    <w:rsid w:val="0C66B5B0"/>
    <w:rsid w:val="0C934978"/>
    <w:rsid w:val="0CD2B069"/>
    <w:rsid w:val="0D0C57C4"/>
    <w:rsid w:val="0D15406E"/>
    <w:rsid w:val="0D30B37B"/>
    <w:rsid w:val="0D67F382"/>
    <w:rsid w:val="0D90EF8A"/>
    <w:rsid w:val="0DEE99CB"/>
    <w:rsid w:val="0E338EC9"/>
    <w:rsid w:val="0E44C583"/>
    <w:rsid w:val="0E9F62DD"/>
    <w:rsid w:val="0EE737EA"/>
    <w:rsid w:val="0EEA6CDA"/>
    <w:rsid w:val="0EFD6AEF"/>
    <w:rsid w:val="0F07B2D2"/>
    <w:rsid w:val="0FC4C455"/>
    <w:rsid w:val="0FE7EB80"/>
    <w:rsid w:val="0FED4D5D"/>
    <w:rsid w:val="100A8C67"/>
    <w:rsid w:val="1016EAB7"/>
    <w:rsid w:val="10194F3D"/>
    <w:rsid w:val="10B46363"/>
    <w:rsid w:val="10B6A8CC"/>
    <w:rsid w:val="10CC3505"/>
    <w:rsid w:val="11141966"/>
    <w:rsid w:val="12733E58"/>
    <w:rsid w:val="12A49AD4"/>
    <w:rsid w:val="13766E49"/>
    <w:rsid w:val="13D68FA5"/>
    <w:rsid w:val="14999739"/>
    <w:rsid w:val="14B54E4E"/>
    <w:rsid w:val="14C2C2E7"/>
    <w:rsid w:val="14C2E14D"/>
    <w:rsid w:val="1522B0ED"/>
    <w:rsid w:val="152B6D1A"/>
    <w:rsid w:val="15442E51"/>
    <w:rsid w:val="15534E74"/>
    <w:rsid w:val="1621AAF6"/>
    <w:rsid w:val="1625D40C"/>
    <w:rsid w:val="1672F0AF"/>
    <w:rsid w:val="16979BBC"/>
    <w:rsid w:val="170BB4B2"/>
    <w:rsid w:val="1785E71A"/>
    <w:rsid w:val="17B81A92"/>
    <w:rsid w:val="180E75F1"/>
    <w:rsid w:val="18638C11"/>
    <w:rsid w:val="18A6E015"/>
    <w:rsid w:val="18C3C92D"/>
    <w:rsid w:val="18DBAE5E"/>
    <w:rsid w:val="192E2C2C"/>
    <w:rsid w:val="1955889C"/>
    <w:rsid w:val="19CBF580"/>
    <w:rsid w:val="1A641025"/>
    <w:rsid w:val="1B45F72C"/>
    <w:rsid w:val="1B64CBFC"/>
    <w:rsid w:val="1C568D6D"/>
    <w:rsid w:val="1D095331"/>
    <w:rsid w:val="1DA13809"/>
    <w:rsid w:val="1E8B85EB"/>
    <w:rsid w:val="1F35C22E"/>
    <w:rsid w:val="1F42BFB3"/>
    <w:rsid w:val="2009E48C"/>
    <w:rsid w:val="20602868"/>
    <w:rsid w:val="208467C9"/>
    <w:rsid w:val="20C9EB67"/>
    <w:rsid w:val="20DE9014"/>
    <w:rsid w:val="20E5FF45"/>
    <w:rsid w:val="210A6BB7"/>
    <w:rsid w:val="21776295"/>
    <w:rsid w:val="21A5B4ED"/>
    <w:rsid w:val="228AF9AF"/>
    <w:rsid w:val="23BD1624"/>
    <w:rsid w:val="23E77C5E"/>
    <w:rsid w:val="2404E7AD"/>
    <w:rsid w:val="241B781F"/>
    <w:rsid w:val="247C9AED"/>
    <w:rsid w:val="24C0476B"/>
    <w:rsid w:val="269827EE"/>
    <w:rsid w:val="2706FF54"/>
    <w:rsid w:val="27764214"/>
    <w:rsid w:val="285D5949"/>
    <w:rsid w:val="287CBD13"/>
    <w:rsid w:val="28A88E66"/>
    <w:rsid w:val="28DDB420"/>
    <w:rsid w:val="28F20B8A"/>
    <w:rsid w:val="290A5D70"/>
    <w:rsid w:val="29551976"/>
    <w:rsid w:val="29737ED8"/>
    <w:rsid w:val="29A50A59"/>
    <w:rsid w:val="29C0E9AA"/>
    <w:rsid w:val="2A2C77B1"/>
    <w:rsid w:val="2A861280"/>
    <w:rsid w:val="2AABEE2C"/>
    <w:rsid w:val="2B2A2DD9"/>
    <w:rsid w:val="2B442DC2"/>
    <w:rsid w:val="2B74D65B"/>
    <w:rsid w:val="2B8130A9"/>
    <w:rsid w:val="2B9DD945"/>
    <w:rsid w:val="2D2DE1D2"/>
    <w:rsid w:val="2DB3D3A1"/>
    <w:rsid w:val="2DEC366E"/>
    <w:rsid w:val="2E705C67"/>
    <w:rsid w:val="2E988B99"/>
    <w:rsid w:val="2F106077"/>
    <w:rsid w:val="2F40B5F3"/>
    <w:rsid w:val="3007CA2E"/>
    <w:rsid w:val="303F643B"/>
    <w:rsid w:val="30468D16"/>
    <w:rsid w:val="31269204"/>
    <w:rsid w:val="3161F0CA"/>
    <w:rsid w:val="3179B819"/>
    <w:rsid w:val="3204C3CF"/>
    <w:rsid w:val="326DB0FF"/>
    <w:rsid w:val="326E3576"/>
    <w:rsid w:val="32A1606E"/>
    <w:rsid w:val="339CD54A"/>
    <w:rsid w:val="33A7342F"/>
    <w:rsid w:val="3403156B"/>
    <w:rsid w:val="34A89A24"/>
    <w:rsid w:val="34C951C0"/>
    <w:rsid w:val="34DA511C"/>
    <w:rsid w:val="3582778B"/>
    <w:rsid w:val="35E8EEAB"/>
    <w:rsid w:val="369A0CB6"/>
    <w:rsid w:val="37120EC6"/>
    <w:rsid w:val="374C38DB"/>
    <w:rsid w:val="383CBE9F"/>
    <w:rsid w:val="39B161DE"/>
    <w:rsid w:val="3A792E4C"/>
    <w:rsid w:val="3AF30679"/>
    <w:rsid w:val="3B24A42D"/>
    <w:rsid w:val="3B788958"/>
    <w:rsid w:val="3C27C95A"/>
    <w:rsid w:val="3C296584"/>
    <w:rsid w:val="3C2E270A"/>
    <w:rsid w:val="3C3D5593"/>
    <w:rsid w:val="3C501D83"/>
    <w:rsid w:val="3CD93468"/>
    <w:rsid w:val="3D0A3EF8"/>
    <w:rsid w:val="3D761E6D"/>
    <w:rsid w:val="3D81504A"/>
    <w:rsid w:val="3DFF53CA"/>
    <w:rsid w:val="3E087029"/>
    <w:rsid w:val="3E2F1D92"/>
    <w:rsid w:val="3E4A69F4"/>
    <w:rsid w:val="3F55159C"/>
    <w:rsid w:val="3F5E3B2C"/>
    <w:rsid w:val="3FEFD627"/>
    <w:rsid w:val="413A3539"/>
    <w:rsid w:val="41A7317C"/>
    <w:rsid w:val="41CDEE66"/>
    <w:rsid w:val="4204CAED"/>
    <w:rsid w:val="42743A44"/>
    <w:rsid w:val="42A6DDA8"/>
    <w:rsid w:val="43E13DBE"/>
    <w:rsid w:val="4402BBFA"/>
    <w:rsid w:val="449CF3E9"/>
    <w:rsid w:val="4528D1D4"/>
    <w:rsid w:val="452CFBE2"/>
    <w:rsid w:val="45330CD2"/>
    <w:rsid w:val="454E23CC"/>
    <w:rsid w:val="45BBE0F3"/>
    <w:rsid w:val="45FCEE7D"/>
    <w:rsid w:val="461B0E26"/>
    <w:rsid w:val="46266556"/>
    <w:rsid w:val="462970ED"/>
    <w:rsid w:val="466AA0D0"/>
    <w:rsid w:val="469B9734"/>
    <w:rsid w:val="469FBB04"/>
    <w:rsid w:val="46DEE9D2"/>
    <w:rsid w:val="47795E2D"/>
    <w:rsid w:val="47B98F89"/>
    <w:rsid w:val="47FEC074"/>
    <w:rsid w:val="484DF1D2"/>
    <w:rsid w:val="4904B8CB"/>
    <w:rsid w:val="499DA4FF"/>
    <w:rsid w:val="4A4790D3"/>
    <w:rsid w:val="4A9A98E3"/>
    <w:rsid w:val="4B0229DF"/>
    <w:rsid w:val="4BD35FB3"/>
    <w:rsid w:val="4C43AEA0"/>
    <w:rsid w:val="4D8928F0"/>
    <w:rsid w:val="4F4F620C"/>
    <w:rsid w:val="4F637287"/>
    <w:rsid w:val="4FB971E9"/>
    <w:rsid w:val="4FE2F08B"/>
    <w:rsid w:val="50543D24"/>
    <w:rsid w:val="5069D7D5"/>
    <w:rsid w:val="5195A0BA"/>
    <w:rsid w:val="51B84558"/>
    <w:rsid w:val="51C4CD9E"/>
    <w:rsid w:val="5258529B"/>
    <w:rsid w:val="5291983A"/>
    <w:rsid w:val="52DDF568"/>
    <w:rsid w:val="52E88F71"/>
    <w:rsid w:val="531E7C4D"/>
    <w:rsid w:val="53AE3A88"/>
    <w:rsid w:val="53B4F991"/>
    <w:rsid w:val="54751D39"/>
    <w:rsid w:val="54D6ED43"/>
    <w:rsid w:val="560A93E0"/>
    <w:rsid w:val="5662A653"/>
    <w:rsid w:val="56E16FCD"/>
    <w:rsid w:val="5754FC24"/>
    <w:rsid w:val="5784F12D"/>
    <w:rsid w:val="57A90E25"/>
    <w:rsid w:val="57C9827A"/>
    <w:rsid w:val="5854021B"/>
    <w:rsid w:val="588D1D93"/>
    <w:rsid w:val="58C3C0E5"/>
    <w:rsid w:val="59273FEE"/>
    <w:rsid w:val="59F2AAFF"/>
    <w:rsid w:val="5A121FC5"/>
    <w:rsid w:val="5A1BE8E8"/>
    <w:rsid w:val="5A40EC40"/>
    <w:rsid w:val="5B37E400"/>
    <w:rsid w:val="5B7A0E53"/>
    <w:rsid w:val="5BBD2287"/>
    <w:rsid w:val="5C714AE3"/>
    <w:rsid w:val="5C836F45"/>
    <w:rsid w:val="5D17E107"/>
    <w:rsid w:val="5D3B8A0E"/>
    <w:rsid w:val="5D667A61"/>
    <w:rsid w:val="5DF432B1"/>
    <w:rsid w:val="5E44AED9"/>
    <w:rsid w:val="5E5E487D"/>
    <w:rsid w:val="5E8170B7"/>
    <w:rsid w:val="5F54760C"/>
    <w:rsid w:val="5F8F8888"/>
    <w:rsid w:val="5FAEAC4F"/>
    <w:rsid w:val="60169722"/>
    <w:rsid w:val="608F13FD"/>
    <w:rsid w:val="60BCDBC8"/>
    <w:rsid w:val="61A8C850"/>
    <w:rsid w:val="61BDE81B"/>
    <w:rsid w:val="61DC97B5"/>
    <w:rsid w:val="625201A3"/>
    <w:rsid w:val="62B7A8FD"/>
    <w:rsid w:val="62F2FD72"/>
    <w:rsid w:val="62FC6E40"/>
    <w:rsid w:val="63C0D0EB"/>
    <w:rsid w:val="63DEAE2C"/>
    <w:rsid w:val="64637435"/>
    <w:rsid w:val="6490124F"/>
    <w:rsid w:val="64B57911"/>
    <w:rsid w:val="64EC4B0A"/>
    <w:rsid w:val="651A7EB7"/>
    <w:rsid w:val="652019F1"/>
    <w:rsid w:val="6583377F"/>
    <w:rsid w:val="65D7D49C"/>
    <w:rsid w:val="661AB5AF"/>
    <w:rsid w:val="6637F84D"/>
    <w:rsid w:val="66708896"/>
    <w:rsid w:val="6677114D"/>
    <w:rsid w:val="66E3D900"/>
    <w:rsid w:val="68BC53EB"/>
    <w:rsid w:val="69706CA7"/>
    <w:rsid w:val="69FEA40D"/>
    <w:rsid w:val="6A13BA51"/>
    <w:rsid w:val="6A1ADAA4"/>
    <w:rsid w:val="6A77A2B6"/>
    <w:rsid w:val="6ABE1648"/>
    <w:rsid w:val="6B370739"/>
    <w:rsid w:val="6B7FCAA9"/>
    <w:rsid w:val="6C0CB448"/>
    <w:rsid w:val="6C3FB351"/>
    <w:rsid w:val="6C7D21A9"/>
    <w:rsid w:val="6CCEE6B7"/>
    <w:rsid w:val="6D6A47B0"/>
    <w:rsid w:val="6DE1B3FD"/>
    <w:rsid w:val="6E2505FB"/>
    <w:rsid w:val="6E93CE44"/>
    <w:rsid w:val="6EDAA1A0"/>
    <w:rsid w:val="6EFE196E"/>
    <w:rsid w:val="6F6F6D8B"/>
    <w:rsid w:val="6F8D8B00"/>
    <w:rsid w:val="6FAD7BEF"/>
    <w:rsid w:val="6FC7D9EB"/>
    <w:rsid w:val="6FDEB5CA"/>
    <w:rsid w:val="6FEE6DF3"/>
    <w:rsid w:val="7001E848"/>
    <w:rsid w:val="708A83B9"/>
    <w:rsid w:val="70A4A1A1"/>
    <w:rsid w:val="70D8C28D"/>
    <w:rsid w:val="71EE39BE"/>
    <w:rsid w:val="7238B6F6"/>
    <w:rsid w:val="72DF9574"/>
    <w:rsid w:val="73C86E1B"/>
    <w:rsid w:val="74191A99"/>
    <w:rsid w:val="74237113"/>
    <w:rsid w:val="747760E1"/>
    <w:rsid w:val="74AB8EDE"/>
    <w:rsid w:val="74F731EC"/>
    <w:rsid w:val="75B97FB6"/>
    <w:rsid w:val="76320D99"/>
    <w:rsid w:val="76329B25"/>
    <w:rsid w:val="765F970D"/>
    <w:rsid w:val="76CFD4C2"/>
    <w:rsid w:val="77547B08"/>
    <w:rsid w:val="777ECA41"/>
    <w:rsid w:val="77938546"/>
    <w:rsid w:val="77FBA46C"/>
    <w:rsid w:val="78641114"/>
    <w:rsid w:val="786812A2"/>
    <w:rsid w:val="7A551FB9"/>
    <w:rsid w:val="7A78BE49"/>
    <w:rsid w:val="7AD9EC34"/>
    <w:rsid w:val="7AE9DE0B"/>
    <w:rsid w:val="7B098314"/>
    <w:rsid w:val="7B2D1DF7"/>
    <w:rsid w:val="7B46C182"/>
    <w:rsid w:val="7BB211EF"/>
    <w:rsid w:val="7BB38EF7"/>
    <w:rsid w:val="7C02749D"/>
    <w:rsid w:val="7C0A7A37"/>
    <w:rsid w:val="7C8E6F00"/>
    <w:rsid w:val="7C8EE026"/>
    <w:rsid w:val="7CF53AEC"/>
    <w:rsid w:val="7D9E9ECA"/>
    <w:rsid w:val="7DAB0AE5"/>
    <w:rsid w:val="7DE60800"/>
    <w:rsid w:val="7E2AB087"/>
    <w:rsid w:val="7E3B6BDA"/>
    <w:rsid w:val="7EB5DA15"/>
    <w:rsid w:val="7EC2797C"/>
    <w:rsid w:val="7ED3D7F8"/>
    <w:rsid w:val="7EFBB54A"/>
    <w:rsid w:val="7F2B8284"/>
    <w:rsid w:val="7F6F9EFF"/>
    <w:rsid w:val="7F9624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81F48"/>
  <w15:chartTrackingRefBased/>
  <w15:docId w15:val="{3E538282-4595-4905-9126-9DACB801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Theme="minorHAnsi" w:hAnsi="Avenir" w:cs="Tahoma (Cuerpo en alfabeto comp"/>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F09"/>
    <w:pPr>
      <w:spacing w:before="120" w:after="120" w:line="276" w:lineRule="auto"/>
    </w:pPr>
    <w:rPr>
      <w:rFonts w:ascii="Noto Sans" w:hAnsi="Noto Sans"/>
    </w:rPr>
  </w:style>
  <w:style w:type="paragraph" w:styleId="Heading1">
    <w:name w:val="heading 1"/>
    <w:basedOn w:val="Normal"/>
    <w:next w:val="Normal"/>
    <w:link w:val="Heading1Char"/>
    <w:uiPriority w:val="9"/>
    <w:qFormat/>
    <w:rsid w:val="00602F09"/>
    <w:pPr>
      <w:keepNext/>
      <w:keepLines/>
      <w:spacing w:before="360" w:after="360"/>
      <w:outlineLvl w:val="0"/>
    </w:pPr>
    <w:rPr>
      <w:rFonts w:ascii="Noto Sans Blk" w:eastAsiaTheme="majorEastAsia" w:hAnsi="Noto Sans Blk" w:cstheme="majorBidi"/>
      <w:b/>
      <w:color w:val="3A506B" w:themeColor="text2"/>
      <w:sz w:val="48"/>
      <w:szCs w:val="48"/>
    </w:rPr>
  </w:style>
  <w:style w:type="paragraph" w:styleId="Heading2">
    <w:name w:val="heading 2"/>
    <w:basedOn w:val="Normal"/>
    <w:next w:val="Normal"/>
    <w:link w:val="Heading2Char"/>
    <w:autoRedefine/>
    <w:uiPriority w:val="9"/>
    <w:unhideWhenUsed/>
    <w:qFormat/>
    <w:rsid w:val="007A7D42"/>
    <w:pPr>
      <w:keepNext/>
      <w:keepLines/>
      <w:numPr>
        <w:ilvl w:val="1"/>
        <w:numId w:val="12"/>
      </w:numPr>
      <w:spacing w:before="240" w:after="240"/>
      <w:outlineLvl w:val="1"/>
    </w:pPr>
    <w:rPr>
      <w:rFonts w:ascii="Noto Sans SemBd" w:eastAsiaTheme="majorEastAsia" w:hAnsi="Noto Sans SemBd" w:cstheme="majorBidi"/>
      <w:bCs/>
      <w:color w:val="04276E"/>
      <w:sz w:val="28"/>
      <w:szCs w:val="28"/>
    </w:rPr>
  </w:style>
  <w:style w:type="paragraph" w:styleId="Heading3">
    <w:name w:val="heading 3"/>
    <w:basedOn w:val="Normal"/>
    <w:next w:val="Normal"/>
    <w:link w:val="Heading3Char"/>
    <w:uiPriority w:val="9"/>
    <w:unhideWhenUsed/>
    <w:qFormat/>
    <w:rsid w:val="00602F09"/>
    <w:pPr>
      <w:keepNext/>
      <w:keepLines/>
      <w:spacing w:before="40" w:after="0"/>
      <w:outlineLvl w:val="2"/>
    </w:pPr>
    <w:rPr>
      <w:rFonts w:eastAsiaTheme="majorEastAsia" w:cstheme="majorBidi"/>
      <w:color w:val="3A506B" w:themeColor="accent3"/>
      <w:sz w:val="32"/>
    </w:rPr>
  </w:style>
  <w:style w:type="paragraph" w:styleId="Heading4">
    <w:name w:val="heading 4"/>
    <w:basedOn w:val="Normal"/>
    <w:next w:val="Normal"/>
    <w:link w:val="Heading4Char"/>
    <w:uiPriority w:val="9"/>
    <w:unhideWhenUsed/>
    <w:qFormat/>
    <w:rsid w:val="00602F09"/>
    <w:pPr>
      <w:keepNext/>
      <w:keepLines/>
      <w:spacing w:before="40" w:after="0"/>
      <w:outlineLvl w:val="3"/>
    </w:pPr>
    <w:rPr>
      <w:rFonts w:ascii="Noto Sans SemBd" w:eastAsiaTheme="majorEastAsia" w:hAnsi="Noto Sans SemBd" w:cstheme="majorBidi"/>
      <w:b/>
      <w:iCs/>
      <w:color w:val="B7B7B7" w:themeColor="background2" w:themeShade="BF"/>
    </w:rPr>
  </w:style>
  <w:style w:type="paragraph" w:styleId="Heading5">
    <w:name w:val="heading 5"/>
    <w:basedOn w:val="Normal"/>
    <w:next w:val="Normal"/>
    <w:link w:val="Heading5Char"/>
    <w:uiPriority w:val="9"/>
    <w:unhideWhenUsed/>
    <w:qFormat/>
    <w:rsid w:val="00602F09"/>
    <w:pPr>
      <w:keepNext/>
      <w:keepLines/>
      <w:spacing w:before="40" w:after="0"/>
      <w:outlineLvl w:val="4"/>
    </w:pPr>
    <w:rPr>
      <w:rFonts w:asciiTheme="majorHAnsi" w:eastAsiaTheme="majorEastAsia" w:hAnsiTheme="majorHAnsi" w:cstheme="majorBidi"/>
      <w:color w:val="1E9396" w:themeColor="accent1" w:themeShade="BF"/>
    </w:rPr>
  </w:style>
  <w:style w:type="paragraph" w:styleId="Heading6">
    <w:name w:val="heading 6"/>
    <w:basedOn w:val="Normal"/>
    <w:next w:val="Normal"/>
    <w:link w:val="Heading6Char"/>
    <w:uiPriority w:val="9"/>
    <w:unhideWhenUsed/>
    <w:qFormat/>
    <w:rsid w:val="00602F09"/>
    <w:pPr>
      <w:keepNext/>
      <w:keepLines/>
      <w:spacing w:before="40" w:after="0"/>
      <w:outlineLvl w:val="5"/>
    </w:pPr>
    <w:rPr>
      <w:rFonts w:asciiTheme="majorHAnsi" w:eastAsiaTheme="majorEastAsia" w:hAnsiTheme="majorHAnsi" w:cstheme="majorBidi"/>
      <w:color w:val="146164" w:themeColor="accent1" w:themeShade="7F"/>
    </w:rPr>
  </w:style>
  <w:style w:type="paragraph" w:styleId="Heading7">
    <w:name w:val="heading 7"/>
    <w:basedOn w:val="Normal"/>
    <w:next w:val="Normal"/>
    <w:link w:val="Heading7Char"/>
    <w:uiPriority w:val="9"/>
    <w:semiHidden/>
    <w:unhideWhenUsed/>
    <w:qFormat/>
    <w:rsid w:val="00602F09"/>
    <w:pPr>
      <w:keepNext/>
      <w:keepLines/>
      <w:spacing w:before="40" w:after="0"/>
      <w:outlineLvl w:val="6"/>
    </w:pPr>
    <w:rPr>
      <w:rFonts w:asciiTheme="majorHAnsi" w:eastAsiaTheme="majorEastAsia" w:hAnsiTheme="majorHAnsi" w:cstheme="majorBidi"/>
      <w:i/>
      <w:iCs/>
      <w:color w:val="146164" w:themeColor="accent1" w:themeShade="7F"/>
    </w:rPr>
  </w:style>
  <w:style w:type="paragraph" w:styleId="Heading8">
    <w:name w:val="heading 8"/>
    <w:basedOn w:val="Normal"/>
    <w:next w:val="Normal"/>
    <w:link w:val="Heading8Char"/>
    <w:uiPriority w:val="9"/>
    <w:semiHidden/>
    <w:unhideWhenUsed/>
    <w:qFormat/>
    <w:rsid w:val="00602F09"/>
    <w:pPr>
      <w:keepNext/>
      <w:keepLines/>
      <w:spacing w:before="40" w:after="0"/>
      <w:outlineLvl w:val="7"/>
    </w:pPr>
    <w:rPr>
      <w:rFonts w:asciiTheme="majorHAnsi" w:eastAsiaTheme="majorEastAsia" w:hAnsiTheme="majorHAnsi" w:cstheme="majorBidi"/>
      <w:color w:val="3F3F3F" w:themeColor="text1" w:themeTint="D8"/>
      <w:sz w:val="21"/>
      <w:szCs w:val="21"/>
    </w:rPr>
  </w:style>
  <w:style w:type="paragraph" w:styleId="Heading9">
    <w:name w:val="heading 9"/>
    <w:basedOn w:val="Normal"/>
    <w:next w:val="Normal"/>
    <w:link w:val="Heading9Char"/>
    <w:uiPriority w:val="9"/>
    <w:semiHidden/>
    <w:unhideWhenUsed/>
    <w:qFormat/>
    <w:rsid w:val="00602F09"/>
    <w:pPr>
      <w:keepNext/>
      <w:keepLines/>
      <w:spacing w:before="40" w:after="0"/>
      <w:outlineLvl w:val="8"/>
    </w:pPr>
    <w:rPr>
      <w:rFonts w:asciiTheme="majorHAnsi" w:eastAsiaTheme="majorEastAsia" w:hAnsiTheme="majorHAnsi" w:cstheme="majorBidi"/>
      <w:i/>
      <w:iCs/>
      <w:color w:val="3F3F3F"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XAZURETable">
    <w:name w:val="AXAZURE Table"/>
    <w:basedOn w:val="TableNormal"/>
    <w:uiPriority w:val="99"/>
    <w:rsid w:val="00602F09"/>
    <w:pPr>
      <w:spacing w:before="60" w:after="60"/>
    </w:pPr>
    <w:rPr>
      <w:rFonts w:ascii="Noto Sans Light" w:eastAsiaTheme="minorEastAsia" w:hAnsi="Noto Sans Light" w:cs="Arial (Cuerpo en alfabeto compl"/>
      <w:color w:val="3A506B" w:themeColor="text2"/>
      <w:sz w:val="22"/>
      <w:szCs w:val="20"/>
      <w:lang w:val="en-US" w:eastAsia="ja-JP"/>
    </w:rPr>
    <w:tblPr>
      <w:tblStyleRowBandSize w:val="1"/>
      <w:tblStyleColBandSize w:val="1"/>
      <w:tblBorders>
        <w:bottom w:val="single" w:sz="4" w:space="0" w:color="F5F5F5" w:themeColor="background2"/>
        <w:insideH w:val="single" w:sz="4" w:space="0" w:color="F5F5F5" w:themeColor="background2"/>
      </w:tblBorders>
    </w:tblPr>
    <w:tcPr>
      <w:shd w:val="clear" w:color="auto" w:fill="auto"/>
    </w:tcPr>
    <w:tblStylePr w:type="firstRow">
      <w:rPr>
        <w:rFonts w:ascii="Noto Sans Med" w:hAnsi="Noto Sans Med"/>
        <w:b/>
        <w:bCs w:val="0"/>
        <w:i w:val="0"/>
        <w:iCs w:val="0"/>
        <w:color w:val="FFFFFF" w:themeColor="background1"/>
        <w:sz w:val="22"/>
      </w:rPr>
      <w:tblPr/>
      <w:tcPr>
        <w:tcBorders>
          <w:top w:val="nil"/>
          <w:left w:val="nil"/>
          <w:bottom w:val="nil"/>
          <w:right w:val="nil"/>
          <w:insideH w:val="nil"/>
          <w:insideV w:val="nil"/>
          <w:tl2br w:val="nil"/>
          <w:tr2bl w:val="nil"/>
        </w:tcBorders>
        <w:shd w:val="clear" w:color="auto" w:fill="28C5C9" w:themeFill="accent1"/>
      </w:tcPr>
    </w:tblStylePr>
    <w:tblStylePr w:type="lastRow">
      <w:rPr>
        <w:rFonts w:ascii="Noto Sans Med" w:hAnsi="Noto Sans Med"/>
        <w:b w:val="0"/>
        <w:bCs w:val="0"/>
        <w:i w:val="0"/>
        <w:iCs w:val="0"/>
        <w:caps/>
        <w:smallCaps w:val="0"/>
        <w:color w:val="4DA9D0"/>
        <w:sz w:val="22"/>
      </w:rPr>
      <w:tblPr/>
      <w:tcPr>
        <w:tcBorders>
          <w:top w:val="nil"/>
          <w:left w:val="nil"/>
          <w:bottom w:val="single" w:sz="4" w:space="0" w:color="F2F2F2" w:themeColor="background1" w:themeShade="F2"/>
          <w:right w:val="nil"/>
          <w:insideH w:val="nil"/>
          <w:insideV w:val="nil"/>
        </w:tcBorders>
        <w:shd w:val="clear" w:color="auto" w:fill="auto"/>
      </w:tcPr>
    </w:tblStylePr>
    <w:tblStylePr w:type="firstCol">
      <w:rPr>
        <w:rFonts w:ascii="Noto Sans Med" w:hAnsi="Noto Sans Med"/>
        <w:b w:val="0"/>
        <w:bCs w:val="0"/>
        <w:i w:val="0"/>
        <w:iCs w:val="0"/>
        <w:sz w:val="22"/>
      </w:rPr>
    </w:tblStylePr>
    <w:tblStylePr w:type="lastCol">
      <w:rPr>
        <w:rFonts w:ascii="Noto Sans Med" w:hAnsi="Noto Sans Med"/>
        <w:b w:val="0"/>
        <w:bCs w:val="0"/>
        <w:i w:val="0"/>
        <w:iCs w:val="0"/>
        <w:sz w:val="22"/>
      </w:rPr>
    </w:tblStylePr>
    <w:tblStylePr w:type="band1Vert">
      <w:rPr>
        <w:rFonts w:ascii="Noto Sans Med" w:hAnsi="Noto Sans Med"/>
        <w:b w:val="0"/>
        <w:bCs w:val="0"/>
        <w:i w:val="0"/>
        <w:iCs w:val="0"/>
        <w:sz w:val="22"/>
      </w:rPr>
    </w:tblStylePr>
    <w:tblStylePr w:type="band2Vert">
      <w:rPr>
        <w:rFonts w:ascii="Noto Sans Med" w:hAnsi="Noto Sans Med"/>
        <w:b w:val="0"/>
        <w:bCs w:val="0"/>
        <w:i w:val="0"/>
        <w:iCs w:val="0"/>
        <w:sz w:val="22"/>
      </w:rPr>
    </w:tblStylePr>
    <w:tblStylePr w:type="band1Horz">
      <w:rPr>
        <w:rFonts w:ascii="Noto Sans Med" w:hAnsi="Noto Sans Med"/>
        <w:b w:val="0"/>
        <w:bCs w:val="0"/>
        <w:i w:val="0"/>
        <w:iCs w:val="0"/>
        <w:sz w:val="22"/>
      </w:rPr>
    </w:tblStylePr>
    <w:tblStylePr w:type="band2Horz">
      <w:rPr>
        <w:rFonts w:ascii="Noto Sans Med" w:hAnsi="Noto Sans Med"/>
        <w:b w:val="0"/>
        <w:bCs w:val="0"/>
        <w:i w:val="0"/>
        <w:iCs w:val="0"/>
        <w:sz w:val="22"/>
      </w:rPr>
    </w:tblStylePr>
    <w:tblStylePr w:type="neCell">
      <w:rPr>
        <w:rFonts w:ascii="Noto Sans Med" w:hAnsi="Noto Sans Med"/>
        <w:b w:val="0"/>
        <w:bCs w:val="0"/>
        <w:i w:val="0"/>
        <w:iCs w:val="0"/>
        <w:sz w:val="22"/>
      </w:rPr>
    </w:tblStylePr>
    <w:tblStylePr w:type="nwCell">
      <w:rPr>
        <w:rFonts w:ascii="Noto Sans Med" w:hAnsi="Noto Sans Med"/>
        <w:b w:val="0"/>
        <w:bCs w:val="0"/>
        <w:i w:val="0"/>
        <w:iCs w:val="0"/>
        <w:sz w:val="22"/>
      </w:rPr>
    </w:tblStylePr>
    <w:tblStylePr w:type="seCell">
      <w:rPr>
        <w:rFonts w:ascii="Noto Sans Med" w:hAnsi="Noto Sans Med"/>
        <w:b w:val="0"/>
        <w:bCs w:val="0"/>
        <w:i w:val="0"/>
        <w:iCs w:val="0"/>
        <w:sz w:val="22"/>
      </w:rPr>
    </w:tblStylePr>
    <w:tblStylePr w:type="swCell">
      <w:rPr>
        <w:rFonts w:ascii="Noto Sans Med" w:hAnsi="Noto Sans Med"/>
        <w:b w:val="0"/>
        <w:bCs w:val="0"/>
        <w:i w:val="0"/>
        <w:iCs w:val="0"/>
        <w:sz w:val="22"/>
      </w:rPr>
    </w:tblStylePr>
  </w:style>
  <w:style w:type="paragraph" w:styleId="BalloonText">
    <w:name w:val="Balloon Text"/>
    <w:basedOn w:val="Normal"/>
    <w:link w:val="BalloonTextChar"/>
    <w:semiHidden/>
    <w:unhideWhenUsed/>
    <w:rsid w:val="0015772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772B"/>
    <w:rPr>
      <w:rFonts w:ascii="Times New Roman" w:hAnsi="Times New Roman" w:cs="Times New Roman"/>
      <w:sz w:val="18"/>
      <w:szCs w:val="18"/>
    </w:rPr>
  </w:style>
  <w:style w:type="paragraph" w:styleId="NoSpacing">
    <w:name w:val="No Spacing"/>
    <w:link w:val="NoSpacingChar"/>
    <w:uiPriority w:val="1"/>
    <w:qFormat/>
    <w:rsid w:val="00602F09"/>
    <w:pPr>
      <w:jc w:val="both"/>
    </w:pPr>
    <w:rPr>
      <w:rFonts w:ascii="Noto Sans Light" w:eastAsiaTheme="minorEastAsia" w:hAnsi="Noto Sans Light" w:cs="Noto Sans"/>
      <w:bCs/>
      <w:sz w:val="21"/>
      <w:szCs w:val="20"/>
      <w:lang w:val="en-US" w:eastAsia="en-GB"/>
    </w:rPr>
  </w:style>
  <w:style w:type="character" w:customStyle="1" w:styleId="NoSpacingChar">
    <w:name w:val="No Spacing Char"/>
    <w:basedOn w:val="DefaultParagraphFont"/>
    <w:link w:val="NoSpacing"/>
    <w:uiPriority w:val="1"/>
    <w:rsid w:val="00602F09"/>
    <w:rPr>
      <w:rFonts w:ascii="Noto Sans Light" w:eastAsiaTheme="minorEastAsia" w:hAnsi="Noto Sans Light" w:cs="Noto Sans"/>
      <w:bCs/>
      <w:sz w:val="21"/>
      <w:szCs w:val="20"/>
      <w:lang w:val="en-US" w:eastAsia="en-GB"/>
    </w:rPr>
  </w:style>
  <w:style w:type="paragraph" w:styleId="Header">
    <w:name w:val="header"/>
    <w:basedOn w:val="Normal"/>
    <w:link w:val="HeaderChar"/>
    <w:unhideWhenUsed/>
    <w:rsid w:val="00602F09"/>
    <w:pPr>
      <w:tabs>
        <w:tab w:val="center" w:pos="4419"/>
        <w:tab w:val="right" w:pos="8838"/>
      </w:tabs>
    </w:pPr>
    <w:rPr>
      <w:rFonts w:ascii="Noto Sans Light" w:hAnsi="Noto Sans Light"/>
    </w:rPr>
  </w:style>
  <w:style w:type="character" w:customStyle="1" w:styleId="HeaderChar">
    <w:name w:val="Header Char"/>
    <w:basedOn w:val="DefaultParagraphFont"/>
    <w:link w:val="Header"/>
    <w:rsid w:val="00602F09"/>
    <w:rPr>
      <w:rFonts w:ascii="Noto Sans Light" w:hAnsi="Noto Sans Light"/>
    </w:rPr>
  </w:style>
  <w:style w:type="paragraph" w:styleId="Footer">
    <w:name w:val="footer"/>
    <w:basedOn w:val="Normal"/>
    <w:link w:val="FooterChar"/>
    <w:uiPriority w:val="99"/>
    <w:unhideWhenUsed/>
    <w:rsid w:val="0015772B"/>
    <w:pPr>
      <w:tabs>
        <w:tab w:val="center" w:pos="4419"/>
        <w:tab w:val="right" w:pos="8838"/>
      </w:tabs>
    </w:pPr>
  </w:style>
  <w:style w:type="character" w:customStyle="1" w:styleId="FooterChar">
    <w:name w:val="Footer Char"/>
    <w:basedOn w:val="DefaultParagraphFont"/>
    <w:link w:val="Footer"/>
    <w:uiPriority w:val="99"/>
    <w:rsid w:val="0015772B"/>
  </w:style>
  <w:style w:type="character" w:styleId="PageNumber">
    <w:name w:val="page number"/>
    <w:basedOn w:val="DefaultParagraphFont"/>
    <w:uiPriority w:val="99"/>
    <w:semiHidden/>
    <w:unhideWhenUsed/>
    <w:rsid w:val="00F558A2"/>
  </w:style>
  <w:style w:type="character" w:customStyle="1" w:styleId="Heading1Char">
    <w:name w:val="Heading 1 Char"/>
    <w:basedOn w:val="DefaultParagraphFont"/>
    <w:link w:val="Heading1"/>
    <w:uiPriority w:val="9"/>
    <w:rsid w:val="00602F09"/>
    <w:rPr>
      <w:rFonts w:ascii="Noto Sans Blk" w:eastAsiaTheme="majorEastAsia" w:hAnsi="Noto Sans Blk" w:cstheme="majorBidi"/>
      <w:b/>
      <w:bCs/>
      <w:color w:val="3A506B" w:themeColor="text2"/>
      <w:sz w:val="48"/>
      <w:szCs w:val="48"/>
    </w:rPr>
  </w:style>
  <w:style w:type="paragraph" w:styleId="TOCHeading">
    <w:name w:val="TOC Heading"/>
    <w:basedOn w:val="Heading1"/>
    <w:next w:val="Normal"/>
    <w:uiPriority w:val="39"/>
    <w:semiHidden/>
    <w:unhideWhenUsed/>
    <w:qFormat/>
    <w:rsid w:val="00602F09"/>
    <w:pPr>
      <w:spacing w:before="240" w:after="0"/>
      <w:outlineLvl w:val="9"/>
    </w:pPr>
    <w:rPr>
      <w:rFonts w:asciiTheme="majorHAnsi" w:hAnsiTheme="majorHAnsi"/>
      <w:b w:val="0"/>
      <w:color w:val="1E9396" w:themeColor="accent1" w:themeShade="BF"/>
      <w:sz w:val="32"/>
      <w:szCs w:val="32"/>
    </w:rPr>
  </w:style>
  <w:style w:type="paragraph" w:styleId="TOC1">
    <w:name w:val="toc 1"/>
    <w:basedOn w:val="Normal"/>
    <w:next w:val="Normal"/>
    <w:link w:val="TOC1Char"/>
    <w:autoRedefine/>
    <w:uiPriority w:val="39"/>
    <w:unhideWhenUsed/>
    <w:qFormat/>
    <w:rsid w:val="002A399B"/>
    <w:pPr>
      <w:tabs>
        <w:tab w:val="right" w:leader="dot" w:pos="8828"/>
      </w:tabs>
      <w:spacing w:line="360" w:lineRule="auto"/>
    </w:pPr>
    <w:rPr>
      <w:caps/>
      <w:sz w:val="18"/>
    </w:rPr>
  </w:style>
  <w:style w:type="paragraph" w:styleId="TOC2">
    <w:name w:val="toc 2"/>
    <w:basedOn w:val="Normal"/>
    <w:next w:val="Normal"/>
    <w:autoRedefine/>
    <w:uiPriority w:val="39"/>
    <w:unhideWhenUsed/>
    <w:rsid w:val="009621CC"/>
    <w:pPr>
      <w:ind w:left="240"/>
    </w:pPr>
    <w:rPr>
      <w:rFonts w:ascii="Noto Sans Light" w:hAnsi="Noto Sans Light" w:cstheme="minorHAnsi"/>
      <w:bCs/>
      <w:sz w:val="22"/>
      <w:szCs w:val="22"/>
    </w:rPr>
  </w:style>
  <w:style w:type="paragraph" w:styleId="TOC3">
    <w:name w:val="toc 3"/>
    <w:basedOn w:val="Normal"/>
    <w:next w:val="Normal"/>
    <w:autoRedefine/>
    <w:uiPriority w:val="39"/>
    <w:unhideWhenUsed/>
    <w:rsid w:val="009621CC"/>
    <w:pPr>
      <w:ind w:left="480"/>
    </w:pPr>
    <w:rPr>
      <w:rFonts w:ascii="Noto Sans Light" w:hAnsi="Noto Sans Light" w:cstheme="minorHAnsi"/>
      <w:sz w:val="20"/>
      <w:szCs w:val="20"/>
    </w:rPr>
  </w:style>
  <w:style w:type="paragraph" w:styleId="TOC4">
    <w:name w:val="toc 4"/>
    <w:basedOn w:val="Normal"/>
    <w:next w:val="Normal"/>
    <w:autoRedefine/>
    <w:uiPriority w:val="39"/>
    <w:unhideWhenUsed/>
    <w:rsid w:val="009621CC"/>
    <w:pPr>
      <w:ind w:left="720"/>
    </w:pPr>
    <w:rPr>
      <w:rFonts w:cstheme="minorHAnsi"/>
      <w:sz w:val="20"/>
      <w:szCs w:val="20"/>
    </w:rPr>
  </w:style>
  <w:style w:type="paragraph" w:styleId="TOC5">
    <w:name w:val="toc 5"/>
    <w:basedOn w:val="Normal"/>
    <w:next w:val="Normal"/>
    <w:autoRedefine/>
    <w:uiPriority w:val="39"/>
    <w:unhideWhenUsed/>
    <w:rsid w:val="009621CC"/>
    <w:pPr>
      <w:ind w:left="960"/>
    </w:pPr>
    <w:rPr>
      <w:rFonts w:cstheme="minorHAnsi"/>
      <w:sz w:val="20"/>
      <w:szCs w:val="20"/>
    </w:rPr>
  </w:style>
  <w:style w:type="paragraph" w:styleId="TOC6">
    <w:name w:val="toc 6"/>
    <w:basedOn w:val="Normal"/>
    <w:next w:val="Normal"/>
    <w:autoRedefine/>
    <w:uiPriority w:val="39"/>
    <w:unhideWhenUsed/>
    <w:rsid w:val="009621CC"/>
    <w:pPr>
      <w:ind w:left="1200"/>
    </w:pPr>
    <w:rPr>
      <w:rFonts w:cstheme="minorHAnsi"/>
      <w:sz w:val="20"/>
      <w:szCs w:val="20"/>
    </w:rPr>
  </w:style>
  <w:style w:type="paragraph" w:styleId="TOC7">
    <w:name w:val="toc 7"/>
    <w:basedOn w:val="Normal"/>
    <w:next w:val="Normal"/>
    <w:autoRedefine/>
    <w:uiPriority w:val="39"/>
    <w:unhideWhenUsed/>
    <w:rsid w:val="009621CC"/>
    <w:pPr>
      <w:ind w:left="1440"/>
    </w:pPr>
    <w:rPr>
      <w:rFonts w:cstheme="minorHAnsi"/>
      <w:sz w:val="20"/>
      <w:szCs w:val="20"/>
    </w:rPr>
  </w:style>
  <w:style w:type="paragraph" w:styleId="TOC8">
    <w:name w:val="toc 8"/>
    <w:basedOn w:val="Normal"/>
    <w:next w:val="Normal"/>
    <w:autoRedefine/>
    <w:uiPriority w:val="39"/>
    <w:unhideWhenUsed/>
    <w:rsid w:val="009621CC"/>
    <w:pPr>
      <w:ind w:left="1680"/>
    </w:pPr>
    <w:rPr>
      <w:rFonts w:cstheme="minorHAnsi"/>
      <w:sz w:val="20"/>
      <w:szCs w:val="20"/>
    </w:rPr>
  </w:style>
  <w:style w:type="paragraph" w:styleId="TOC9">
    <w:name w:val="toc 9"/>
    <w:basedOn w:val="Normal"/>
    <w:next w:val="Normal"/>
    <w:autoRedefine/>
    <w:uiPriority w:val="39"/>
    <w:unhideWhenUsed/>
    <w:rsid w:val="009621CC"/>
    <w:pPr>
      <w:ind w:left="1920"/>
    </w:pPr>
    <w:rPr>
      <w:rFonts w:cstheme="minorHAnsi"/>
      <w:sz w:val="20"/>
      <w:szCs w:val="20"/>
    </w:rPr>
  </w:style>
  <w:style w:type="character" w:customStyle="1" w:styleId="Heading2Char">
    <w:name w:val="Heading 2 Char"/>
    <w:basedOn w:val="DefaultParagraphFont"/>
    <w:link w:val="Heading2"/>
    <w:uiPriority w:val="9"/>
    <w:rsid w:val="007A7D42"/>
    <w:rPr>
      <w:rFonts w:ascii="Noto Sans SemBd" w:eastAsiaTheme="majorEastAsia" w:hAnsi="Noto Sans SemBd" w:cstheme="majorBidi"/>
      <w:bCs/>
      <w:color w:val="04276E"/>
      <w:sz w:val="28"/>
      <w:szCs w:val="28"/>
    </w:rPr>
  </w:style>
  <w:style w:type="character" w:customStyle="1" w:styleId="Heading3Char">
    <w:name w:val="Heading 3 Char"/>
    <w:basedOn w:val="DefaultParagraphFont"/>
    <w:link w:val="Heading3"/>
    <w:uiPriority w:val="9"/>
    <w:rsid w:val="00602F09"/>
    <w:rPr>
      <w:rFonts w:ascii="Noto Sans Light" w:eastAsiaTheme="majorEastAsia" w:hAnsi="Noto Sans Light" w:cstheme="majorBidi"/>
      <w:bCs/>
      <w:color w:val="3A506B" w:themeColor="accent3"/>
      <w:sz w:val="32"/>
      <w:szCs w:val="20"/>
    </w:rPr>
  </w:style>
  <w:style w:type="paragraph" w:styleId="Title">
    <w:name w:val="Title"/>
    <w:basedOn w:val="Normal"/>
    <w:next w:val="Normal"/>
    <w:link w:val="TitleChar"/>
    <w:uiPriority w:val="10"/>
    <w:qFormat/>
    <w:rsid w:val="00602F09"/>
    <w:pPr>
      <w:contextualSpacing/>
      <w:jc w:val="right"/>
    </w:pPr>
    <w:rPr>
      <w:rFonts w:eastAsiaTheme="majorEastAsia" w:cstheme="majorBidi"/>
      <w:b/>
      <w:noProof/>
      <w:color w:val="28C5C9" w:themeColor="accent1"/>
      <w:spacing w:val="-10"/>
      <w:kern w:val="28"/>
      <w:sz w:val="48"/>
      <w:szCs w:val="56"/>
    </w:rPr>
  </w:style>
  <w:style w:type="character" w:customStyle="1" w:styleId="TitleChar">
    <w:name w:val="Title Char"/>
    <w:basedOn w:val="DefaultParagraphFont"/>
    <w:link w:val="Title"/>
    <w:uiPriority w:val="10"/>
    <w:rsid w:val="00602F09"/>
    <w:rPr>
      <w:rFonts w:ascii="Noto Sans Light" w:eastAsiaTheme="majorEastAsia" w:hAnsi="Noto Sans Light" w:cstheme="majorBidi"/>
      <w:b/>
      <w:bCs/>
      <w:noProof/>
      <w:color w:val="28C5C9" w:themeColor="accent1"/>
      <w:spacing w:val="-10"/>
      <w:kern w:val="28"/>
      <w:sz w:val="48"/>
      <w:szCs w:val="56"/>
    </w:rPr>
  </w:style>
  <w:style w:type="paragraph" w:styleId="Subtitle">
    <w:name w:val="Subtitle"/>
    <w:basedOn w:val="Normal"/>
    <w:next w:val="Normal"/>
    <w:link w:val="SubtitleChar"/>
    <w:autoRedefine/>
    <w:uiPriority w:val="11"/>
    <w:qFormat/>
    <w:rsid w:val="00602F09"/>
    <w:pPr>
      <w:suppressAutoHyphens/>
      <w:autoSpaceDE w:val="0"/>
      <w:autoSpaceDN w:val="0"/>
      <w:adjustRightInd w:val="0"/>
      <w:spacing w:after="240"/>
      <w:textAlignment w:val="center"/>
    </w:pPr>
    <w:rPr>
      <w:rFonts w:cs="Raleway Medium"/>
      <w:iCs/>
      <w:color w:val="FFFFFF" w:themeColor="background1"/>
      <w:sz w:val="28"/>
      <w:szCs w:val="28"/>
    </w:rPr>
  </w:style>
  <w:style w:type="character" w:customStyle="1" w:styleId="SubtitleChar">
    <w:name w:val="Subtitle Char"/>
    <w:basedOn w:val="DefaultParagraphFont"/>
    <w:link w:val="Subtitle"/>
    <w:uiPriority w:val="11"/>
    <w:rsid w:val="00602F09"/>
    <w:rPr>
      <w:rFonts w:ascii="Noto Sans Light" w:hAnsi="Noto Sans Light" w:cs="Raleway Medium"/>
      <w:bCs/>
      <w:iCs/>
      <w:color w:val="FFFFFF" w:themeColor="background1"/>
      <w:sz w:val="28"/>
      <w:szCs w:val="28"/>
    </w:rPr>
  </w:style>
  <w:style w:type="character" w:styleId="SubtleEmphasis">
    <w:name w:val="Subtle Emphasis"/>
    <w:basedOn w:val="DefaultParagraphFont"/>
    <w:uiPriority w:val="19"/>
    <w:qFormat/>
    <w:rsid w:val="00602F09"/>
    <w:rPr>
      <w:rFonts w:ascii="Noto Sans" w:hAnsi="Noto Sans" w:cs="Segoe UI Semilight"/>
      <w:color w:val="555555" w:themeColor="text1" w:themeTint="BF"/>
      <w:sz w:val="20"/>
      <w:szCs w:val="18"/>
    </w:rPr>
  </w:style>
  <w:style w:type="character" w:styleId="Emphasis">
    <w:name w:val="Emphasis"/>
    <w:uiPriority w:val="20"/>
    <w:qFormat/>
    <w:rsid w:val="00602F09"/>
    <w:rPr>
      <w:rFonts w:ascii="Noto Sans Med" w:hAnsi="Noto Sans Med"/>
      <w:b w:val="0"/>
      <w:i/>
      <w:sz w:val="20"/>
      <w:szCs w:val="20"/>
    </w:rPr>
  </w:style>
  <w:style w:type="character" w:styleId="IntenseEmphasis">
    <w:name w:val="Intense Emphasis"/>
    <w:basedOn w:val="DefaultParagraphFont"/>
    <w:uiPriority w:val="21"/>
    <w:qFormat/>
    <w:rsid w:val="00602F09"/>
    <w:rPr>
      <w:rFonts w:ascii="Noto Sans" w:hAnsi="Noto Sans"/>
      <w:b/>
      <w:i/>
      <w:iCs/>
      <w:color w:val="28C5C9" w:themeColor="accent1"/>
    </w:rPr>
  </w:style>
  <w:style w:type="character" w:styleId="Strong">
    <w:name w:val="Strong"/>
    <w:basedOn w:val="DefaultParagraphFont"/>
    <w:uiPriority w:val="22"/>
    <w:qFormat/>
    <w:rsid w:val="00602F09"/>
    <w:rPr>
      <w:rFonts w:ascii="Noto Sans SemBd" w:hAnsi="Noto Sans SemBd"/>
      <w:b/>
      <w:bCs/>
      <w:i w:val="0"/>
    </w:rPr>
  </w:style>
  <w:style w:type="paragraph" w:styleId="Quote">
    <w:name w:val="Quote"/>
    <w:basedOn w:val="Normal"/>
    <w:link w:val="QuoteChar"/>
    <w:uiPriority w:val="99"/>
    <w:qFormat/>
    <w:rsid w:val="00602F09"/>
    <w:pPr>
      <w:suppressAutoHyphens/>
      <w:autoSpaceDE w:val="0"/>
      <w:autoSpaceDN w:val="0"/>
      <w:adjustRightInd w:val="0"/>
      <w:spacing w:before="0" w:after="0" w:line="500" w:lineRule="atLeast"/>
      <w:textAlignment w:val="center"/>
    </w:pPr>
    <w:rPr>
      <w:rFonts w:ascii="Noto Sans Med" w:eastAsia="Calibri" w:hAnsi="Noto Sans Med" w:cs="Raleway Black"/>
      <w:i/>
      <w:caps/>
      <w:color w:val="3A506B" w:themeColor="text2"/>
      <w:sz w:val="28"/>
      <w:szCs w:val="34"/>
      <w:u w:color="000000"/>
      <w:lang w:val="en-GB"/>
    </w:rPr>
  </w:style>
  <w:style w:type="character" w:customStyle="1" w:styleId="QuoteChar">
    <w:name w:val="Quote Char"/>
    <w:basedOn w:val="DefaultParagraphFont"/>
    <w:link w:val="Quote"/>
    <w:uiPriority w:val="99"/>
    <w:rsid w:val="00602F09"/>
    <w:rPr>
      <w:rFonts w:ascii="Noto Sans Med" w:eastAsia="Calibri" w:hAnsi="Noto Sans Med" w:cs="Raleway Black"/>
      <w:bCs/>
      <w:i/>
      <w:caps/>
      <w:color w:val="3A506B" w:themeColor="text2"/>
      <w:sz w:val="28"/>
      <w:szCs w:val="34"/>
      <w:u w:color="000000"/>
      <w:lang w:val="en-GB"/>
    </w:rPr>
  </w:style>
  <w:style w:type="paragraph" w:styleId="IntenseQuote">
    <w:name w:val="Intense Quote"/>
    <w:basedOn w:val="Normal"/>
    <w:next w:val="Normal"/>
    <w:link w:val="IntenseQuoteChar"/>
    <w:autoRedefine/>
    <w:uiPriority w:val="30"/>
    <w:qFormat/>
    <w:rsid w:val="00602F09"/>
    <w:pPr>
      <w:pBdr>
        <w:top w:val="single" w:sz="4" w:space="10" w:color="28C5C9" w:themeColor="accent1"/>
        <w:bottom w:val="single" w:sz="4" w:space="10" w:color="28C5C9" w:themeColor="accent1"/>
      </w:pBdr>
      <w:spacing w:before="360" w:after="360"/>
      <w:ind w:left="864" w:right="864"/>
      <w:jc w:val="center"/>
    </w:pPr>
    <w:rPr>
      <w:i/>
      <w:iCs/>
      <w:color w:val="3A506B" w:themeColor="accent3"/>
    </w:rPr>
  </w:style>
  <w:style w:type="character" w:customStyle="1" w:styleId="IntenseQuoteChar">
    <w:name w:val="Intense Quote Char"/>
    <w:basedOn w:val="DefaultParagraphFont"/>
    <w:link w:val="IntenseQuote"/>
    <w:uiPriority w:val="30"/>
    <w:rsid w:val="00602F09"/>
    <w:rPr>
      <w:rFonts w:ascii="Noto Sans" w:hAnsi="Noto Sans"/>
      <w:i/>
      <w:iCs/>
      <w:color w:val="3A506B" w:themeColor="accent3"/>
    </w:rPr>
  </w:style>
  <w:style w:type="paragraph" w:styleId="ListParagraph">
    <w:name w:val="List Paragraph"/>
    <w:basedOn w:val="Normal"/>
    <w:link w:val="ListParagraphChar"/>
    <w:uiPriority w:val="34"/>
    <w:qFormat/>
    <w:rsid w:val="00602F09"/>
    <w:pPr>
      <w:ind w:left="720"/>
      <w:contextualSpacing/>
    </w:pPr>
  </w:style>
  <w:style w:type="character" w:styleId="Hyperlink">
    <w:name w:val="Hyperlink"/>
    <w:basedOn w:val="DefaultParagraphFont"/>
    <w:uiPriority w:val="99"/>
    <w:unhideWhenUsed/>
    <w:rsid w:val="00741537"/>
    <w:rPr>
      <w:color w:val="5AC0BD" w:themeColor="hyperlink"/>
      <w:u w:val="single"/>
    </w:rPr>
  </w:style>
  <w:style w:type="table" w:styleId="TableGrid">
    <w:name w:val="Table Grid"/>
    <w:basedOn w:val="TableNormal"/>
    <w:rsid w:val="00741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02F09"/>
    <w:rPr>
      <w:rFonts w:ascii="Noto Sans SemBd" w:eastAsiaTheme="majorEastAsia" w:hAnsi="Noto Sans SemBd" w:cstheme="majorBidi"/>
      <w:b/>
      <w:bCs/>
      <w:iCs/>
      <w:color w:val="B7B7B7" w:themeColor="background2" w:themeShade="BF"/>
      <w:sz w:val="22"/>
      <w:szCs w:val="20"/>
    </w:rPr>
  </w:style>
  <w:style w:type="character" w:customStyle="1" w:styleId="Heading5Char">
    <w:name w:val="Heading 5 Char"/>
    <w:basedOn w:val="DefaultParagraphFont"/>
    <w:link w:val="Heading5"/>
    <w:uiPriority w:val="9"/>
    <w:rsid w:val="00602F09"/>
    <w:rPr>
      <w:rFonts w:asciiTheme="majorHAnsi" w:eastAsiaTheme="majorEastAsia" w:hAnsiTheme="majorHAnsi" w:cstheme="majorBidi"/>
      <w:bCs/>
      <w:color w:val="1E9396" w:themeColor="accent1" w:themeShade="BF"/>
      <w:sz w:val="22"/>
      <w:szCs w:val="20"/>
    </w:rPr>
  </w:style>
  <w:style w:type="character" w:customStyle="1" w:styleId="Heading6Char">
    <w:name w:val="Heading 6 Char"/>
    <w:basedOn w:val="DefaultParagraphFont"/>
    <w:link w:val="Heading6"/>
    <w:uiPriority w:val="9"/>
    <w:rsid w:val="00602F09"/>
    <w:rPr>
      <w:rFonts w:asciiTheme="majorHAnsi" w:eastAsiaTheme="majorEastAsia" w:hAnsiTheme="majorHAnsi" w:cstheme="majorBidi"/>
      <w:bCs/>
      <w:color w:val="146164" w:themeColor="accent1" w:themeShade="7F"/>
      <w:sz w:val="22"/>
      <w:szCs w:val="20"/>
    </w:rPr>
  </w:style>
  <w:style w:type="character" w:customStyle="1" w:styleId="Heading7Char">
    <w:name w:val="Heading 7 Char"/>
    <w:basedOn w:val="DefaultParagraphFont"/>
    <w:link w:val="Heading7"/>
    <w:uiPriority w:val="9"/>
    <w:semiHidden/>
    <w:rsid w:val="00602F09"/>
    <w:rPr>
      <w:rFonts w:asciiTheme="majorHAnsi" w:eastAsiaTheme="majorEastAsia" w:hAnsiTheme="majorHAnsi" w:cstheme="majorBidi"/>
      <w:bCs/>
      <w:i/>
      <w:iCs/>
      <w:color w:val="146164" w:themeColor="accent1" w:themeShade="7F"/>
      <w:sz w:val="22"/>
      <w:szCs w:val="20"/>
    </w:rPr>
  </w:style>
  <w:style w:type="character" w:customStyle="1" w:styleId="Heading8Char">
    <w:name w:val="Heading 8 Char"/>
    <w:basedOn w:val="DefaultParagraphFont"/>
    <w:link w:val="Heading8"/>
    <w:uiPriority w:val="9"/>
    <w:semiHidden/>
    <w:rsid w:val="00602F09"/>
    <w:rPr>
      <w:rFonts w:asciiTheme="majorHAnsi" w:eastAsiaTheme="majorEastAsia" w:hAnsiTheme="majorHAnsi" w:cstheme="majorBidi"/>
      <w:bCs/>
      <w:color w:val="3F3F3F" w:themeColor="text1" w:themeTint="D8"/>
      <w:sz w:val="21"/>
      <w:szCs w:val="21"/>
    </w:rPr>
  </w:style>
  <w:style w:type="character" w:customStyle="1" w:styleId="Heading9Char">
    <w:name w:val="Heading 9 Char"/>
    <w:basedOn w:val="DefaultParagraphFont"/>
    <w:link w:val="Heading9"/>
    <w:uiPriority w:val="9"/>
    <w:semiHidden/>
    <w:rsid w:val="00602F09"/>
    <w:rPr>
      <w:rFonts w:asciiTheme="majorHAnsi" w:eastAsiaTheme="majorEastAsia" w:hAnsiTheme="majorHAnsi" w:cstheme="majorBidi"/>
      <w:bCs/>
      <w:i/>
      <w:iCs/>
      <w:color w:val="3F3F3F" w:themeColor="text1" w:themeTint="D8"/>
      <w:sz w:val="21"/>
      <w:szCs w:val="21"/>
    </w:rPr>
  </w:style>
  <w:style w:type="paragraph" w:customStyle="1" w:styleId="Hidden">
    <w:name w:val="Hidden"/>
    <w:basedOn w:val="Normal"/>
    <w:rsid w:val="00590A8A"/>
    <w:pPr>
      <w:shd w:val="clear" w:color="auto" w:fill="FFFF99"/>
      <w:spacing w:after="60" w:line="264" w:lineRule="auto"/>
      <w:ind w:left="227"/>
    </w:pPr>
    <w:rPr>
      <w:rFonts w:ascii="Arial" w:eastAsia="Arial" w:hAnsi="Arial" w:cs="Arial"/>
      <w:vanish/>
      <w:color w:val="0000FF"/>
      <w:sz w:val="20"/>
      <w:szCs w:val="20"/>
      <w:lang w:val="en-US" w:eastAsia="ja-JP"/>
    </w:rPr>
  </w:style>
  <w:style w:type="paragraph" w:customStyle="1" w:styleId="NumHeading1">
    <w:name w:val="Num Heading 1"/>
    <w:basedOn w:val="Heading1"/>
    <w:next w:val="Normal"/>
    <w:rsid w:val="00590A8A"/>
    <w:pPr>
      <w:keepLines w:val="0"/>
      <w:pageBreakBefore/>
      <w:numPr>
        <w:numId w:val="2"/>
      </w:numPr>
      <w:shd w:val="clear" w:color="auto" w:fill="CDE5FF"/>
      <w:spacing w:before="120" w:after="120" w:line="264" w:lineRule="auto"/>
      <w:jc w:val="center"/>
    </w:pPr>
    <w:rPr>
      <w:rFonts w:asciiTheme="minorHAnsi" w:eastAsia="Arial Black" w:hAnsiTheme="minorHAnsi" w:cs="Arial Black"/>
      <w:bCs/>
      <w:i/>
      <w:smallCaps/>
      <w:color w:val="333333"/>
      <w:kern w:val="32"/>
      <w:sz w:val="32"/>
      <w:lang w:val="en-US" w:eastAsia="ja-JP"/>
    </w:rPr>
  </w:style>
  <w:style w:type="paragraph" w:customStyle="1" w:styleId="NumHeading2">
    <w:name w:val="Num Heading 2"/>
    <w:basedOn w:val="Heading2"/>
    <w:next w:val="Normal"/>
    <w:rsid w:val="00590A8A"/>
    <w:pPr>
      <w:keepLines w:val="0"/>
      <w:tabs>
        <w:tab w:val="num" w:pos="794"/>
      </w:tabs>
      <w:spacing w:after="120" w:line="264" w:lineRule="auto"/>
      <w:ind w:left="794" w:hanging="794"/>
    </w:pPr>
    <w:rPr>
      <w:rFonts w:asciiTheme="minorHAnsi" w:eastAsia="Arial" w:hAnsiTheme="minorHAnsi" w:cs="Arial"/>
      <w:bCs w:val="0"/>
      <w:i/>
      <w:color w:val="333333"/>
      <w:lang w:val="en-US" w:eastAsia="ja-JP"/>
    </w:rPr>
  </w:style>
  <w:style w:type="paragraph" w:customStyle="1" w:styleId="NumHeading3">
    <w:name w:val="Num Heading 3"/>
    <w:basedOn w:val="Heading3"/>
    <w:next w:val="Normal"/>
    <w:rsid w:val="00590A8A"/>
    <w:pPr>
      <w:keepLines w:val="0"/>
      <w:numPr>
        <w:ilvl w:val="2"/>
        <w:numId w:val="2"/>
      </w:numPr>
      <w:spacing w:before="180" w:after="60" w:line="264" w:lineRule="auto"/>
    </w:pPr>
    <w:rPr>
      <w:rFonts w:asciiTheme="minorHAnsi" w:eastAsia="Arial" w:hAnsiTheme="minorHAnsi" w:cs="Arial"/>
      <w:b/>
      <w:color w:val="333333"/>
      <w:sz w:val="26"/>
      <w:szCs w:val="26"/>
      <w:lang w:val="en-US" w:eastAsia="ja-JP"/>
    </w:rPr>
  </w:style>
  <w:style w:type="paragraph" w:customStyle="1" w:styleId="NumHeading4">
    <w:name w:val="Num Heading 4"/>
    <w:basedOn w:val="Heading4"/>
    <w:next w:val="Normal"/>
    <w:rsid w:val="00590A8A"/>
    <w:pPr>
      <w:keepLines w:val="0"/>
      <w:numPr>
        <w:ilvl w:val="3"/>
        <w:numId w:val="2"/>
      </w:numPr>
      <w:spacing w:before="180" w:after="60" w:line="264" w:lineRule="auto"/>
    </w:pPr>
    <w:rPr>
      <w:rFonts w:ascii="Arial" w:eastAsia="Arial" w:hAnsi="Arial" w:cs="Arial"/>
      <w:b w:val="0"/>
      <w:bCs/>
      <w:color w:val="333333"/>
      <w:lang w:val="en-US" w:eastAsia="ja-JP"/>
    </w:rPr>
  </w:style>
  <w:style w:type="paragraph" w:styleId="Caption">
    <w:name w:val="caption"/>
    <w:basedOn w:val="Normal"/>
    <w:next w:val="Normal"/>
    <w:uiPriority w:val="35"/>
    <w:semiHidden/>
    <w:unhideWhenUsed/>
    <w:qFormat/>
    <w:rsid w:val="00602F09"/>
    <w:pPr>
      <w:spacing w:before="0" w:after="200" w:line="240" w:lineRule="auto"/>
    </w:pPr>
    <w:rPr>
      <w:rFonts w:ascii="Noto Sans Light" w:hAnsi="Noto Sans Light"/>
      <w:i/>
      <w:iCs/>
      <w:color w:val="3A506B" w:themeColor="text2"/>
      <w:sz w:val="18"/>
      <w:szCs w:val="18"/>
    </w:rPr>
  </w:style>
  <w:style w:type="numbering" w:customStyle="1" w:styleId="Bullets">
    <w:name w:val="Bullets"/>
    <w:rsid w:val="00590A8A"/>
    <w:pPr>
      <w:numPr>
        <w:numId w:val="1"/>
      </w:numPr>
    </w:pPr>
  </w:style>
  <w:style w:type="paragraph" w:styleId="FootnoteText">
    <w:name w:val="footnote text"/>
    <w:basedOn w:val="Normal"/>
    <w:link w:val="FootnoteTextChar"/>
    <w:semiHidden/>
    <w:rsid w:val="00590A8A"/>
    <w:pPr>
      <w:spacing w:after="60" w:line="264" w:lineRule="auto"/>
      <w:ind w:left="227"/>
    </w:pPr>
    <w:rPr>
      <w:rFonts w:ascii="Arial" w:eastAsia="Arial" w:hAnsi="Arial" w:cs="Arial"/>
      <w:sz w:val="16"/>
      <w:szCs w:val="16"/>
      <w:lang w:val="en-US" w:eastAsia="ja-JP"/>
    </w:rPr>
  </w:style>
  <w:style w:type="character" w:customStyle="1" w:styleId="FootnoteTextChar">
    <w:name w:val="Footnote Text Char"/>
    <w:basedOn w:val="DefaultParagraphFont"/>
    <w:link w:val="FootnoteText"/>
    <w:semiHidden/>
    <w:rsid w:val="00590A8A"/>
    <w:rPr>
      <w:rFonts w:ascii="Arial" w:eastAsia="Arial" w:hAnsi="Arial" w:cs="Arial"/>
      <w:sz w:val="16"/>
      <w:szCs w:val="16"/>
      <w:lang w:val="en-US" w:eastAsia="ja-JP"/>
    </w:rPr>
  </w:style>
  <w:style w:type="table" w:customStyle="1" w:styleId="TableGridComplex">
    <w:name w:val="Table Grid Complex"/>
    <w:basedOn w:val="TableGrid"/>
    <w:rsid w:val="00590A8A"/>
    <w:pPr>
      <w:spacing w:before="60" w:after="60"/>
    </w:pPr>
    <w:rPr>
      <w:rFonts w:ascii="Arial Narrow" w:eastAsia="Arial Narrow" w:hAnsi="Arial Narrow" w:cs="Arial Narrow"/>
      <w:sz w:val="18"/>
      <w:szCs w:val="18"/>
      <w:lang w:val="en-AU" w:eastAsia="en-AU"/>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Segoe UI Black" w:eastAsia="Noto Sans Med" w:hAnsi="Segoe UI Black" w:cs="Noto Sans Med"/>
        <w:b/>
        <w:bCs/>
        <w:sz w:val="18"/>
      </w:rPr>
      <w:tblPr/>
      <w:tcPr>
        <w:tcBorders>
          <w:top w:val="single" w:sz="12" w:space="0" w:color="999999"/>
          <w:bottom w:val="single" w:sz="12" w:space="0" w:color="999999"/>
        </w:tcBorders>
        <w:shd w:val="clear" w:color="auto" w:fill="E6E6E6"/>
      </w:tcPr>
    </w:tblStylePr>
    <w:tblStylePr w:type="lastRow">
      <w:rPr>
        <w:rFonts w:ascii="Segoe UI Black" w:eastAsia="Segoe UI Black" w:hAnsi="Segoe UI Black" w:cs="Segoe UI Black"/>
        <w:sz w:val="18"/>
        <w:szCs w:val="18"/>
      </w:rPr>
      <w:tblPr/>
      <w:tcPr>
        <w:shd w:val="clear" w:color="auto" w:fill="E6E6E6"/>
      </w:tcPr>
    </w:tblStylePr>
    <w:tblStylePr w:type="firstCol">
      <w:rPr>
        <w:rFonts w:ascii="Segoe UI Black" w:eastAsia="Segoe UI Black" w:hAnsi="Segoe UI Black" w:cs="Segoe UI Black"/>
        <w:sz w:val="18"/>
        <w:szCs w:val="18"/>
      </w:rPr>
      <w:tblPr/>
      <w:tcPr>
        <w:shd w:val="clear" w:color="auto" w:fill="E6E6E6"/>
      </w:tcPr>
    </w:tblStylePr>
    <w:tblStylePr w:type="lastCol">
      <w:rPr>
        <w:rFonts w:ascii="Segoe UI Black" w:eastAsia="Segoe UI Black" w:hAnsi="Segoe UI Black" w:cs="Segoe UI Black"/>
        <w:sz w:val="18"/>
        <w:szCs w:val="18"/>
      </w:rPr>
      <w:tblPr/>
      <w:tcPr>
        <w:shd w:val="clear" w:color="auto" w:fill="E6E6E6"/>
      </w:tcPr>
    </w:tblStylePr>
    <w:tblStylePr w:type="band1Horz">
      <w:rPr>
        <w:rFonts w:ascii="Segoe UI Black" w:hAnsi="Segoe UI Black" w:cs="Segoe UI Black"/>
        <w:sz w:val="18"/>
        <w:szCs w:val="18"/>
      </w:rPr>
      <w:tblPr/>
      <w:tcPr>
        <w:tcBorders>
          <w:top w:val="single" w:sz="8" w:space="0" w:color="999999"/>
          <w:bottom w:val="single" w:sz="8" w:space="0" w:color="999999"/>
          <w:insideH w:val="single" w:sz="8" w:space="0" w:color="999999"/>
        </w:tcBorders>
      </w:tcPr>
    </w:tblStylePr>
    <w:tblStylePr w:type="band2Horz">
      <w:rPr>
        <w:rFonts w:ascii="Segoe UI Black" w:eastAsia="Segoe UI Black" w:hAnsi="Segoe UI Black" w:cs="Segoe UI Black"/>
        <w:sz w:val="18"/>
        <w:szCs w:val="18"/>
      </w:rPr>
    </w:tblStylePr>
  </w:style>
  <w:style w:type="paragraph" w:customStyle="1" w:styleId="HeadingAppendixOld">
    <w:name w:val="Heading Appendix Old"/>
    <w:basedOn w:val="Normal"/>
    <w:next w:val="Normal"/>
    <w:rsid w:val="00590A8A"/>
    <w:pPr>
      <w:keepNext/>
      <w:pageBreakBefore/>
      <w:numPr>
        <w:ilvl w:val="7"/>
        <w:numId w:val="2"/>
      </w:numPr>
      <w:spacing w:after="60" w:line="264" w:lineRule="auto"/>
    </w:pPr>
    <w:rPr>
      <w:rFonts w:ascii="Arial Black" w:eastAsia="Arial Black" w:hAnsi="Arial Black" w:cs="Arial Black"/>
      <w:smallCaps/>
      <w:color w:val="333333"/>
      <w:sz w:val="32"/>
      <w:szCs w:val="32"/>
      <w:lang w:val="en-US" w:eastAsia="ja-JP"/>
    </w:rPr>
  </w:style>
  <w:style w:type="paragraph" w:customStyle="1" w:styleId="NormalNum">
    <w:name w:val="Normal Num"/>
    <w:basedOn w:val="Normal"/>
    <w:link w:val="NormalNumChar"/>
    <w:rsid w:val="00590A8A"/>
    <w:pPr>
      <w:numPr>
        <w:numId w:val="7"/>
      </w:numPr>
      <w:jc w:val="both"/>
    </w:pPr>
    <w:rPr>
      <w:rFonts w:ascii="Times New Roman" w:eastAsia="Times New Roman" w:hAnsi="Times New Roman" w:cs="Times New Roman"/>
      <w:sz w:val="20"/>
      <w:szCs w:val="20"/>
      <w:lang w:val="en-AU" w:bidi="he-IL"/>
    </w:rPr>
  </w:style>
  <w:style w:type="paragraph" w:customStyle="1" w:styleId="CodeBlock">
    <w:name w:val="Code Block"/>
    <w:basedOn w:val="Normal"/>
    <w:rsid w:val="00590A8A"/>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590A8A"/>
    <w:pPr>
      <w:pBdr>
        <w:left w:val="single" w:sz="18" w:space="6" w:color="808080"/>
      </w:pBdr>
      <w:spacing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590A8A"/>
    <w:pPr>
      <w:numPr>
        <w:numId w:val="6"/>
      </w:numPr>
    </w:pPr>
  </w:style>
  <w:style w:type="paragraph" w:customStyle="1" w:styleId="NoteTitle">
    <w:name w:val="Note Title"/>
    <w:basedOn w:val="Note"/>
    <w:next w:val="Note"/>
    <w:rsid w:val="00590A8A"/>
    <w:pPr>
      <w:keepNext/>
    </w:pPr>
    <w:rPr>
      <w:b/>
      <w:bCs/>
    </w:rPr>
  </w:style>
  <w:style w:type="paragraph" w:customStyle="1" w:styleId="TableNormal1">
    <w:name w:val="Table Normal1"/>
    <w:basedOn w:val="Normal"/>
    <w:rsid w:val="00590A8A"/>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590A8A"/>
    <w:pPr>
      <w:pageBreakBefore/>
      <w:numPr>
        <w:ilvl w:val="8"/>
        <w:numId w:val="2"/>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590A8A"/>
    <w:pPr>
      <w:keepLines w:val="0"/>
      <w:numPr>
        <w:ilvl w:val="4"/>
        <w:numId w:val="2"/>
      </w:numPr>
      <w:spacing w:before="180" w:after="60" w:line="264" w:lineRule="auto"/>
    </w:pPr>
    <w:rPr>
      <w:rFonts w:ascii="Arial" w:eastAsia="Arial" w:hAnsi="Arial" w:cs="Arial"/>
      <w:b/>
      <w:bCs/>
      <w:i/>
      <w:iCs/>
      <w:color w:val="333333"/>
      <w:sz w:val="22"/>
      <w:szCs w:val="22"/>
      <w:lang w:val="en-US" w:eastAsia="ja-JP"/>
    </w:rPr>
  </w:style>
  <w:style w:type="paragraph" w:customStyle="1" w:styleId="HeadingAppendix">
    <w:name w:val="Heading Appendix"/>
    <w:basedOn w:val="Heading1"/>
    <w:next w:val="Normal"/>
    <w:rsid w:val="00590A8A"/>
    <w:pPr>
      <w:keepLines w:val="0"/>
      <w:pageBreakBefore/>
      <w:spacing w:before="120" w:after="120" w:line="264" w:lineRule="auto"/>
    </w:pPr>
    <w:rPr>
      <w:rFonts w:ascii="Arial Black" w:eastAsia="Arial Black" w:hAnsi="Arial Black" w:cs="Arial Black"/>
      <w:b w:val="0"/>
      <w:bCs/>
      <w:i/>
      <w:smallCaps/>
      <w:color w:val="333333"/>
      <w:kern w:val="32"/>
      <w:sz w:val="32"/>
      <w:lang w:val="en-US" w:eastAsia="ja-JP"/>
    </w:rPr>
  </w:style>
  <w:style w:type="paragraph" w:customStyle="1" w:styleId="FooterSmall">
    <w:name w:val="Footer Small"/>
    <w:basedOn w:val="Footer"/>
    <w:rsid w:val="00590A8A"/>
    <w:pPr>
      <w:tabs>
        <w:tab w:val="clear" w:pos="4419"/>
        <w:tab w:val="clear" w:pos="8838"/>
        <w:tab w:val="center" w:pos="4153"/>
        <w:tab w:val="right" w:pos="8306"/>
      </w:tabs>
      <w:spacing w:line="264" w:lineRule="auto"/>
    </w:pPr>
    <w:rPr>
      <w:rFonts w:ascii="Arial Narrow" w:eastAsia="Arial Narrow" w:hAnsi="Arial Narrow" w:cs="Arial Narrow"/>
      <w:sz w:val="12"/>
      <w:szCs w:val="12"/>
      <w:lang w:val="en-US" w:eastAsia="ja-JP"/>
    </w:rPr>
  </w:style>
  <w:style w:type="numbering" w:customStyle="1" w:styleId="Checklist">
    <w:name w:val="Checklist"/>
    <w:basedOn w:val="NoList"/>
    <w:rsid w:val="00590A8A"/>
    <w:pPr>
      <w:numPr>
        <w:numId w:val="4"/>
      </w:numPr>
    </w:pPr>
  </w:style>
  <w:style w:type="paragraph" w:styleId="DocumentMap">
    <w:name w:val="Document Map"/>
    <w:basedOn w:val="Normal"/>
    <w:link w:val="DocumentMapChar"/>
    <w:semiHidden/>
    <w:rsid w:val="00590A8A"/>
    <w:pPr>
      <w:shd w:val="clear" w:color="auto" w:fill="000080"/>
      <w:spacing w:after="60" w:line="264" w:lineRule="auto"/>
      <w:ind w:left="227"/>
    </w:pPr>
    <w:rPr>
      <w:rFonts w:ascii="Tahoma" w:eastAsia="Arial" w:hAnsi="Tahoma" w:cs="Tahoma"/>
      <w:sz w:val="20"/>
      <w:szCs w:val="20"/>
      <w:lang w:val="en-US" w:eastAsia="ja-JP"/>
    </w:rPr>
  </w:style>
  <w:style w:type="character" w:customStyle="1" w:styleId="DocumentMapChar">
    <w:name w:val="Document Map Char"/>
    <w:basedOn w:val="DefaultParagraphFont"/>
    <w:link w:val="DocumentMap"/>
    <w:semiHidden/>
    <w:rsid w:val="00590A8A"/>
    <w:rPr>
      <w:rFonts w:ascii="Tahoma" w:eastAsia="Arial" w:hAnsi="Tahoma" w:cs="Tahoma"/>
      <w:sz w:val="20"/>
      <w:szCs w:val="20"/>
      <w:shd w:val="clear" w:color="auto" w:fill="000080"/>
      <w:lang w:val="en-US" w:eastAsia="ja-JP"/>
    </w:rPr>
  </w:style>
  <w:style w:type="numbering" w:customStyle="1" w:styleId="NumberedListTable">
    <w:name w:val="Numbered List Table"/>
    <w:basedOn w:val="NoList"/>
    <w:rsid w:val="00590A8A"/>
    <w:pPr>
      <w:numPr>
        <w:numId w:val="3"/>
      </w:numPr>
    </w:pPr>
  </w:style>
  <w:style w:type="numbering" w:customStyle="1" w:styleId="BulletsTable">
    <w:name w:val="Bullets Table"/>
    <w:basedOn w:val="NoList"/>
    <w:rsid w:val="00590A8A"/>
    <w:pPr>
      <w:numPr>
        <w:numId w:val="5"/>
      </w:numPr>
    </w:pPr>
  </w:style>
  <w:style w:type="paragraph" w:customStyle="1" w:styleId="HorizontalNote">
    <w:name w:val="Horizontal Note"/>
    <w:basedOn w:val="Normal"/>
    <w:rsid w:val="00590A8A"/>
    <w:pPr>
      <w:pBdr>
        <w:top w:val="single" w:sz="18" w:space="1" w:color="999999"/>
        <w:bottom w:val="single" w:sz="18" w:space="1" w:color="999999"/>
      </w:pBdr>
      <w:spacing w:after="60" w:line="264" w:lineRule="auto"/>
      <w:ind w:left="227"/>
    </w:pPr>
    <w:rPr>
      <w:rFonts w:ascii="Arial" w:eastAsia="Arial" w:hAnsi="Arial" w:cs="Arial"/>
      <w:sz w:val="20"/>
      <w:szCs w:val="20"/>
      <w:lang w:val="en-US" w:eastAsia="ja-JP"/>
    </w:rPr>
  </w:style>
  <w:style w:type="character" w:customStyle="1" w:styleId="NormalNumChar">
    <w:name w:val="Normal Num Char"/>
    <w:basedOn w:val="DefaultParagraphFont"/>
    <w:link w:val="NormalNum"/>
    <w:rsid w:val="00590A8A"/>
    <w:rPr>
      <w:rFonts w:ascii="Times New Roman" w:eastAsia="Times New Roman" w:hAnsi="Times New Roman" w:cs="Times New Roman"/>
      <w:sz w:val="20"/>
      <w:szCs w:val="20"/>
      <w:lang w:val="en-AU" w:bidi="he-IL"/>
    </w:rPr>
  </w:style>
  <w:style w:type="character" w:customStyle="1" w:styleId="char0">
    <w:name w:val="char0"/>
    <w:basedOn w:val="DefaultParagraphFont"/>
    <w:rsid w:val="00602F09"/>
    <w:rPr>
      <w:rFonts w:ascii="Noto Sans" w:hAnsi="Noto Sans"/>
      <w:b/>
      <w:bCs/>
      <w:color w:val="28C5C9" w:themeColor="accent1"/>
    </w:rPr>
  </w:style>
  <w:style w:type="paragraph" w:styleId="NormalWeb">
    <w:name w:val="Normal (Web)"/>
    <w:basedOn w:val="Normal"/>
    <w:uiPriority w:val="99"/>
    <w:rsid w:val="00602F09"/>
    <w:pPr>
      <w:spacing w:before="100" w:beforeAutospacing="1" w:after="100" w:afterAutospacing="1"/>
    </w:pPr>
    <w:rPr>
      <w:rFonts w:eastAsia="Times New Roman" w:cs="Times New Roman"/>
      <w:lang w:val="en-US"/>
    </w:rPr>
  </w:style>
  <w:style w:type="character" w:styleId="CommentReference">
    <w:name w:val="annotation reference"/>
    <w:basedOn w:val="DefaultParagraphFont"/>
    <w:semiHidden/>
    <w:rsid w:val="00590A8A"/>
    <w:rPr>
      <w:sz w:val="16"/>
      <w:szCs w:val="16"/>
    </w:rPr>
  </w:style>
  <w:style w:type="paragraph" w:styleId="CommentText">
    <w:name w:val="annotation text"/>
    <w:basedOn w:val="Normal"/>
    <w:link w:val="CommentTextChar"/>
    <w:semiHidden/>
    <w:rsid w:val="00590A8A"/>
    <w:pPr>
      <w:spacing w:after="60" w:line="264" w:lineRule="auto"/>
      <w:ind w:left="227"/>
    </w:pPr>
    <w:rPr>
      <w:rFonts w:ascii="Arial" w:eastAsia="Arial" w:hAnsi="Arial" w:cs="Arial"/>
      <w:sz w:val="20"/>
      <w:szCs w:val="20"/>
      <w:lang w:val="en-US" w:eastAsia="ja-JP"/>
    </w:rPr>
  </w:style>
  <w:style w:type="character" w:customStyle="1" w:styleId="CommentTextChar">
    <w:name w:val="Comment Text Char"/>
    <w:basedOn w:val="DefaultParagraphFont"/>
    <w:link w:val="CommentText"/>
    <w:semiHidden/>
    <w:rsid w:val="00590A8A"/>
    <w:rPr>
      <w:rFonts w:ascii="Arial" w:eastAsia="Arial" w:hAnsi="Arial" w:cs="Arial"/>
      <w:sz w:val="20"/>
      <w:szCs w:val="20"/>
      <w:lang w:val="en-US" w:eastAsia="ja-JP"/>
    </w:rPr>
  </w:style>
  <w:style w:type="paragraph" w:styleId="CommentSubject">
    <w:name w:val="annotation subject"/>
    <w:basedOn w:val="CommentText"/>
    <w:next w:val="CommentText"/>
    <w:link w:val="CommentSubjectChar"/>
    <w:semiHidden/>
    <w:rsid w:val="00590A8A"/>
    <w:rPr>
      <w:b/>
      <w:bCs/>
    </w:rPr>
  </w:style>
  <w:style w:type="character" w:customStyle="1" w:styleId="CommentSubjectChar">
    <w:name w:val="Comment Subject Char"/>
    <w:basedOn w:val="CommentTextChar"/>
    <w:link w:val="CommentSubject"/>
    <w:semiHidden/>
    <w:rsid w:val="00590A8A"/>
    <w:rPr>
      <w:rFonts w:ascii="Arial" w:eastAsia="Arial" w:hAnsi="Arial" w:cs="Arial"/>
      <w:b/>
      <w:bCs/>
      <w:sz w:val="20"/>
      <w:szCs w:val="20"/>
      <w:lang w:val="en-US" w:eastAsia="ja-JP"/>
    </w:rPr>
  </w:style>
  <w:style w:type="table" w:styleId="GridTable5Dark-Accent1">
    <w:name w:val="Grid Table 5 Dark Accent 1"/>
    <w:basedOn w:val="TableNormal"/>
    <w:uiPriority w:val="50"/>
    <w:rsid w:val="001F70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F5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8C5C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8C5C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8C5C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8C5C9" w:themeFill="accent1"/>
      </w:tcPr>
    </w:tblStylePr>
    <w:tblStylePr w:type="band1Vert">
      <w:tblPr/>
      <w:tcPr>
        <w:shd w:val="clear" w:color="auto" w:fill="A5EBED" w:themeFill="accent1" w:themeFillTint="66"/>
      </w:tcPr>
    </w:tblStylePr>
    <w:tblStylePr w:type="band1Horz">
      <w:tblPr/>
      <w:tcPr>
        <w:shd w:val="clear" w:color="auto" w:fill="A5EBED" w:themeFill="accent1" w:themeFillTint="66"/>
      </w:tcPr>
    </w:tblStylePr>
  </w:style>
  <w:style w:type="paragraph" w:customStyle="1" w:styleId="CharChar1Char">
    <w:name w:val="Char Char1 Char"/>
    <w:basedOn w:val="Normal"/>
    <w:autoRedefine/>
    <w:rsid w:val="00602F09"/>
    <w:pPr>
      <w:spacing w:after="160" w:line="240" w:lineRule="exact"/>
    </w:pPr>
    <w:rPr>
      <w:rFonts w:eastAsia="Times New Roman" w:cs="Times New Roman"/>
      <w:sz w:val="20"/>
      <w:szCs w:val="20"/>
      <w:lang w:val="en-US"/>
    </w:rPr>
  </w:style>
  <w:style w:type="paragraph" w:customStyle="1" w:styleId="CharCharChar1CharCharCharCharCharCharChar">
    <w:name w:val="Char Char Char1 Char Char Char Char Char Char Char"/>
    <w:basedOn w:val="Normal"/>
    <w:autoRedefine/>
    <w:rsid w:val="00602F09"/>
    <w:pPr>
      <w:spacing w:after="160" w:line="240" w:lineRule="exact"/>
    </w:pPr>
    <w:rPr>
      <w:rFonts w:eastAsia="Times New Roman" w:cs="Times New Roman"/>
      <w:sz w:val="20"/>
      <w:szCs w:val="20"/>
      <w:lang w:val="en-US"/>
    </w:rPr>
  </w:style>
  <w:style w:type="paragraph" w:styleId="Revision">
    <w:name w:val="Revision"/>
    <w:hidden/>
    <w:uiPriority w:val="99"/>
    <w:semiHidden/>
    <w:rsid w:val="00590A8A"/>
    <w:rPr>
      <w:rFonts w:ascii="Arial" w:eastAsia="Arial" w:hAnsi="Arial" w:cs="Arial"/>
      <w:sz w:val="20"/>
      <w:szCs w:val="20"/>
      <w:lang w:val="en-US" w:eastAsia="ja-JP"/>
    </w:rPr>
  </w:style>
  <w:style w:type="table" w:customStyle="1" w:styleId="Estilo1">
    <w:name w:val="Estilo1"/>
    <w:basedOn w:val="TableNormal"/>
    <w:uiPriority w:val="99"/>
    <w:rsid w:val="00602F09"/>
    <w:rPr>
      <w:rFonts w:ascii="Noto Sans Light" w:hAnsi="Noto Sans Light"/>
    </w:rPr>
    <w:tblPr>
      <w:tblStyleRowBandSize w:val="1"/>
    </w:tblPr>
    <w:tblStylePr w:type="firstRow">
      <w:rPr>
        <w:rFonts w:ascii="Noto Sans Med" w:hAnsi="Noto Sans Med"/>
        <w:b/>
        <w:i w:val="0"/>
        <w:color w:val="FFFFFF" w:themeColor="background1"/>
        <w:sz w:val="24"/>
      </w:rPr>
      <w:tblPr/>
      <w:tcPr>
        <w:shd w:val="clear" w:color="auto" w:fill="1D1D1D" w:themeFill="text1"/>
      </w:tcPr>
    </w:tblStylePr>
    <w:tblStylePr w:type="band2Horz">
      <w:tblPr/>
      <w:tcPr>
        <w:tcBorders>
          <w:top w:val="nil"/>
          <w:left w:val="nil"/>
          <w:bottom w:val="nil"/>
          <w:right w:val="nil"/>
          <w:insideH w:val="nil"/>
          <w:insideV w:val="nil"/>
          <w:tl2br w:val="nil"/>
          <w:tr2bl w:val="nil"/>
        </w:tcBorders>
        <w:shd w:val="clear" w:color="auto" w:fill="F2F2F2" w:themeFill="background1" w:themeFillShade="F2"/>
      </w:tcPr>
    </w:tblStylePr>
  </w:style>
  <w:style w:type="character" w:styleId="UnresolvedMention">
    <w:name w:val="Unresolved Mention"/>
    <w:basedOn w:val="DefaultParagraphFont"/>
    <w:uiPriority w:val="99"/>
    <w:unhideWhenUsed/>
    <w:rsid w:val="004977AB"/>
    <w:rPr>
      <w:color w:val="605E5C"/>
      <w:shd w:val="clear" w:color="auto" w:fill="E1DFDD"/>
    </w:rPr>
  </w:style>
  <w:style w:type="character" w:styleId="Mention">
    <w:name w:val="Mention"/>
    <w:basedOn w:val="DefaultParagraphFont"/>
    <w:uiPriority w:val="99"/>
    <w:unhideWhenUsed/>
    <w:rsid w:val="004977AB"/>
    <w:rPr>
      <w:color w:val="2B579A"/>
      <w:shd w:val="clear" w:color="auto" w:fill="E1DFDD"/>
    </w:rPr>
  </w:style>
  <w:style w:type="character" w:styleId="SubtleReference">
    <w:name w:val="Subtle Reference"/>
    <w:basedOn w:val="DefaultParagraphFont"/>
    <w:uiPriority w:val="31"/>
    <w:qFormat/>
    <w:rsid w:val="00602F09"/>
    <w:rPr>
      <w:rFonts w:ascii="Noto Sans" w:hAnsi="Noto Sans"/>
      <w:b w:val="0"/>
      <w:i/>
      <w:smallCaps/>
      <w:color w:val="6C6C6C" w:themeColor="text1" w:themeTint="A5"/>
    </w:rPr>
  </w:style>
  <w:style w:type="character" w:styleId="IntenseReference">
    <w:name w:val="Intense Reference"/>
    <w:basedOn w:val="DefaultParagraphFont"/>
    <w:uiPriority w:val="32"/>
    <w:qFormat/>
    <w:rsid w:val="00602F09"/>
    <w:rPr>
      <w:rFonts w:ascii="Noto Sans" w:hAnsi="Noto Sans"/>
      <w:b/>
      <w:bCs/>
      <w:smallCaps/>
      <w:color w:val="3A506B" w:themeColor="text2"/>
      <w:spacing w:val="5"/>
    </w:rPr>
  </w:style>
  <w:style w:type="character" w:styleId="BookTitle">
    <w:name w:val="Book Title"/>
    <w:basedOn w:val="DefaultParagraphFont"/>
    <w:uiPriority w:val="33"/>
    <w:qFormat/>
    <w:rsid w:val="00602F09"/>
    <w:rPr>
      <w:rFonts w:ascii="Noto Sans" w:hAnsi="Noto Sans"/>
      <w:b/>
      <w:bCs/>
      <w:i/>
      <w:iCs/>
      <w:spacing w:val="5"/>
    </w:rPr>
  </w:style>
  <w:style w:type="paragraph" w:customStyle="1" w:styleId="Icon">
    <w:name w:val="Icon"/>
    <w:basedOn w:val="Normal"/>
    <w:uiPriority w:val="99"/>
    <w:semiHidden/>
    <w:qFormat/>
    <w:rsid w:val="00602F09"/>
    <w:pPr>
      <w:spacing w:before="160" w:after="160"/>
      <w:jc w:val="center"/>
    </w:pPr>
    <w:rPr>
      <w:rFonts w:asciiTheme="minorHAnsi" w:hAnsiTheme="minorHAnsi"/>
      <w:color w:val="3A506B" w:themeColor="text2"/>
      <w:sz w:val="20"/>
      <w:lang w:eastAsia="ja-JP"/>
    </w:rPr>
  </w:style>
  <w:style w:type="paragraph" w:customStyle="1" w:styleId="Filatabla">
    <w:name w:val="Fila tabla"/>
    <w:basedOn w:val="Normal"/>
    <w:qFormat/>
    <w:rsid w:val="00602F09"/>
    <w:pPr>
      <w:spacing w:before="60" w:after="60"/>
    </w:pPr>
    <w:rPr>
      <w:rFonts w:ascii="Noto Sans Light" w:hAnsi="Noto Sans Light" w:cs="Times New Roman"/>
      <w:color w:val="1D1D1D" w:themeColor="text1"/>
      <w:szCs w:val="22"/>
    </w:rPr>
  </w:style>
  <w:style w:type="paragraph" w:customStyle="1" w:styleId="CabeceraTabla">
    <w:name w:val="Cabecera Tabla"/>
    <w:basedOn w:val="Normal"/>
    <w:autoRedefine/>
    <w:qFormat/>
    <w:rsid w:val="00602F09"/>
    <w:pPr>
      <w:spacing w:before="60" w:after="60"/>
    </w:pPr>
    <w:rPr>
      <w:rFonts w:cs="Times New Roman"/>
      <w:color w:val="FFFFFF" w:themeColor="background1"/>
      <w:szCs w:val="22"/>
    </w:rPr>
  </w:style>
  <w:style w:type="paragraph" w:customStyle="1" w:styleId="Tablacontraportada">
    <w:name w:val="Tabla contraportada"/>
    <w:basedOn w:val="Normal"/>
    <w:qFormat/>
    <w:rsid w:val="00602F09"/>
    <w:pPr>
      <w:autoSpaceDE w:val="0"/>
      <w:autoSpaceDN w:val="0"/>
      <w:adjustRightInd w:val="0"/>
      <w:spacing w:before="113" w:after="0" w:line="288" w:lineRule="auto"/>
      <w:jc w:val="center"/>
      <w:textAlignment w:val="center"/>
    </w:pPr>
    <w:rPr>
      <w:rFonts w:eastAsia="Calibri" w:cs="Raleway"/>
      <w:color w:val="FFFFFF" w:themeColor="background1"/>
      <w:spacing w:val="4"/>
      <w:sz w:val="20"/>
    </w:rPr>
  </w:style>
  <w:style w:type="paragraph" w:customStyle="1" w:styleId="Cabeceratablacontraportada">
    <w:name w:val="Cabecera tabla contraportada"/>
    <w:basedOn w:val="Normal"/>
    <w:autoRedefine/>
    <w:qFormat/>
    <w:rsid w:val="00602F09"/>
    <w:pPr>
      <w:autoSpaceDE w:val="0"/>
      <w:autoSpaceDN w:val="0"/>
      <w:adjustRightInd w:val="0"/>
      <w:spacing w:line="288" w:lineRule="auto"/>
      <w:jc w:val="center"/>
      <w:textAlignment w:val="center"/>
    </w:pPr>
    <w:rPr>
      <w:rFonts w:cs="Raleway"/>
      <w:b/>
      <w:bCs/>
      <w:color w:val="FFFFFF" w:themeColor="background1"/>
      <w:spacing w:val="4"/>
    </w:rPr>
  </w:style>
  <w:style w:type="paragraph" w:customStyle="1" w:styleId="Style2">
    <w:name w:val="Style2"/>
    <w:basedOn w:val="Normal"/>
    <w:qFormat/>
    <w:rsid w:val="00602F09"/>
    <w:pPr>
      <w:jc w:val="right"/>
    </w:pPr>
    <w:rPr>
      <w:rFonts w:cs="Times New Roman"/>
      <w:sz w:val="36"/>
      <w:szCs w:val="36"/>
    </w:rPr>
  </w:style>
  <w:style w:type="character" w:customStyle="1" w:styleId="TOC1Char">
    <w:name w:val="TOC 1 Char"/>
    <w:basedOn w:val="DefaultParagraphFont"/>
    <w:link w:val="TOC1"/>
    <w:uiPriority w:val="39"/>
    <w:rsid w:val="002A399B"/>
    <w:rPr>
      <w:rFonts w:ascii="Noto Sans" w:hAnsi="Noto Sans"/>
      <w:caps/>
      <w:sz w:val="18"/>
    </w:rPr>
  </w:style>
  <w:style w:type="paragraph" w:styleId="ListBullet">
    <w:name w:val="List Bullet"/>
    <w:basedOn w:val="Normal"/>
    <w:autoRedefine/>
    <w:uiPriority w:val="4"/>
    <w:semiHidden/>
    <w:unhideWhenUsed/>
    <w:qFormat/>
    <w:rsid w:val="00602F09"/>
    <w:pPr>
      <w:numPr>
        <w:numId w:val="8"/>
      </w:numPr>
      <w:contextualSpacing/>
    </w:pPr>
    <w:rPr>
      <w:color w:val="3A506B" w:themeColor="text2"/>
      <w:szCs w:val="22"/>
      <w:lang w:eastAsia="ja-JP"/>
    </w:rPr>
  </w:style>
  <w:style w:type="paragraph" w:customStyle="1" w:styleId="Estilo2">
    <w:name w:val="Estilo2"/>
    <w:basedOn w:val="ListParagraph"/>
    <w:qFormat/>
    <w:rsid w:val="00602F09"/>
    <w:rPr>
      <w:b/>
      <w:bCs/>
    </w:rPr>
  </w:style>
  <w:style w:type="table" w:styleId="GridTable4-Accent4">
    <w:name w:val="Grid Table 4 Accent 4"/>
    <w:basedOn w:val="TableNormal"/>
    <w:uiPriority w:val="49"/>
    <w:rsid w:val="00FF5246"/>
    <w:tblPr>
      <w:tblStyleRowBandSize w:val="1"/>
      <w:tblStyleColBandSize w:val="1"/>
      <w:tblBorders>
        <w:top w:val="single" w:sz="4" w:space="0" w:color="5065B3" w:themeColor="accent4" w:themeTint="99"/>
        <w:left w:val="single" w:sz="4" w:space="0" w:color="5065B3" w:themeColor="accent4" w:themeTint="99"/>
        <w:bottom w:val="single" w:sz="4" w:space="0" w:color="5065B3" w:themeColor="accent4" w:themeTint="99"/>
        <w:right w:val="single" w:sz="4" w:space="0" w:color="5065B3" w:themeColor="accent4" w:themeTint="99"/>
        <w:insideH w:val="single" w:sz="4" w:space="0" w:color="5065B3" w:themeColor="accent4" w:themeTint="99"/>
        <w:insideV w:val="single" w:sz="4" w:space="0" w:color="5065B3" w:themeColor="accent4" w:themeTint="99"/>
      </w:tblBorders>
    </w:tblPr>
    <w:tblStylePr w:type="firstRow">
      <w:rPr>
        <w:b/>
        <w:bCs/>
        <w:color w:val="FFFFFF" w:themeColor="background1"/>
      </w:rPr>
      <w:tblPr/>
      <w:tcPr>
        <w:tcBorders>
          <w:top w:val="single" w:sz="4" w:space="0" w:color="1C2441" w:themeColor="accent4"/>
          <w:left w:val="single" w:sz="4" w:space="0" w:color="1C2441" w:themeColor="accent4"/>
          <w:bottom w:val="single" w:sz="4" w:space="0" w:color="1C2441" w:themeColor="accent4"/>
          <w:right w:val="single" w:sz="4" w:space="0" w:color="1C2441" w:themeColor="accent4"/>
          <w:insideH w:val="nil"/>
          <w:insideV w:val="nil"/>
        </w:tcBorders>
        <w:shd w:val="clear" w:color="auto" w:fill="1C2441" w:themeFill="accent4"/>
      </w:tcPr>
    </w:tblStylePr>
    <w:tblStylePr w:type="lastRow">
      <w:rPr>
        <w:b/>
        <w:bCs/>
      </w:rPr>
      <w:tblPr/>
      <w:tcPr>
        <w:tcBorders>
          <w:top w:val="double" w:sz="4" w:space="0" w:color="1C2441" w:themeColor="accent4"/>
        </w:tcBorders>
      </w:tcPr>
    </w:tblStylePr>
    <w:tblStylePr w:type="firstCol">
      <w:rPr>
        <w:b/>
        <w:bCs/>
      </w:rPr>
    </w:tblStylePr>
    <w:tblStylePr w:type="lastCol">
      <w:rPr>
        <w:b/>
        <w:bCs/>
      </w:rPr>
    </w:tblStylePr>
    <w:tblStylePr w:type="band1Vert">
      <w:tblPr/>
      <w:tcPr>
        <w:shd w:val="clear" w:color="auto" w:fill="C4CBE5" w:themeFill="accent4" w:themeFillTint="33"/>
      </w:tcPr>
    </w:tblStylePr>
    <w:tblStylePr w:type="band1Horz">
      <w:tblPr/>
      <w:tcPr>
        <w:shd w:val="clear" w:color="auto" w:fill="C4CBE5" w:themeFill="accent4" w:themeFillTint="33"/>
      </w:tcPr>
    </w:tblStylePr>
  </w:style>
  <w:style w:type="table" w:styleId="GridTable4-Accent2">
    <w:name w:val="Grid Table 4 Accent 2"/>
    <w:basedOn w:val="TableNormal"/>
    <w:uiPriority w:val="49"/>
    <w:rsid w:val="00FF5246"/>
    <w:tblPr>
      <w:tblStyleRowBandSize w:val="1"/>
      <w:tblStyleColBandSize w:val="1"/>
      <w:tblBorders>
        <w:top w:val="single" w:sz="4" w:space="0" w:color="777777" w:themeColor="accent2" w:themeTint="99"/>
        <w:left w:val="single" w:sz="4" w:space="0" w:color="777777" w:themeColor="accent2" w:themeTint="99"/>
        <w:bottom w:val="single" w:sz="4" w:space="0" w:color="777777" w:themeColor="accent2" w:themeTint="99"/>
        <w:right w:val="single" w:sz="4" w:space="0" w:color="777777" w:themeColor="accent2" w:themeTint="99"/>
        <w:insideH w:val="single" w:sz="4" w:space="0" w:color="777777" w:themeColor="accent2" w:themeTint="99"/>
        <w:insideV w:val="single" w:sz="4" w:space="0" w:color="777777" w:themeColor="accent2" w:themeTint="99"/>
      </w:tblBorders>
    </w:tblPr>
    <w:tblStylePr w:type="firstRow">
      <w:rPr>
        <w:b/>
        <w:bCs/>
        <w:color w:val="FFFFFF" w:themeColor="background1"/>
      </w:rPr>
      <w:tblPr/>
      <w:tcPr>
        <w:tcBorders>
          <w:top w:val="single" w:sz="4" w:space="0" w:color="1D1D1D" w:themeColor="accent2"/>
          <w:left w:val="single" w:sz="4" w:space="0" w:color="1D1D1D" w:themeColor="accent2"/>
          <w:bottom w:val="single" w:sz="4" w:space="0" w:color="1D1D1D" w:themeColor="accent2"/>
          <w:right w:val="single" w:sz="4" w:space="0" w:color="1D1D1D" w:themeColor="accent2"/>
          <w:insideH w:val="nil"/>
          <w:insideV w:val="nil"/>
        </w:tcBorders>
        <w:shd w:val="clear" w:color="auto" w:fill="1D1D1D" w:themeFill="accent2"/>
      </w:tcPr>
    </w:tblStylePr>
    <w:tblStylePr w:type="lastRow">
      <w:rPr>
        <w:b/>
        <w:bCs/>
      </w:rPr>
      <w:tblPr/>
      <w:tcPr>
        <w:tcBorders>
          <w:top w:val="double" w:sz="4" w:space="0" w:color="1D1D1D" w:themeColor="accent2"/>
        </w:tcBorders>
      </w:tcPr>
    </w:tblStylePr>
    <w:tblStylePr w:type="firstCol">
      <w:rPr>
        <w:b/>
        <w:bCs/>
      </w:rPr>
    </w:tblStylePr>
    <w:tblStylePr w:type="lastCol">
      <w:rPr>
        <w:b/>
        <w:bCs/>
      </w:rPr>
    </w:tblStylePr>
    <w:tblStylePr w:type="band1Vert">
      <w:tblPr/>
      <w:tcPr>
        <w:shd w:val="clear" w:color="auto" w:fill="D1D1D1" w:themeFill="accent2" w:themeFillTint="33"/>
      </w:tcPr>
    </w:tblStylePr>
    <w:tblStylePr w:type="band1Horz">
      <w:tblPr/>
      <w:tcPr>
        <w:shd w:val="clear" w:color="auto" w:fill="D1D1D1" w:themeFill="accent2" w:themeFillTint="33"/>
      </w:tcPr>
    </w:tblStylePr>
  </w:style>
  <w:style w:type="table" w:styleId="GridTable4-Accent1">
    <w:name w:val="Grid Table 4 Accent 1"/>
    <w:basedOn w:val="TableNormal"/>
    <w:uiPriority w:val="49"/>
    <w:rsid w:val="00FF5246"/>
    <w:tblPr>
      <w:tblStyleRowBandSize w:val="1"/>
      <w:tblStyleColBandSize w:val="1"/>
      <w:tblBorders>
        <w:top w:val="single" w:sz="4" w:space="0" w:color="78E1E4" w:themeColor="accent1" w:themeTint="99"/>
        <w:left w:val="single" w:sz="4" w:space="0" w:color="78E1E4" w:themeColor="accent1" w:themeTint="99"/>
        <w:bottom w:val="single" w:sz="4" w:space="0" w:color="78E1E4" w:themeColor="accent1" w:themeTint="99"/>
        <w:right w:val="single" w:sz="4" w:space="0" w:color="78E1E4" w:themeColor="accent1" w:themeTint="99"/>
        <w:insideH w:val="single" w:sz="4" w:space="0" w:color="78E1E4" w:themeColor="accent1" w:themeTint="99"/>
        <w:insideV w:val="single" w:sz="4" w:space="0" w:color="78E1E4" w:themeColor="accent1" w:themeTint="99"/>
      </w:tblBorders>
    </w:tblPr>
    <w:tblStylePr w:type="firstRow">
      <w:rPr>
        <w:b/>
        <w:bCs/>
        <w:color w:val="FFFFFF" w:themeColor="background1"/>
      </w:rPr>
      <w:tblPr/>
      <w:tcPr>
        <w:tcBorders>
          <w:top w:val="single" w:sz="4" w:space="0" w:color="28C5C9" w:themeColor="accent1"/>
          <w:left w:val="single" w:sz="4" w:space="0" w:color="28C5C9" w:themeColor="accent1"/>
          <w:bottom w:val="single" w:sz="4" w:space="0" w:color="28C5C9" w:themeColor="accent1"/>
          <w:right w:val="single" w:sz="4" w:space="0" w:color="28C5C9" w:themeColor="accent1"/>
          <w:insideH w:val="nil"/>
          <w:insideV w:val="nil"/>
        </w:tcBorders>
        <w:shd w:val="clear" w:color="auto" w:fill="28C5C9" w:themeFill="accent1"/>
      </w:tcPr>
    </w:tblStylePr>
    <w:tblStylePr w:type="lastRow">
      <w:rPr>
        <w:b/>
        <w:bCs/>
      </w:rPr>
      <w:tblPr/>
      <w:tcPr>
        <w:tcBorders>
          <w:top w:val="double" w:sz="4" w:space="0" w:color="28C5C9" w:themeColor="accent1"/>
        </w:tcBorders>
      </w:tcPr>
    </w:tblStylePr>
    <w:tblStylePr w:type="firstCol">
      <w:rPr>
        <w:b/>
        <w:bCs/>
      </w:rPr>
    </w:tblStylePr>
    <w:tblStylePr w:type="lastCol">
      <w:rPr>
        <w:b/>
        <w:bCs/>
      </w:rPr>
    </w:tblStylePr>
    <w:tblStylePr w:type="band1Vert">
      <w:tblPr/>
      <w:tcPr>
        <w:shd w:val="clear" w:color="auto" w:fill="D1F5F6" w:themeFill="accent1" w:themeFillTint="33"/>
      </w:tcPr>
    </w:tblStylePr>
    <w:tblStylePr w:type="band1Horz">
      <w:tblPr/>
      <w:tcPr>
        <w:shd w:val="clear" w:color="auto" w:fill="D1F5F6" w:themeFill="accent1" w:themeFillTint="33"/>
      </w:tcPr>
    </w:tblStylePr>
  </w:style>
  <w:style w:type="paragraph" w:styleId="Index1">
    <w:name w:val="index 1"/>
    <w:basedOn w:val="Normal"/>
    <w:next w:val="Normal"/>
    <w:autoRedefine/>
    <w:uiPriority w:val="99"/>
    <w:unhideWhenUsed/>
    <w:rsid w:val="00346B05"/>
    <w:pPr>
      <w:spacing w:before="0" w:after="0" w:line="360" w:lineRule="auto"/>
      <w:jc w:val="both"/>
    </w:pPr>
    <w:rPr>
      <w:rFonts w:asciiTheme="minorHAnsi" w:eastAsiaTheme="minorEastAsia" w:hAnsiTheme="minorHAnsi" w:cstheme="minorBidi"/>
      <w:i/>
      <w:iCs/>
      <w:kern w:val="0"/>
      <w:sz w:val="22"/>
      <w:szCs w:val="22"/>
      <w14:ligatures w14:val="none"/>
    </w:rPr>
  </w:style>
  <w:style w:type="character" w:customStyle="1" w:styleId="ListParagraphChar">
    <w:name w:val="List Paragraph Char"/>
    <w:basedOn w:val="DefaultParagraphFont"/>
    <w:link w:val="ListParagraph"/>
    <w:uiPriority w:val="34"/>
    <w:rsid w:val="007E228D"/>
    <w:rPr>
      <w:rFonts w:ascii="Noto Sans" w:hAnsi="Noto Sans"/>
    </w:rPr>
  </w:style>
  <w:style w:type="paragraph" w:customStyle="1" w:styleId="InikerBase">
    <w:name w:val="Iniker Base"/>
    <w:basedOn w:val="Normal"/>
    <w:link w:val="InikerBaseCar"/>
    <w:qFormat/>
    <w:rsid w:val="00E17E33"/>
    <w:pPr>
      <w:spacing w:before="0" w:after="200" w:line="240" w:lineRule="auto"/>
      <w:jc w:val="both"/>
    </w:pPr>
    <w:rPr>
      <w:rFonts w:ascii="Moderna Light" w:hAnsi="Moderna Light" w:cstheme="minorBidi"/>
      <w:color w:val="333D47"/>
      <w:kern w:val="0"/>
      <w:sz w:val="18"/>
      <w:szCs w:val="22"/>
      <w14:ligatures w14:val="none"/>
    </w:rPr>
  </w:style>
  <w:style w:type="character" w:customStyle="1" w:styleId="InikerBaseCar">
    <w:name w:val="Iniker Base Car"/>
    <w:basedOn w:val="DefaultParagraphFont"/>
    <w:link w:val="InikerBase"/>
    <w:rsid w:val="00E17E33"/>
    <w:rPr>
      <w:rFonts w:ascii="Moderna Light" w:hAnsi="Moderna Light" w:cstheme="minorBidi"/>
      <w:color w:val="333D47"/>
      <w:kern w:val="0"/>
      <w:sz w:val="18"/>
      <w:szCs w:val="22"/>
      <w14:ligatures w14:val="none"/>
    </w:rPr>
  </w:style>
  <w:style w:type="character" w:customStyle="1" w:styleId="stringcontrol-read">
    <w:name w:val="stringcontrol-read"/>
    <w:basedOn w:val="DefaultParagraphFont"/>
    <w:rsid w:val="00A9750E"/>
  </w:style>
  <w:style w:type="numbering" w:customStyle="1" w:styleId="Listaactual1">
    <w:name w:val="Lista actual1"/>
    <w:uiPriority w:val="99"/>
    <w:rsid w:val="00CD26AB"/>
    <w:pPr>
      <w:numPr>
        <w:numId w:val="9"/>
      </w:numPr>
    </w:pPr>
  </w:style>
  <w:style w:type="paragraph" w:customStyle="1" w:styleId="Estilo3">
    <w:name w:val="Estilo3"/>
    <w:basedOn w:val="Normal"/>
    <w:rsid w:val="00424511"/>
    <w:pPr>
      <w:numPr>
        <w:numId w:val="10"/>
      </w:numPr>
      <w:spacing w:before="0" w:after="60" w:line="240" w:lineRule="auto"/>
    </w:pPr>
    <w:rPr>
      <w:rFonts w:ascii="Arial" w:eastAsia="Times New Roman" w:hAnsi="Arial" w:cs="Times New Roman"/>
      <w:color w:val="595959"/>
      <w:kern w:val="0"/>
      <w:sz w:val="22"/>
      <w:szCs w:val="22"/>
      <w:lang w:val="ca-ES" w:eastAsia="es-ES"/>
      <w14:ligatures w14:val="none"/>
    </w:rPr>
  </w:style>
  <w:style w:type="paragraph" w:customStyle="1" w:styleId="Requisito">
    <w:name w:val="Requisito"/>
    <w:basedOn w:val="Estilo3"/>
    <w:rsid w:val="003D3772"/>
    <w:pPr>
      <w:numPr>
        <w:numId w:val="13"/>
      </w:numPr>
      <w:tabs>
        <w:tab w:val="left" w:pos="720"/>
      </w:tabs>
    </w:pPr>
    <w:rPr>
      <w:sz w:val="20"/>
    </w:rPr>
  </w:style>
  <w:style w:type="paragraph" w:customStyle="1" w:styleId="Sangrado1conpunto">
    <w:name w:val="Sangrado 1 con punto"/>
    <w:basedOn w:val="Normal"/>
    <w:rsid w:val="00BE6CC6"/>
    <w:pPr>
      <w:numPr>
        <w:numId w:val="16"/>
      </w:numPr>
      <w:spacing w:before="0" w:after="60" w:line="240" w:lineRule="auto"/>
    </w:pPr>
    <w:rPr>
      <w:rFonts w:ascii="Arial" w:eastAsia="Times New Roman" w:hAnsi="Arial" w:cs="Arial"/>
      <w:color w:val="595959"/>
      <w:spacing w:val="-2"/>
      <w:kern w:val="0"/>
      <w:sz w:val="22"/>
      <w:szCs w:val="22"/>
      <w:lang w:val="es-ES_tradnl" w:eastAsia="es-ES"/>
      <w14:ligatures w14:val="none"/>
    </w:rPr>
  </w:style>
  <w:style w:type="paragraph" w:customStyle="1" w:styleId="Estilo6">
    <w:name w:val="Estilo6"/>
    <w:basedOn w:val="Normal"/>
    <w:rsid w:val="007A7D42"/>
    <w:pPr>
      <w:numPr>
        <w:numId w:val="21"/>
      </w:numPr>
      <w:spacing w:before="0" w:after="60" w:line="240" w:lineRule="auto"/>
    </w:pPr>
    <w:rPr>
      <w:rFonts w:ascii="Arial" w:eastAsia="Times New Roman" w:hAnsi="Arial" w:cs="Times New Roman"/>
      <w:color w:val="000000"/>
      <w:kern w:val="0"/>
      <w:sz w:val="20"/>
      <w:szCs w:val="22"/>
      <w:lang w:val="ca-ES" w:eastAsia="es-ES"/>
      <w14:ligatures w14:val="none"/>
    </w:rPr>
  </w:style>
  <w:style w:type="paragraph" w:customStyle="1" w:styleId="Entrevista">
    <w:name w:val="Entrevista"/>
    <w:basedOn w:val="Normal"/>
    <w:rsid w:val="000F78D0"/>
    <w:pPr>
      <w:numPr>
        <w:numId w:val="24"/>
      </w:numPr>
      <w:spacing w:before="0" w:after="60" w:line="240" w:lineRule="auto"/>
    </w:pPr>
    <w:rPr>
      <w:rFonts w:ascii="Arial" w:eastAsia="Times New Roman" w:hAnsi="Arial" w:cs="Times New Roman"/>
      <w:color w:val="595959"/>
      <w:kern w:val="0"/>
      <w:sz w:val="22"/>
      <w:szCs w:val="22"/>
      <w:lang w:val="ca-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502">
      <w:bodyDiv w:val="1"/>
      <w:marLeft w:val="0"/>
      <w:marRight w:val="0"/>
      <w:marTop w:val="0"/>
      <w:marBottom w:val="0"/>
      <w:divBdr>
        <w:top w:val="none" w:sz="0" w:space="0" w:color="auto"/>
        <w:left w:val="none" w:sz="0" w:space="0" w:color="auto"/>
        <w:bottom w:val="none" w:sz="0" w:space="0" w:color="auto"/>
        <w:right w:val="none" w:sz="0" w:space="0" w:color="auto"/>
      </w:divBdr>
    </w:div>
    <w:div w:id="20739918">
      <w:bodyDiv w:val="1"/>
      <w:marLeft w:val="0"/>
      <w:marRight w:val="0"/>
      <w:marTop w:val="0"/>
      <w:marBottom w:val="0"/>
      <w:divBdr>
        <w:top w:val="none" w:sz="0" w:space="0" w:color="auto"/>
        <w:left w:val="none" w:sz="0" w:space="0" w:color="auto"/>
        <w:bottom w:val="none" w:sz="0" w:space="0" w:color="auto"/>
        <w:right w:val="none" w:sz="0" w:space="0" w:color="auto"/>
      </w:divBdr>
    </w:div>
    <w:div w:id="21319920">
      <w:bodyDiv w:val="1"/>
      <w:marLeft w:val="0"/>
      <w:marRight w:val="0"/>
      <w:marTop w:val="0"/>
      <w:marBottom w:val="0"/>
      <w:divBdr>
        <w:top w:val="none" w:sz="0" w:space="0" w:color="auto"/>
        <w:left w:val="none" w:sz="0" w:space="0" w:color="auto"/>
        <w:bottom w:val="none" w:sz="0" w:space="0" w:color="auto"/>
        <w:right w:val="none" w:sz="0" w:space="0" w:color="auto"/>
      </w:divBdr>
    </w:div>
    <w:div w:id="23291841">
      <w:bodyDiv w:val="1"/>
      <w:marLeft w:val="0"/>
      <w:marRight w:val="0"/>
      <w:marTop w:val="0"/>
      <w:marBottom w:val="0"/>
      <w:divBdr>
        <w:top w:val="none" w:sz="0" w:space="0" w:color="auto"/>
        <w:left w:val="none" w:sz="0" w:space="0" w:color="auto"/>
        <w:bottom w:val="none" w:sz="0" w:space="0" w:color="auto"/>
        <w:right w:val="none" w:sz="0" w:space="0" w:color="auto"/>
      </w:divBdr>
      <w:divsChild>
        <w:div w:id="428507083">
          <w:marLeft w:val="0"/>
          <w:marRight w:val="0"/>
          <w:marTop w:val="0"/>
          <w:marBottom w:val="0"/>
          <w:divBdr>
            <w:top w:val="none" w:sz="0" w:space="0" w:color="auto"/>
            <w:left w:val="none" w:sz="0" w:space="0" w:color="auto"/>
            <w:bottom w:val="none" w:sz="0" w:space="0" w:color="auto"/>
            <w:right w:val="none" w:sz="0" w:space="0" w:color="auto"/>
          </w:divBdr>
        </w:div>
        <w:div w:id="441848520">
          <w:marLeft w:val="0"/>
          <w:marRight w:val="0"/>
          <w:marTop w:val="0"/>
          <w:marBottom w:val="0"/>
          <w:divBdr>
            <w:top w:val="none" w:sz="0" w:space="0" w:color="auto"/>
            <w:left w:val="none" w:sz="0" w:space="0" w:color="auto"/>
            <w:bottom w:val="none" w:sz="0" w:space="0" w:color="auto"/>
            <w:right w:val="none" w:sz="0" w:space="0" w:color="auto"/>
          </w:divBdr>
        </w:div>
        <w:div w:id="585456636">
          <w:marLeft w:val="0"/>
          <w:marRight w:val="0"/>
          <w:marTop w:val="0"/>
          <w:marBottom w:val="0"/>
          <w:divBdr>
            <w:top w:val="none" w:sz="0" w:space="0" w:color="auto"/>
            <w:left w:val="none" w:sz="0" w:space="0" w:color="auto"/>
            <w:bottom w:val="none" w:sz="0" w:space="0" w:color="auto"/>
            <w:right w:val="none" w:sz="0" w:space="0" w:color="auto"/>
          </w:divBdr>
        </w:div>
        <w:div w:id="719133693">
          <w:marLeft w:val="0"/>
          <w:marRight w:val="0"/>
          <w:marTop w:val="0"/>
          <w:marBottom w:val="0"/>
          <w:divBdr>
            <w:top w:val="none" w:sz="0" w:space="0" w:color="auto"/>
            <w:left w:val="none" w:sz="0" w:space="0" w:color="auto"/>
            <w:bottom w:val="none" w:sz="0" w:space="0" w:color="auto"/>
            <w:right w:val="none" w:sz="0" w:space="0" w:color="auto"/>
          </w:divBdr>
        </w:div>
        <w:div w:id="725378106">
          <w:marLeft w:val="0"/>
          <w:marRight w:val="0"/>
          <w:marTop w:val="0"/>
          <w:marBottom w:val="0"/>
          <w:divBdr>
            <w:top w:val="none" w:sz="0" w:space="0" w:color="auto"/>
            <w:left w:val="none" w:sz="0" w:space="0" w:color="auto"/>
            <w:bottom w:val="none" w:sz="0" w:space="0" w:color="auto"/>
            <w:right w:val="none" w:sz="0" w:space="0" w:color="auto"/>
          </w:divBdr>
        </w:div>
        <w:div w:id="972366194">
          <w:marLeft w:val="0"/>
          <w:marRight w:val="0"/>
          <w:marTop w:val="0"/>
          <w:marBottom w:val="0"/>
          <w:divBdr>
            <w:top w:val="none" w:sz="0" w:space="0" w:color="auto"/>
            <w:left w:val="none" w:sz="0" w:space="0" w:color="auto"/>
            <w:bottom w:val="none" w:sz="0" w:space="0" w:color="auto"/>
            <w:right w:val="none" w:sz="0" w:space="0" w:color="auto"/>
          </w:divBdr>
        </w:div>
        <w:div w:id="1590656263">
          <w:marLeft w:val="0"/>
          <w:marRight w:val="0"/>
          <w:marTop w:val="0"/>
          <w:marBottom w:val="0"/>
          <w:divBdr>
            <w:top w:val="none" w:sz="0" w:space="0" w:color="auto"/>
            <w:left w:val="none" w:sz="0" w:space="0" w:color="auto"/>
            <w:bottom w:val="none" w:sz="0" w:space="0" w:color="auto"/>
            <w:right w:val="none" w:sz="0" w:space="0" w:color="auto"/>
          </w:divBdr>
        </w:div>
        <w:div w:id="1927418504">
          <w:marLeft w:val="0"/>
          <w:marRight w:val="0"/>
          <w:marTop w:val="0"/>
          <w:marBottom w:val="0"/>
          <w:divBdr>
            <w:top w:val="none" w:sz="0" w:space="0" w:color="auto"/>
            <w:left w:val="none" w:sz="0" w:space="0" w:color="auto"/>
            <w:bottom w:val="none" w:sz="0" w:space="0" w:color="auto"/>
            <w:right w:val="none" w:sz="0" w:space="0" w:color="auto"/>
          </w:divBdr>
        </w:div>
        <w:div w:id="1988433578">
          <w:marLeft w:val="0"/>
          <w:marRight w:val="0"/>
          <w:marTop w:val="0"/>
          <w:marBottom w:val="0"/>
          <w:divBdr>
            <w:top w:val="none" w:sz="0" w:space="0" w:color="auto"/>
            <w:left w:val="none" w:sz="0" w:space="0" w:color="auto"/>
            <w:bottom w:val="none" w:sz="0" w:space="0" w:color="auto"/>
            <w:right w:val="none" w:sz="0" w:space="0" w:color="auto"/>
          </w:divBdr>
        </w:div>
      </w:divsChild>
    </w:div>
    <w:div w:id="35737908">
      <w:bodyDiv w:val="1"/>
      <w:marLeft w:val="0"/>
      <w:marRight w:val="0"/>
      <w:marTop w:val="0"/>
      <w:marBottom w:val="0"/>
      <w:divBdr>
        <w:top w:val="none" w:sz="0" w:space="0" w:color="auto"/>
        <w:left w:val="none" w:sz="0" w:space="0" w:color="auto"/>
        <w:bottom w:val="none" w:sz="0" w:space="0" w:color="auto"/>
        <w:right w:val="none" w:sz="0" w:space="0" w:color="auto"/>
      </w:divBdr>
    </w:div>
    <w:div w:id="39595262">
      <w:bodyDiv w:val="1"/>
      <w:marLeft w:val="0"/>
      <w:marRight w:val="0"/>
      <w:marTop w:val="0"/>
      <w:marBottom w:val="0"/>
      <w:divBdr>
        <w:top w:val="none" w:sz="0" w:space="0" w:color="auto"/>
        <w:left w:val="none" w:sz="0" w:space="0" w:color="auto"/>
        <w:bottom w:val="none" w:sz="0" w:space="0" w:color="auto"/>
        <w:right w:val="none" w:sz="0" w:space="0" w:color="auto"/>
      </w:divBdr>
    </w:div>
    <w:div w:id="52002683">
      <w:bodyDiv w:val="1"/>
      <w:marLeft w:val="0"/>
      <w:marRight w:val="0"/>
      <w:marTop w:val="0"/>
      <w:marBottom w:val="0"/>
      <w:divBdr>
        <w:top w:val="none" w:sz="0" w:space="0" w:color="auto"/>
        <w:left w:val="none" w:sz="0" w:space="0" w:color="auto"/>
        <w:bottom w:val="none" w:sz="0" w:space="0" w:color="auto"/>
        <w:right w:val="none" w:sz="0" w:space="0" w:color="auto"/>
      </w:divBdr>
    </w:div>
    <w:div w:id="64648685">
      <w:bodyDiv w:val="1"/>
      <w:marLeft w:val="0"/>
      <w:marRight w:val="0"/>
      <w:marTop w:val="0"/>
      <w:marBottom w:val="0"/>
      <w:divBdr>
        <w:top w:val="none" w:sz="0" w:space="0" w:color="auto"/>
        <w:left w:val="none" w:sz="0" w:space="0" w:color="auto"/>
        <w:bottom w:val="none" w:sz="0" w:space="0" w:color="auto"/>
        <w:right w:val="none" w:sz="0" w:space="0" w:color="auto"/>
      </w:divBdr>
    </w:div>
    <w:div w:id="64845420">
      <w:bodyDiv w:val="1"/>
      <w:marLeft w:val="0"/>
      <w:marRight w:val="0"/>
      <w:marTop w:val="0"/>
      <w:marBottom w:val="0"/>
      <w:divBdr>
        <w:top w:val="none" w:sz="0" w:space="0" w:color="auto"/>
        <w:left w:val="none" w:sz="0" w:space="0" w:color="auto"/>
        <w:bottom w:val="none" w:sz="0" w:space="0" w:color="auto"/>
        <w:right w:val="none" w:sz="0" w:space="0" w:color="auto"/>
      </w:divBdr>
    </w:div>
    <w:div w:id="76249402">
      <w:bodyDiv w:val="1"/>
      <w:marLeft w:val="0"/>
      <w:marRight w:val="0"/>
      <w:marTop w:val="0"/>
      <w:marBottom w:val="0"/>
      <w:divBdr>
        <w:top w:val="none" w:sz="0" w:space="0" w:color="auto"/>
        <w:left w:val="none" w:sz="0" w:space="0" w:color="auto"/>
        <w:bottom w:val="none" w:sz="0" w:space="0" w:color="auto"/>
        <w:right w:val="none" w:sz="0" w:space="0" w:color="auto"/>
      </w:divBdr>
    </w:div>
    <w:div w:id="100729439">
      <w:bodyDiv w:val="1"/>
      <w:marLeft w:val="0"/>
      <w:marRight w:val="0"/>
      <w:marTop w:val="0"/>
      <w:marBottom w:val="0"/>
      <w:divBdr>
        <w:top w:val="none" w:sz="0" w:space="0" w:color="auto"/>
        <w:left w:val="none" w:sz="0" w:space="0" w:color="auto"/>
        <w:bottom w:val="none" w:sz="0" w:space="0" w:color="auto"/>
        <w:right w:val="none" w:sz="0" w:space="0" w:color="auto"/>
      </w:divBdr>
    </w:div>
    <w:div w:id="108013741">
      <w:bodyDiv w:val="1"/>
      <w:marLeft w:val="0"/>
      <w:marRight w:val="0"/>
      <w:marTop w:val="0"/>
      <w:marBottom w:val="0"/>
      <w:divBdr>
        <w:top w:val="none" w:sz="0" w:space="0" w:color="auto"/>
        <w:left w:val="none" w:sz="0" w:space="0" w:color="auto"/>
        <w:bottom w:val="none" w:sz="0" w:space="0" w:color="auto"/>
        <w:right w:val="none" w:sz="0" w:space="0" w:color="auto"/>
      </w:divBdr>
    </w:div>
    <w:div w:id="111018893">
      <w:bodyDiv w:val="1"/>
      <w:marLeft w:val="0"/>
      <w:marRight w:val="0"/>
      <w:marTop w:val="0"/>
      <w:marBottom w:val="0"/>
      <w:divBdr>
        <w:top w:val="none" w:sz="0" w:space="0" w:color="auto"/>
        <w:left w:val="none" w:sz="0" w:space="0" w:color="auto"/>
        <w:bottom w:val="none" w:sz="0" w:space="0" w:color="auto"/>
        <w:right w:val="none" w:sz="0" w:space="0" w:color="auto"/>
      </w:divBdr>
    </w:div>
    <w:div w:id="117259288">
      <w:bodyDiv w:val="1"/>
      <w:marLeft w:val="0"/>
      <w:marRight w:val="0"/>
      <w:marTop w:val="0"/>
      <w:marBottom w:val="0"/>
      <w:divBdr>
        <w:top w:val="none" w:sz="0" w:space="0" w:color="auto"/>
        <w:left w:val="none" w:sz="0" w:space="0" w:color="auto"/>
        <w:bottom w:val="none" w:sz="0" w:space="0" w:color="auto"/>
        <w:right w:val="none" w:sz="0" w:space="0" w:color="auto"/>
      </w:divBdr>
    </w:div>
    <w:div w:id="126823578">
      <w:bodyDiv w:val="1"/>
      <w:marLeft w:val="0"/>
      <w:marRight w:val="0"/>
      <w:marTop w:val="0"/>
      <w:marBottom w:val="0"/>
      <w:divBdr>
        <w:top w:val="none" w:sz="0" w:space="0" w:color="auto"/>
        <w:left w:val="none" w:sz="0" w:space="0" w:color="auto"/>
        <w:bottom w:val="none" w:sz="0" w:space="0" w:color="auto"/>
        <w:right w:val="none" w:sz="0" w:space="0" w:color="auto"/>
      </w:divBdr>
    </w:div>
    <w:div w:id="132790703">
      <w:bodyDiv w:val="1"/>
      <w:marLeft w:val="0"/>
      <w:marRight w:val="0"/>
      <w:marTop w:val="0"/>
      <w:marBottom w:val="0"/>
      <w:divBdr>
        <w:top w:val="none" w:sz="0" w:space="0" w:color="auto"/>
        <w:left w:val="none" w:sz="0" w:space="0" w:color="auto"/>
        <w:bottom w:val="none" w:sz="0" w:space="0" w:color="auto"/>
        <w:right w:val="none" w:sz="0" w:space="0" w:color="auto"/>
      </w:divBdr>
    </w:div>
    <w:div w:id="140273766">
      <w:bodyDiv w:val="1"/>
      <w:marLeft w:val="0"/>
      <w:marRight w:val="0"/>
      <w:marTop w:val="0"/>
      <w:marBottom w:val="0"/>
      <w:divBdr>
        <w:top w:val="none" w:sz="0" w:space="0" w:color="auto"/>
        <w:left w:val="none" w:sz="0" w:space="0" w:color="auto"/>
        <w:bottom w:val="none" w:sz="0" w:space="0" w:color="auto"/>
        <w:right w:val="none" w:sz="0" w:space="0" w:color="auto"/>
      </w:divBdr>
    </w:div>
    <w:div w:id="145318710">
      <w:bodyDiv w:val="1"/>
      <w:marLeft w:val="0"/>
      <w:marRight w:val="0"/>
      <w:marTop w:val="0"/>
      <w:marBottom w:val="0"/>
      <w:divBdr>
        <w:top w:val="none" w:sz="0" w:space="0" w:color="auto"/>
        <w:left w:val="none" w:sz="0" w:space="0" w:color="auto"/>
        <w:bottom w:val="none" w:sz="0" w:space="0" w:color="auto"/>
        <w:right w:val="none" w:sz="0" w:space="0" w:color="auto"/>
      </w:divBdr>
    </w:div>
    <w:div w:id="146632532">
      <w:bodyDiv w:val="1"/>
      <w:marLeft w:val="0"/>
      <w:marRight w:val="0"/>
      <w:marTop w:val="0"/>
      <w:marBottom w:val="0"/>
      <w:divBdr>
        <w:top w:val="none" w:sz="0" w:space="0" w:color="auto"/>
        <w:left w:val="none" w:sz="0" w:space="0" w:color="auto"/>
        <w:bottom w:val="none" w:sz="0" w:space="0" w:color="auto"/>
        <w:right w:val="none" w:sz="0" w:space="0" w:color="auto"/>
      </w:divBdr>
    </w:div>
    <w:div w:id="147866030">
      <w:bodyDiv w:val="1"/>
      <w:marLeft w:val="0"/>
      <w:marRight w:val="0"/>
      <w:marTop w:val="0"/>
      <w:marBottom w:val="0"/>
      <w:divBdr>
        <w:top w:val="none" w:sz="0" w:space="0" w:color="auto"/>
        <w:left w:val="none" w:sz="0" w:space="0" w:color="auto"/>
        <w:bottom w:val="none" w:sz="0" w:space="0" w:color="auto"/>
        <w:right w:val="none" w:sz="0" w:space="0" w:color="auto"/>
      </w:divBdr>
    </w:div>
    <w:div w:id="177430867">
      <w:bodyDiv w:val="1"/>
      <w:marLeft w:val="0"/>
      <w:marRight w:val="0"/>
      <w:marTop w:val="0"/>
      <w:marBottom w:val="0"/>
      <w:divBdr>
        <w:top w:val="none" w:sz="0" w:space="0" w:color="auto"/>
        <w:left w:val="none" w:sz="0" w:space="0" w:color="auto"/>
        <w:bottom w:val="none" w:sz="0" w:space="0" w:color="auto"/>
        <w:right w:val="none" w:sz="0" w:space="0" w:color="auto"/>
      </w:divBdr>
    </w:div>
    <w:div w:id="191305739">
      <w:bodyDiv w:val="1"/>
      <w:marLeft w:val="0"/>
      <w:marRight w:val="0"/>
      <w:marTop w:val="0"/>
      <w:marBottom w:val="0"/>
      <w:divBdr>
        <w:top w:val="none" w:sz="0" w:space="0" w:color="auto"/>
        <w:left w:val="none" w:sz="0" w:space="0" w:color="auto"/>
        <w:bottom w:val="none" w:sz="0" w:space="0" w:color="auto"/>
        <w:right w:val="none" w:sz="0" w:space="0" w:color="auto"/>
      </w:divBdr>
    </w:div>
    <w:div w:id="191652219">
      <w:bodyDiv w:val="1"/>
      <w:marLeft w:val="0"/>
      <w:marRight w:val="0"/>
      <w:marTop w:val="0"/>
      <w:marBottom w:val="0"/>
      <w:divBdr>
        <w:top w:val="none" w:sz="0" w:space="0" w:color="auto"/>
        <w:left w:val="none" w:sz="0" w:space="0" w:color="auto"/>
        <w:bottom w:val="none" w:sz="0" w:space="0" w:color="auto"/>
        <w:right w:val="none" w:sz="0" w:space="0" w:color="auto"/>
      </w:divBdr>
    </w:div>
    <w:div w:id="205794439">
      <w:bodyDiv w:val="1"/>
      <w:marLeft w:val="0"/>
      <w:marRight w:val="0"/>
      <w:marTop w:val="0"/>
      <w:marBottom w:val="0"/>
      <w:divBdr>
        <w:top w:val="none" w:sz="0" w:space="0" w:color="auto"/>
        <w:left w:val="none" w:sz="0" w:space="0" w:color="auto"/>
        <w:bottom w:val="none" w:sz="0" w:space="0" w:color="auto"/>
        <w:right w:val="none" w:sz="0" w:space="0" w:color="auto"/>
      </w:divBdr>
    </w:div>
    <w:div w:id="219705586">
      <w:bodyDiv w:val="1"/>
      <w:marLeft w:val="0"/>
      <w:marRight w:val="0"/>
      <w:marTop w:val="0"/>
      <w:marBottom w:val="0"/>
      <w:divBdr>
        <w:top w:val="none" w:sz="0" w:space="0" w:color="auto"/>
        <w:left w:val="none" w:sz="0" w:space="0" w:color="auto"/>
        <w:bottom w:val="none" w:sz="0" w:space="0" w:color="auto"/>
        <w:right w:val="none" w:sz="0" w:space="0" w:color="auto"/>
      </w:divBdr>
    </w:div>
    <w:div w:id="226301281">
      <w:bodyDiv w:val="1"/>
      <w:marLeft w:val="0"/>
      <w:marRight w:val="0"/>
      <w:marTop w:val="0"/>
      <w:marBottom w:val="0"/>
      <w:divBdr>
        <w:top w:val="none" w:sz="0" w:space="0" w:color="auto"/>
        <w:left w:val="none" w:sz="0" w:space="0" w:color="auto"/>
        <w:bottom w:val="none" w:sz="0" w:space="0" w:color="auto"/>
        <w:right w:val="none" w:sz="0" w:space="0" w:color="auto"/>
      </w:divBdr>
      <w:divsChild>
        <w:div w:id="243806341">
          <w:marLeft w:val="0"/>
          <w:marRight w:val="0"/>
          <w:marTop w:val="0"/>
          <w:marBottom w:val="0"/>
          <w:divBdr>
            <w:top w:val="none" w:sz="0" w:space="0" w:color="auto"/>
            <w:left w:val="none" w:sz="0" w:space="0" w:color="auto"/>
            <w:bottom w:val="none" w:sz="0" w:space="0" w:color="auto"/>
            <w:right w:val="none" w:sz="0" w:space="0" w:color="auto"/>
          </w:divBdr>
        </w:div>
        <w:div w:id="1656640581">
          <w:marLeft w:val="0"/>
          <w:marRight w:val="0"/>
          <w:marTop w:val="0"/>
          <w:marBottom w:val="0"/>
          <w:divBdr>
            <w:top w:val="none" w:sz="0" w:space="0" w:color="auto"/>
            <w:left w:val="none" w:sz="0" w:space="0" w:color="auto"/>
            <w:bottom w:val="none" w:sz="0" w:space="0" w:color="auto"/>
            <w:right w:val="none" w:sz="0" w:space="0" w:color="auto"/>
          </w:divBdr>
        </w:div>
        <w:div w:id="1753240785">
          <w:marLeft w:val="0"/>
          <w:marRight w:val="0"/>
          <w:marTop w:val="0"/>
          <w:marBottom w:val="0"/>
          <w:divBdr>
            <w:top w:val="none" w:sz="0" w:space="0" w:color="auto"/>
            <w:left w:val="none" w:sz="0" w:space="0" w:color="auto"/>
            <w:bottom w:val="none" w:sz="0" w:space="0" w:color="auto"/>
            <w:right w:val="none" w:sz="0" w:space="0" w:color="auto"/>
          </w:divBdr>
        </w:div>
        <w:div w:id="2134904106">
          <w:marLeft w:val="0"/>
          <w:marRight w:val="0"/>
          <w:marTop w:val="0"/>
          <w:marBottom w:val="0"/>
          <w:divBdr>
            <w:top w:val="none" w:sz="0" w:space="0" w:color="auto"/>
            <w:left w:val="none" w:sz="0" w:space="0" w:color="auto"/>
            <w:bottom w:val="none" w:sz="0" w:space="0" w:color="auto"/>
            <w:right w:val="none" w:sz="0" w:space="0" w:color="auto"/>
          </w:divBdr>
        </w:div>
      </w:divsChild>
    </w:div>
    <w:div w:id="259265644">
      <w:bodyDiv w:val="1"/>
      <w:marLeft w:val="0"/>
      <w:marRight w:val="0"/>
      <w:marTop w:val="0"/>
      <w:marBottom w:val="0"/>
      <w:divBdr>
        <w:top w:val="none" w:sz="0" w:space="0" w:color="auto"/>
        <w:left w:val="none" w:sz="0" w:space="0" w:color="auto"/>
        <w:bottom w:val="none" w:sz="0" w:space="0" w:color="auto"/>
        <w:right w:val="none" w:sz="0" w:space="0" w:color="auto"/>
      </w:divBdr>
    </w:div>
    <w:div w:id="262736303">
      <w:bodyDiv w:val="1"/>
      <w:marLeft w:val="0"/>
      <w:marRight w:val="0"/>
      <w:marTop w:val="0"/>
      <w:marBottom w:val="0"/>
      <w:divBdr>
        <w:top w:val="none" w:sz="0" w:space="0" w:color="auto"/>
        <w:left w:val="none" w:sz="0" w:space="0" w:color="auto"/>
        <w:bottom w:val="none" w:sz="0" w:space="0" w:color="auto"/>
        <w:right w:val="none" w:sz="0" w:space="0" w:color="auto"/>
      </w:divBdr>
    </w:div>
    <w:div w:id="264583139">
      <w:bodyDiv w:val="1"/>
      <w:marLeft w:val="0"/>
      <w:marRight w:val="0"/>
      <w:marTop w:val="0"/>
      <w:marBottom w:val="0"/>
      <w:divBdr>
        <w:top w:val="none" w:sz="0" w:space="0" w:color="auto"/>
        <w:left w:val="none" w:sz="0" w:space="0" w:color="auto"/>
        <w:bottom w:val="none" w:sz="0" w:space="0" w:color="auto"/>
        <w:right w:val="none" w:sz="0" w:space="0" w:color="auto"/>
      </w:divBdr>
    </w:div>
    <w:div w:id="294604949">
      <w:bodyDiv w:val="1"/>
      <w:marLeft w:val="0"/>
      <w:marRight w:val="0"/>
      <w:marTop w:val="0"/>
      <w:marBottom w:val="0"/>
      <w:divBdr>
        <w:top w:val="none" w:sz="0" w:space="0" w:color="auto"/>
        <w:left w:val="none" w:sz="0" w:space="0" w:color="auto"/>
        <w:bottom w:val="none" w:sz="0" w:space="0" w:color="auto"/>
        <w:right w:val="none" w:sz="0" w:space="0" w:color="auto"/>
      </w:divBdr>
    </w:div>
    <w:div w:id="302277255">
      <w:bodyDiv w:val="1"/>
      <w:marLeft w:val="0"/>
      <w:marRight w:val="0"/>
      <w:marTop w:val="0"/>
      <w:marBottom w:val="0"/>
      <w:divBdr>
        <w:top w:val="none" w:sz="0" w:space="0" w:color="auto"/>
        <w:left w:val="none" w:sz="0" w:space="0" w:color="auto"/>
        <w:bottom w:val="none" w:sz="0" w:space="0" w:color="auto"/>
        <w:right w:val="none" w:sz="0" w:space="0" w:color="auto"/>
      </w:divBdr>
    </w:div>
    <w:div w:id="335545650">
      <w:bodyDiv w:val="1"/>
      <w:marLeft w:val="0"/>
      <w:marRight w:val="0"/>
      <w:marTop w:val="0"/>
      <w:marBottom w:val="0"/>
      <w:divBdr>
        <w:top w:val="none" w:sz="0" w:space="0" w:color="auto"/>
        <w:left w:val="none" w:sz="0" w:space="0" w:color="auto"/>
        <w:bottom w:val="none" w:sz="0" w:space="0" w:color="auto"/>
        <w:right w:val="none" w:sz="0" w:space="0" w:color="auto"/>
      </w:divBdr>
    </w:div>
    <w:div w:id="336809151">
      <w:bodyDiv w:val="1"/>
      <w:marLeft w:val="0"/>
      <w:marRight w:val="0"/>
      <w:marTop w:val="0"/>
      <w:marBottom w:val="0"/>
      <w:divBdr>
        <w:top w:val="none" w:sz="0" w:space="0" w:color="auto"/>
        <w:left w:val="none" w:sz="0" w:space="0" w:color="auto"/>
        <w:bottom w:val="none" w:sz="0" w:space="0" w:color="auto"/>
        <w:right w:val="none" w:sz="0" w:space="0" w:color="auto"/>
      </w:divBdr>
    </w:div>
    <w:div w:id="337394166">
      <w:bodyDiv w:val="1"/>
      <w:marLeft w:val="0"/>
      <w:marRight w:val="0"/>
      <w:marTop w:val="0"/>
      <w:marBottom w:val="0"/>
      <w:divBdr>
        <w:top w:val="none" w:sz="0" w:space="0" w:color="auto"/>
        <w:left w:val="none" w:sz="0" w:space="0" w:color="auto"/>
        <w:bottom w:val="none" w:sz="0" w:space="0" w:color="auto"/>
        <w:right w:val="none" w:sz="0" w:space="0" w:color="auto"/>
      </w:divBdr>
      <w:divsChild>
        <w:div w:id="22413753">
          <w:marLeft w:val="274"/>
          <w:marRight w:val="0"/>
          <w:marTop w:val="45"/>
          <w:marBottom w:val="45"/>
          <w:divBdr>
            <w:top w:val="none" w:sz="0" w:space="0" w:color="auto"/>
            <w:left w:val="none" w:sz="0" w:space="0" w:color="auto"/>
            <w:bottom w:val="none" w:sz="0" w:space="0" w:color="auto"/>
            <w:right w:val="none" w:sz="0" w:space="0" w:color="auto"/>
          </w:divBdr>
        </w:div>
        <w:div w:id="1104880381">
          <w:marLeft w:val="274"/>
          <w:marRight w:val="0"/>
          <w:marTop w:val="45"/>
          <w:marBottom w:val="45"/>
          <w:divBdr>
            <w:top w:val="none" w:sz="0" w:space="0" w:color="auto"/>
            <w:left w:val="none" w:sz="0" w:space="0" w:color="auto"/>
            <w:bottom w:val="none" w:sz="0" w:space="0" w:color="auto"/>
            <w:right w:val="none" w:sz="0" w:space="0" w:color="auto"/>
          </w:divBdr>
        </w:div>
        <w:div w:id="1246189700">
          <w:marLeft w:val="274"/>
          <w:marRight w:val="0"/>
          <w:marTop w:val="45"/>
          <w:marBottom w:val="45"/>
          <w:divBdr>
            <w:top w:val="none" w:sz="0" w:space="0" w:color="auto"/>
            <w:left w:val="none" w:sz="0" w:space="0" w:color="auto"/>
            <w:bottom w:val="none" w:sz="0" w:space="0" w:color="auto"/>
            <w:right w:val="none" w:sz="0" w:space="0" w:color="auto"/>
          </w:divBdr>
        </w:div>
        <w:div w:id="1682781933">
          <w:marLeft w:val="274"/>
          <w:marRight w:val="0"/>
          <w:marTop w:val="45"/>
          <w:marBottom w:val="45"/>
          <w:divBdr>
            <w:top w:val="none" w:sz="0" w:space="0" w:color="auto"/>
            <w:left w:val="none" w:sz="0" w:space="0" w:color="auto"/>
            <w:bottom w:val="none" w:sz="0" w:space="0" w:color="auto"/>
            <w:right w:val="none" w:sz="0" w:space="0" w:color="auto"/>
          </w:divBdr>
        </w:div>
        <w:div w:id="1766340082">
          <w:marLeft w:val="274"/>
          <w:marRight w:val="0"/>
          <w:marTop w:val="45"/>
          <w:marBottom w:val="45"/>
          <w:divBdr>
            <w:top w:val="none" w:sz="0" w:space="0" w:color="auto"/>
            <w:left w:val="none" w:sz="0" w:space="0" w:color="auto"/>
            <w:bottom w:val="none" w:sz="0" w:space="0" w:color="auto"/>
            <w:right w:val="none" w:sz="0" w:space="0" w:color="auto"/>
          </w:divBdr>
        </w:div>
        <w:div w:id="1991516748">
          <w:marLeft w:val="274"/>
          <w:marRight w:val="0"/>
          <w:marTop w:val="45"/>
          <w:marBottom w:val="45"/>
          <w:divBdr>
            <w:top w:val="none" w:sz="0" w:space="0" w:color="auto"/>
            <w:left w:val="none" w:sz="0" w:space="0" w:color="auto"/>
            <w:bottom w:val="none" w:sz="0" w:space="0" w:color="auto"/>
            <w:right w:val="none" w:sz="0" w:space="0" w:color="auto"/>
          </w:divBdr>
        </w:div>
        <w:div w:id="2069452056">
          <w:marLeft w:val="274"/>
          <w:marRight w:val="0"/>
          <w:marTop w:val="45"/>
          <w:marBottom w:val="45"/>
          <w:divBdr>
            <w:top w:val="none" w:sz="0" w:space="0" w:color="auto"/>
            <w:left w:val="none" w:sz="0" w:space="0" w:color="auto"/>
            <w:bottom w:val="none" w:sz="0" w:space="0" w:color="auto"/>
            <w:right w:val="none" w:sz="0" w:space="0" w:color="auto"/>
          </w:divBdr>
        </w:div>
      </w:divsChild>
    </w:div>
    <w:div w:id="338898446">
      <w:bodyDiv w:val="1"/>
      <w:marLeft w:val="0"/>
      <w:marRight w:val="0"/>
      <w:marTop w:val="0"/>
      <w:marBottom w:val="0"/>
      <w:divBdr>
        <w:top w:val="none" w:sz="0" w:space="0" w:color="auto"/>
        <w:left w:val="none" w:sz="0" w:space="0" w:color="auto"/>
        <w:bottom w:val="none" w:sz="0" w:space="0" w:color="auto"/>
        <w:right w:val="none" w:sz="0" w:space="0" w:color="auto"/>
      </w:divBdr>
    </w:div>
    <w:div w:id="348066402">
      <w:bodyDiv w:val="1"/>
      <w:marLeft w:val="0"/>
      <w:marRight w:val="0"/>
      <w:marTop w:val="0"/>
      <w:marBottom w:val="0"/>
      <w:divBdr>
        <w:top w:val="none" w:sz="0" w:space="0" w:color="auto"/>
        <w:left w:val="none" w:sz="0" w:space="0" w:color="auto"/>
        <w:bottom w:val="none" w:sz="0" w:space="0" w:color="auto"/>
        <w:right w:val="none" w:sz="0" w:space="0" w:color="auto"/>
      </w:divBdr>
    </w:div>
    <w:div w:id="353072258">
      <w:bodyDiv w:val="1"/>
      <w:marLeft w:val="0"/>
      <w:marRight w:val="0"/>
      <w:marTop w:val="0"/>
      <w:marBottom w:val="0"/>
      <w:divBdr>
        <w:top w:val="none" w:sz="0" w:space="0" w:color="auto"/>
        <w:left w:val="none" w:sz="0" w:space="0" w:color="auto"/>
        <w:bottom w:val="none" w:sz="0" w:space="0" w:color="auto"/>
        <w:right w:val="none" w:sz="0" w:space="0" w:color="auto"/>
      </w:divBdr>
    </w:div>
    <w:div w:id="359627924">
      <w:bodyDiv w:val="1"/>
      <w:marLeft w:val="0"/>
      <w:marRight w:val="0"/>
      <w:marTop w:val="0"/>
      <w:marBottom w:val="0"/>
      <w:divBdr>
        <w:top w:val="none" w:sz="0" w:space="0" w:color="auto"/>
        <w:left w:val="none" w:sz="0" w:space="0" w:color="auto"/>
        <w:bottom w:val="none" w:sz="0" w:space="0" w:color="auto"/>
        <w:right w:val="none" w:sz="0" w:space="0" w:color="auto"/>
      </w:divBdr>
    </w:div>
    <w:div w:id="359746827">
      <w:bodyDiv w:val="1"/>
      <w:marLeft w:val="0"/>
      <w:marRight w:val="0"/>
      <w:marTop w:val="0"/>
      <w:marBottom w:val="0"/>
      <w:divBdr>
        <w:top w:val="none" w:sz="0" w:space="0" w:color="auto"/>
        <w:left w:val="none" w:sz="0" w:space="0" w:color="auto"/>
        <w:bottom w:val="none" w:sz="0" w:space="0" w:color="auto"/>
        <w:right w:val="none" w:sz="0" w:space="0" w:color="auto"/>
      </w:divBdr>
    </w:div>
    <w:div w:id="362707245">
      <w:bodyDiv w:val="1"/>
      <w:marLeft w:val="0"/>
      <w:marRight w:val="0"/>
      <w:marTop w:val="0"/>
      <w:marBottom w:val="0"/>
      <w:divBdr>
        <w:top w:val="none" w:sz="0" w:space="0" w:color="auto"/>
        <w:left w:val="none" w:sz="0" w:space="0" w:color="auto"/>
        <w:bottom w:val="none" w:sz="0" w:space="0" w:color="auto"/>
        <w:right w:val="none" w:sz="0" w:space="0" w:color="auto"/>
      </w:divBdr>
    </w:div>
    <w:div w:id="363137389">
      <w:bodyDiv w:val="1"/>
      <w:marLeft w:val="0"/>
      <w:marRight w:val="0"/>
      <w:marTop w:val="0"/>
      <w:marBottom w:val="0"/>
      <w:divBdr>
        <w:top w:val="none" w:sz="0" w:space="0" w:color="auto"/>
        <w:left w:val="none" w:sz="0" w:space="0" w:color="auto"/>
        <w:bottom w:val="none" w:sz="0" w:space="0" w:color="auto"/>
        <w:right w:val="none" w:sz="0" w:space="0" w:color="auto"/>
      </w:divBdr>
    </w:div>
    <w:div w:id="375589953">
      <w:bodyDiv w:val="1"/>
      <w:marLeft w:val="0"/>
      <w:marRight w:val="0"/>
      <w:marTop w:val="0"/>
      <w:marBottom w:val="0"/>
      <w:divBdr>
        <w:top w:val="none" w:sz="0" w:space="0" w:color="auto"/>
        <w:left w:val="none" w:sz="0" w:space="0" w:color="auto"/>
        <w:bottom w:val="none" w:sz="0" w:space="0" w:color="auto"/>
        <w:right w:val="none" w:sz="0" w:space="0" w:color="auto"/>
      </w:divBdr>
    </w:div>
    <w:div w:id="380641716">
      <w:bodyDiv w:val="1"/>
      <w:marLeft w:val="0"/>
      <w:marRight w:val="0"/>
      <w:marTop w:val="0"/>
      <w:marBottom w:val="0"/>
      <w:divBdr>
        <w:top w:val="none" w:sz="0" w:space="0" w:color="auto"/>
        <w:left w:val="none" w:sz="0" w:space="0" w:color="auto"/>
        <w:bottom w:val="none" w:sz="0" w:space="0" w:color="auto"/>
        <w:right w:val="none" w:sz="0" w:space="0" w:color="auto"/>
      </w:divBdr>
    </w:div>
    <w:div w:id="390157730">
      <w:bodyDiv w:val="1"/>
      <w:marLeft w:val="0"/>
      <w:marRight w:val="0"/>
      <w:marTop w:val="0"/>
      <w:marBottom w:val="0"/>
      <w:divBdr>
        <w:top w:val="none" w:sz="0" w:space="0" w:color="auto"/>
        <w:left w:val="none" w:sz="0" w:space="0" w:color="auto"/>
        <w:bottom w:val="none" w:sz="0" w:space="0" w:color="auto"/>
        <w:right w:val="none" w:sz="0" w:space="0" w:color="auto"/>
      </w:divBdr>
    </w:div>
    <w:div w:id="399986144">
      <w:bodyDiv w:val="1"/>
      <w:marLeft w:val="0"/>
      <w:marRight w:val="0"/>
      <w:marTop w:val="0"/>
      <w:marBottom w:val="0"/>
      <w:divBdr>
        <w:top w:val="none" w:sz="0" w:space="0" w:color="auto"/>
        <w:left w:val="none" w:sz="0" w:space="0" w:color="auto"/>
        <w:bottom w:val="none" w:sz="0" w:space="0" w:color="auto"/>
        <w:right w:val="none" w:sz="0" w:space="0" w:color="auto"/>
      </w:divBdr>
      <w:divsChild>
        <w:div w:id="518087663">
          <w:marLeft w:val="0"/>
          <w:marRight w:val="0"/>
          <w:marTop w:val="0"/>
          <w:marBottom w:val="0"/>
          <w:divBdr>
            <w:top w:val="none" w:sz="0" w:space="0" w:color="auto"/>
            <w:left w:val="none" w:sz="0" w:space="0" w:color="auto"/>
            <w:bottom w:val="none" w:sz="0" w:space="0" w:color="auto"/>
            <w:right w:val="none" w:sz="0" w:space="0" w:color="auto"/>
          </w:divBdr>
        </w:div>
        <w:div w:id="1271279062">
          <w:marLeft w:val="0"/>
          <w:marRight w:val="0"/>
          <w:marTop w:val="0"/>
          <w:marBottom w:val="0"/>
          <w:divBdr>
            <w:top w:val="none" w:sz="0" w:space="0" w:color="auto"/>
            <w:left w:val="none" w:sz="0" w:space="0" w:color="auto"/>
            <w:bottom w:val="none" w:sz="0" w:space="0" w:color="auto"/>
            <w:right w:val="none" w:sz="0" w:space="0" w:color="auto"/>
          </w:divBdr>
        </w:div>
        <w:div w:id="1349138866">
          <w:marLeft w:val="0"/>
          <w:marRight w:val="0"/>
          <w:marTop w:val="0"/>
          <w:marBottom w:val="0"/>
          <w:divBdr>
            <w:top w:val="none" w:sz="0" w:space="0" w:color="auto"/>
            <w:left w:val="none" w:sz="0" w:space="0" w:color="auto"/>
            <w:bottom w:val="none" w:sz="0" w:space="0" w:color="auto"/>
            <w:right w:val="none" w:sz="0" w:space="0" w:color="auto"/>
          </w:divBdr>
        </w:div>
        <w:div w:id="1620837056">
          <w:marLeft w:val="0"/>
          <w:marRight w:val="0"/>
          <w:marTop w:val="0"/>
          <w:marBottom w:val="0"/>
          <w:divBdr>
            <w:top w:val="none" w:sz="0" w:space="0" w:color="auto"/>
            <w:left w:val="none" w:sz="0" w:space="0" w:color="auto"/>
            <w:bottom w:val="none" w:sz="0" w:space="0" w:color="auto"/>
            <w:right w:val="none" w:sz="0" w:space="0" w:color="auto"/>
          </w:divBdr>
        </w:div>
        <w:div w:id="1810901424">
          <w:marLeft w:val="0"/>
          <w:marRight w:val="0"/>
          <w:marTop w:val="0"/>
          <w:marBottom w:val="0"/>
          <w:divBdr>
            <w:top w:val="none" w:sz="0" w:space="0" w:color="auto"/>
            <w:left w:val="none" w:sz="0" w:space="0" w:color="auto"/>
            <w:bottom w:val="none" w:sz="0" w:space="0" w:color="auto"/>
            <w:right w:val="none" w:sz="0" w:space="0" w:color="auto"/>
          </w:divBdr>
        </w:div>
        <w:div w:id="1814524034">
          <w:marLeft w:val="0"/>
          <w:marRight w:val="0"/>
          <w:marTop w:val="0"/>
          <w:marBottom w:val="0"/>
          <w:divBdr>
            <w:top w:val="none" w:sz="0" w:space="0" w:color="auto"/>
            <w:left w:val="none" w:sz="0" w:space="0" w:color="auto"/>
            <w:bottom w:val="none" w:sz="0" w:space="0" w:color="auto"/>
            <w:right w:val="none" w:sz="0" w:space="0" w:color="auto"/>
          </w:divBdr>
        </w:div>
        <w:div w:id="2145192291">
          <w:marLeft w:val="0"/>
          <w:marRight w:val="0"/>
          <w:marTop w:val="0"/>
          <w:marBottom w:val="0"/>
          <w:divBdr>
            <w:top w:val="none" w:sz="0" w:space="0" w:color="auto"/>
            <w:left w:val="none" w:sz="0" w:space="0" w:color="auto"/>
            <w:bottom w:val="none" w:sz="0" w:space="0" w:color="auto"/>
            <w:right w:val="none" w:sz="0" w:space="0" w:color="auto"/>
          </w:divBdr>
        </w:div>
      </w:divsChild>
    </w:div>
    <w:div w:id="423890093">
      <w:bodyDiv w:val="1"/>
      <w:marLeft w:val="0"/>
      <w:marRight w:val="0"/>
      <w:marTop w:val="0"/>
      <w:marBottom w:val="0"/>
      <w:divBdr>
        <w:top w:val="none" w:sz="0" w:space="0" w:color="auto"/>
        <w:left w:val="none" w:sz="0" w:space="0" w:color="auto"/>
        <w:bottom w:val="none" w:sz="0" w:space="0" w:color="auto"/>
        <w:right w:val="none" w:sz="0" w:space="0" w:color="auto"/>
      </w:divBdr>
    </w:div>
    <w:div w:id="435752694">
      <w:bodyDiv w:val="1"/>
      <w:marLeft w:val="0"/>
      <w:marRight w:val="0"/>
      <w:marTop w:val="0"/>
      <w:marBottom w:val="0"/>
      <w:divBdr>
        <w:top w:val="none" w:sz="0" w:space="0" w:color="auto"/>
        <w:left w:val="none" w:sz="0" w:space="0" w:color="auto"/>
        <w:bottom w:val="none" w:sz="0" w:space="0" w:color="auto"/>
        <w:right w:val="none" w:sz="0" w:space="0" w:color="auto"/>
      </w:divBdr>
    </w:div>
    <w:div w:id="436294074">
      <w:bodyDiv w:val="1"/>
      <w:marLeft w:val="0"/>
      <w:marRight w:val="0"/>
      <w:marTop w:val="0"/>
      <w:marBottom w:val="0"/>
      <w:divBdr>
        <w:top w:val="none" w:sz="0" w:space="0" w:color="auto"/>
        <w:left w:val="none" w:sz="0" w:space="0" w:color="auto"/>
        <w:bottom w:val="none" w:sz="0" w:space="0" w:color="auto"/>
        <w:right w:val="none" w:sz="0" w:space="0" w:color="auto"/>
      </w:divBdr>
    </w:div>
    <w:div w:id="438336757">
      <w:bodyDiv w:val="1"/>
      <w:marLeft w:val="0"/>
      <w:marRight w:val="0"/>
      <w:marTop w:val="0"/>
      <w:marBottom w:val="0"/>
      <w:divBdr>
        <w:top w:val="none" w:sz="0" w:space="0" w:color="auto"/>
        <w:left w:val="none" w:sz="0" w:space="0" w:color="auto"/>
        <w:bottom w:val="none" w:sz="0" w:space="0" w:color="auto"/>
        <w:right w:val="none" w:sz="0" w:space="0" w:color="auto"/>
      </w:divBdr>
    </w:div>
    <w:div w:id="439451459">
      <w:bodyDiv w:val="1"/>
      <w:marLeft w:val="0"/>
      <w:marRight w:val="0"/>
      <w:marTop w:val="0"/>
      <w:marBottom w:val="0"/>
      <w:divBdr>
        <w:top w:val="none" w:sz="0" w:space="0" w:color="auto"/>
        <w:left w:val="none" w:sz="0" w:space="0" w:color="auto"/>
        <w:bottom w:val="none" w:sz="0" w:space="0" w:color="auto"/>
        <w:right w:val="none" w:sz="0" w:space="0" w:color="auto"/>
      </w:divBdr>
    </w:div>
    <w:div w:id="440076635">
      <w:bodyDiv w:val="1"/>
      <w:marLeft w:val="0"/>
      <w:marRight w:val="0"/>
      <w:marTop w:val="0"/>
      <w:marBottom w:val="0"/>
      <w:divBdr>
        <w:top w:val="none" w:sz="0" w:space="0" w:color="auto"/>
        <w:left w:val="none" w:sz="0" w:space="0" w:color="auto"/>
        <w:bottom w:val="none" w:sz="0" w:space="0" w:color="auto"/>
        <w:right w:val="none" w:sz="0" w:space="0" w:color="auto"/>
      </w:divBdr>
    </w:div>
    <w:div w:id="449515933">
      <w:bodyDiv w:val="1"/>
      <w:marLeft w:val="0"/>
      <w:marRight w:val="0"/>
      <w:marTop w:val="0"/>
      <w:marBottom w:val="0"/>
      <w:divBdr>
        <w:top w:val="none" w:sz="0" w:space="0" w:color="auto"/>
        <w:left w:val="none" w:sz="0" w:space="0" w:color="auto"/>
        <w:bottom w:val="none" w:sz="0" w:space="0" w:color="auto"/>
        <w:right w:val="none" w:sz="0" w:space="0" w:color="auto"/>
      </w:divBdr>
    </w:div>
    <w:div w:id="463279211">
      <w:bodyDiv w:val="1"/>
      <w:marLeft w:val="0"/>
      <w:marRight w:val="0"/>
      <w:marTop w:val="0"/>
      <w:marBottom w:val="0"/>
      <w:divBdr>
        <w:top w:val="none" w:sz="0" w:space="0" w:color="auto"/>
        <w:left w:val="none" w:sz="0" w:space="0" w:color="auto"/>
        <w:bottom w:val="none" w:sz="0" w:space="0" w:color="auto"/>
        <w:right w:val="none" w:sz="0" w:space="0" w:color="auto"/>
      </w:divBdr>
    </w:div>
    <w:div w:id="473986492">
      <w:bodyDiv w:val="1"/>
      <w:marLeft w:val="0"/>
      <w:marRight w:val="0"/>
      <w:marTop w:val="0"/>
      <w:marBottom w:val="0"/>
      <w:divBdr>
        <w:top w:val="none" w:sz="0" w:space="0" w:color="auto"/>
        <w:left w:val="none" w:sz="0" w:space="0" w:color="auto"/>
        <w:bottom w:val="none" w:sz="0" w:space="0" w:color="auto"/>
        <w:right w:val="none" w:sz="0" w:space="0" w:color="auto"/>
      </w:divBdr>
    </w:div>
    <w:div w:id="484974175">
      <w:bodyDiv w:val="1"/>
      <w:marLeft w:val="0"/>
      <w:marRight w:val="0"/>
      <w:marTop w:val="0"/>
      <w:marBottom w:val="0"/>
      <w:divBdr>
        <w:top w:val="none" w:sz="0" w:space="0" w:color="auto"/>
        <w:left w:val="none" w:sz="0" w:space="0" w:color="auto"/>
        <w:bottom w:val="none" w:sz="0" w:space="0" w:color="auto"/>
        <w:right w:val="none" w:sz="0" w:space="0" w:color="auto"/>
      </w:divBdr>
    </w:div>
    <w:div w:id="508757220">
      <w:bodyDiv w:val="1"/>
      <w:marLeft w:val="0"/>
      <w:marRight w:val="0"/>
      <w:marTop w:val="0"/>
      <w:marBottom w:val="0"/>
      <w:divBdr>
        <w:top w:val="none" w:sz="0" w:space="0" w:color="auto"/>
        <w:left w:val="none" w:sz="0" w:space="0" w:color="auto"/>
        <w:bottom w:val="none" w:sz="0" w:space="0" w:color="auto"/>
        <w:right w:val="none" w:sz="0" w:space="0" w:color="auto"/>
      </w:divBdr>
    </w:div>
    <w:div w:id="516316183">
      <w:bodyDiv w:val="1"/>
      <w:marLeft w:val="0"/>
      <w:marRight w:val="0"/>
      <w:marTop w:val="0"/>
      <w:marBottom w:val="0"/>
      <w:divBdr>
        <w:top w:val="none" w:sz="0" w:space="0" w:color="auto"/>
        <w:left w:val="none" w:sz="0" w:space="0" w:color="auto"/>
        <w:bottom w:val="none" w:sz="0" w:space="0" w:color="auto"/>
        <w:right w:val="none" w:sz="0" w:space="0" w:color="auto"/>
      </w:divBdr>
    </w:div>
    <w:div w:id="519590978">
      <w:bodyDiv w:val="1"/>
      <w:marLeft w:val="0"/>
      <w:marRight w:val="0"/>
      <w:marTop w:val="0"/>
      <w:marBottom w:val="0"/>
      <w:divBdr>
        <w:top w:val="none" w:sz="0" w:space="0" w:color="auto"/>
        <w:left w:val="none" w:sz="0" w:space="0" w:color="auto"/>
        <w:bottom w:val="none" w:sz="0" w:space="0" w:color="auto"/>
        <w:right w:val="none" w:sz="0" w:space="0" w:color="auto"/>
      </w:divBdr>
      <w:divsChild>
        <w:div w:id="1278221271">
          <w:marLeft w:val="0"/>
          <w:marRight w:val="0"/>
          <w:marTop w:val="0"/>
          <w:marBottom w:val="0"/>
          <w:divBdr>
            <w:top w:val="none" w:sz="0" w:space="0" w:color="auto"/>
            <w:left w:val="none" w:sz="0" w:space="0" w:color="auto"/>
            <w:bottom w:val="none" w:sz="0" w:space="0" w:color="auto"/>
            <w:right w:val="none" w:sz="0" w:space="0" w:color="auto"/>
          </w:divBdr>
          <w:divsChild>
            <w:div w:id="594482163">
              <w:marLeft w:val="0"/>
              <w:marRight w:val="0"/>
              <w:marTop w:val="300"/>
              <w:marBottom w:val="300"/>
              <w:divBdr>
                <w:top w:val="none" w:sz="0" w:space="0" w:color="auto"/>
                <w:left w:val="none" w:sz="0" w:space="0" w:color="auto"/>
                <w:bottom w:val="none" w:sz="0" w:space="0" w:color="auto"/>
                <w:right w:val="none" w:sz="0" w:space="0" w:color="auto"/>
              </w:divBdr>
            </w:div>
          </w:divsChild>
        </w:div>
        <w:div w:id="1851948469">
          <w:marLeft w:val="0"/>
          <w:marRight w:val="0"/>
          <w:marTop w:val="0"/>
          <w:marBottom w:val="0"/>
          <w:divBdr>
            <w:top w:val="none" w:sz="0" w:space="0" w:color="auto"/>
            <w:left w:val="none" w:sz="0" w:space="0" w:color="auto"/>
            <w:bottom w:val="none" w:sz="0" w:space="0" w:color="auto"/>
            <w:right w:val="none" w:sz="0" w:space="0" w:color="auto"/>
          </w:divBdr>
        </w:div>
      </w:divsChild>
    </w:div>
    <w:div w:id="532152879">
      <w:bodyDiv w:val="1"/>
      <w:marLeft w:val="0"/>
      <w:marRight w:val="0"/>
      <w:marTop w:val="0"/>
      <w:marBottom w:val="0"/>
      <w:divBdr>
        <w:top w:val="none" w:sz="0" w:space="0" w:color="auto"/>
        <w:left w:val="none" w:sz="0" w:space="0" w:color="auto"/>
        <w:bottom w:val="none" w:sz="0" w:space="0" w:color="auto"/>
        <w:right w:val="none" w:sz="0" w:space="0" w:color="auto"/>
      </w:divBdr>
    </w:div>
    <w:div w:id="537474884">
      <w:bodyDiv w:val="1"/>
      <w:marLeft w:val="0"/>
      <w:marRight w:val="0"/>
      <w:marTop w:val="0"/>
      <w:marBottom w:val="0"/>
      <w:divBdr>
        <w:top w:val="none" w:sz="0" w:space="0" w:color="auto"/>
        <w:left w:val="none" w:sz="0" w:space="0" w:color="auto"/>
        <w:bottom w:val="none" w:sz="0" w:space="0" w:color="auto"/>
        <w:right w:val="none" w:sz="0" w:space="0" w:color="auto"/>
      </w:divBdr>
    </w:div>
    <w:div w:id="555510474">
      <w:bodyDiv w:val="1"/>
      <w:marLeft w:val="0"/>
      <w:marRight w:val="0"/>
      <w:marTop w:val="0"/>
      <w:marBottom w:val="0"/>
      <w:divBdr>
        <w:top w:val="none" w:sz="0" w:space="0" w:color="auto"/>
        <w:left w:val="none" w:sz="0" w:space="0" w:color="auto"/>
        <w:bottom w:val="none" w:sz="0" w:space="0" w:color="auto"/>
        <w:right w:val="none" w:sz="0" w:space="0" w:color="auto"/>
      </w:divBdr>
    </w:div>
    <w:div w:id="564100554">
      <w:bodyDiv w:val="1"/>
      <w:marLeft w:val="0"/>
      <w:marRight w:val="0"/>
      <w:marTop w:val="0"/>
      <w:marBottom w:val="0"/>
      <w:divBdr>
        <w:top w:val="none" w:sz="0" w:space="0" w:color="auto"/>
        <w:left w:val="none" w:sz="0" w:space="0" w:color="auto"/>
        <w:bottom w:val="none" w:sz="0" w:space="0" w:color="auto"/>
        <w:right w:val="none" w:sz="0" w:space="0" w:color="auto"/>
      </w:divBdr>
    </w:div>
    <w:div w:id="572277570">
      <w:bodyDiv w:val="1"/>
      <w:marLeft w:val="0"/>
      <w:marRight w:val="0"/>
      <w:marTop w:val="0"/>
      <w:marBottom w:val="0"/>
      <w:divBdr>
        <w:top w:val="none" w:sz="0" w:space="0" w:color="auto"/>
        <w:left w:val="none" w:sz="0" w:space="0" w:color="auto"/>
        <w:bottom w:val="none" w:sz="0" w:space="0" w:color="auto"/>
        <w:right w:val="none" w:sz="0" w:space="0" w:color="auto"/>
      </w:divBdr>
    </w:div>
    <w:div w:id="583563309">
      <w:bodyDiv w:val="1"/>
      <w:marLeft w:val="0"/>
      <w:marRight w:val="0"/>
      <w:marTop w:val="0"/>
      <w:marBottom w:val="0"/>
      <w:divBdr>
        <w:top w:val="none" w:sz="0" w:space="0" w:color="auto"/>
        <w:left w:val="none" w:sz="0" w:space="0" w:color="auto"/>
        <w:bottom w:val="none" w:sz="0" w:space="0" w:color="auto"/>
        <w:right w:val="none" w:sz="0" w:space="0" w:color="auto"/>
      </w:divBdr>
    </w:div>
    <w:div w:id="600644317">
      <w:bodyDiv w:val="1"/>
      <w:marLeft w:val="0"/>
      <w:marRight w:val="0"/>
      <w:marTop w:val="0"/>
      <w:marBottom w:val="0"/>
      <w:divBdr>
        <w:top w:val="none" w:sz="0" w:space="0" w:color="auto"/>
        <w:left w:val="none" w:sz="0" w:space="0" w:color="auto"/>
        <w:bottom w:val="none" w:sz="0" w:space="0" w:color="auto"/>
        <w:right w:val="none" w:sz="0" w:space="0" w:color="auto"/>
      </w:divBdr>
    </w:div>
    <w:div w:id="617569841">
      <w:bodyDiv w:val="1"/>
      <w:marLeft w:val="0"/>
      <w:marRight w:val="0"/>
      <w:marTop w:val="0"/>
      <w:marBottom w:val="0"/>
      <w:divBdr>
        <w:top w:val="none" w:sz="0" w:space="0" w:color="auto"/>
        <w:left w:val="none" w:sz="0" w:space="0" w:color="auto"/>
        <w:bottom w:val="none" w:sz="0" w:space="0" w:color="auto"/>
        <w:right w:val="none" w:sz="0" w:space="0" w:color="auto"/>
      </w:divBdr>
    </w:div>
    <w:div w:id="627514166">
      <w:bodyDiv w:val="1"/>
      <w:marLeft w:val="0"/>
      <w:marRight w:val="0"/>
      <w:marTop w:val="0"/>
      <w:marBottom w:val="0"/>
      <w:divBdr>
        <w:top w:val="none" w:sz="0" w:space="0" w:color="auto"/>
        <w:left w:val="none" w:sz="0" w:space="0" w:color="auto"/>
        <w:bottom w:val="none" w:sz="0" w:space="0" w:color="auto"/>
        <w:right w:val="none" w:sz="0" w:space="0" w:color="auto"/>
      </w:divBdr>
    </w:div>
    <w:div w:id="654725657">
      <w:bodyDiv w:val="1"/>
      <w:marLeft w:val="0"/>
      <w:marRight w:val="0"/>
      <w:marTop w:val="0"/>
      <w:marBottom w:val="0"/>
      <w:divBdr>
        <w:top w:val="none" w:sz="0" w:space="0" w:color="auto"/>
        <w:left w:val="none" w:sz="0" w:space="0" w:color="auto"/>
        <w:bottom w:val="none" w:sz="0" w:space="0" w:color="auto"/>
        <w:right w:val="none" w:sz="0" w:space="0" w:color="auto"/>
      </w:divBdr>
    </w:div>
    <w:div w:id="672882972">
      <w:bodyDiv w:val="1"/>
      <w:marLeft w:val="0"/>
      <w:marRight w:val="0"/>
      <w:marTop w:val="0"/>
      <w:marBottom w:val="0"/>
      <w:divBdr>
        <w:top w:val="none" w:sz="0" w:space="0" w:color="auto"/>
        <w:left w:val="none" w:sz="0" w:space="0" w:color="auto"/>
        <w:bottom w:val="none" w:sz="0" w:space="0" w:color="auto"/>
        <w:right w:val="none" w:sz="0" w:space="0" w:color="auto"/>
      </w:divBdr>
    </w:div>
    <w:div w:id="683479572">
      <w:bodyDiv w:val="1"/>
      <w:marLeft w:val="0"/>
      <w:marRight w:val="0"/>
      <w:marTop w:val="0"/>
      <w:marBottom w:val="0"/>
      <w:divBdr>
        <w:top w:val="none" w:sz="0" w:space="0" w:color="auto"/>
        <w:left w:val="none" w:sz="0" w:space="0" w:color="auto"/>
        <w:bottom w:val="none" w:sz="0" w:space="0" w:color="auto"/>
        <w:right w:val="none" w:sz="0" w:space="0" w:color="auto"/>
      </w:divBdr>
    </w:div>
    <w:div w:id="684136546">
      <w:bodyDiv w:val="1"/>
      <w:marLeft w:val="0"/>
      <w:marRight w:val="0"/>
      <w:marTop w:val="0"/>
      <w:marBottom w:val="0"/>
      <w:divBdr>
        <w:top w:val="none" w:sz="0" w:space="0" w:color="auto"/>
        <w:left w:val="none" w:sz="0" w:space="0" w:color="auto"/>
        <w:bottom w:val="none" w:sz="0" w:space="0" w:color="auto"/>
        <w:right w:val="none" w:sz="0" w:space="0" w:color="auto"/>
      </w:divBdr>
    </w:div>
    <w:div w:id="725765694">
      <w:bodyDiv w:val="1"/>
      <w:marLeft w:val="0"/>
      <w:marRight w:val="0"/>
      <w:marTop w:val="0"/>
      <w:marBottom w:val="0"/>
      <w:divBdr>
        <w:top w:val="none" w:sz="0" w:space="0" w:color="auto"/>
        <w:left w:val="none" w:sz="0" w:space="0" w:color="auto"/>
        <w:bottom w:val="none" w:sz="0" w:space="0" w:color="auto"/>
        <w:right w:val="none" w:sz="0" w:space="0" w:color="auto"/>
      </w:divBdr>
    </w:div>
    <w:div w:id="730888669">
      <w:bodyDiv w:val="1"/>
      <w:marLeft w:val="0"/>
      <w:marRight w:val="0"/>
      <w:marTop w:val="0"/>
      <w:marBottom w:val="0"/>
      <w:divBdr>
        <w:top w:val="none" w:sz="0" w:space="0" w:color="auto"/>
        <w:left w:val="none" w:sz="0" w:space="0" w:color="auto"/>
        <w:bottom w:val="none" w:sz="0" w:space="0" w:color="auto"/>
        <w:right w:val="none" w:sz="0" w:space="0" w:color="auto"/>
      </w:divBdr>
    </w:div>
    <w:div w:id="731076047">
      <w:bodyDiv w:val="1"/>
      <w:marLeft w:val="0"/>
      <w:marRight w:val="0"/>
      <w:marTop w:val="0"/>
      <w:marBottom w:val="0"/>
      <w:divBdr>
        <w:top w:val="none" w:sz="0" w:space="0" w:color="auto"/>
        <w:left w:val="none" w:sz="0" w:space="0" w:color="auto"/>
        <w:bottom w:val="none" w:sz="0" w:space="0" w:color="auto"/>
        <w:right w:val="none" w:sz="0" w:space="0" w:color="auto"/>
      </w:divBdr>
    </w:div>
    <w:div w:id="751662394">
      <w:bodyDiv w:val="1"/>
      <w:marLeft w:val="0"/>
      <w:marRight w:val="0"/>
      <w:marTop w:val="0"/>
      <w:marBottom w:val="0"/>
      <w:divBdr>
        <w:top w:val="none" w:sz="0" w:space="0" w:color="auto"/>
        <w:left w:val="none" w:sz="0" w:space="0" w:color="auto"/>
        <w:bottom w:val="none" w:sz="0" w:space="0" w:color="auto"/>
        <w:right w:val="none" w:sz="0" w:space="0" w:color="auto"/>
      </w:divBdr>
    </w:div>
    <w:div w:id="764153613">
      <w:bodyDiv w:val="1"/>
      <w:marLeft w:val="0"/>
      <w:marRight w:val="0"/>
      <w:marTop w:val="0"/>
      <w:marBottom w:val="0"/>
      <w:divBdr>
        <w:top w:val="none" w:sz="0" w:space="0" w:color="auto"/>
        <w:left w:val="none" w:sz="0" w:space="0" w:color="auto"/>
        <w:bottom w:val="none" w:sz="0" w:space="0" w:color="auto"/>
        <w:right w:val="none" w:sz="0" w:space="0" w:color="auto"/>
      </w:divBdr>
    </w:div>
    <w:div w:id="768310542">
      <w:bodyDiv w:val="1"/>
      <w:marLeft w:val="0"/>
      <w:marRight w:val="0"/>
      <w:marTop w:val="0"/>
      <w:marBottom w:val="0"/>
      <w:divBdr>
        <w:top w:val="none" w:sz="0" w:space="0" w:color="auto"/>
        <w:left w:val="none" w:sz="0" w:space="0" w:color="auto"/>
        <w:bottom w:val="none" w:sz="0" w:space="0" w:color="auto"/>
        <w:right w:val="none" w:sz="0" w:space="0" w:color="auto"/>
      </w:divBdr>
    </w:div>
    <w:div w:id="771778642">
      <w:bodyDiv w:val="1"/>
      <w:marLeft w:val="0"/>
      <w:marRight w:val="0"/>
      <w:marTop w:val="0"/>
      <w:marBottom w:val="0"/>
      <w:divBdr>
        <w:top w:val="none" w:sz="0" w:space="0" w:color="auto"/>
        <w:left w:val="none" w:sz="0" w:space="0" w:color="auto"/>
        <w:bottom w:val="none" w:sz="0" w:space="0" w:color="auto"/>
        <w:right w:val="none" w:sz="0" w:space="0" w:color="auto"/>
      </w:divBdr>
    </w:div>
    <w:div w:id="777717780">
      <w:bodyDiv w:val="1"/>
      <w:marLeft w:val="0"/>
      <w:marRight w:val="0"/>
      <w:marTop w:val="0"/>
      <w:marBottom w:val="0"/>
      <w:divBdr>
        <w:top w:val="none" w:sz="0" w:space="0" w:color="auto"/>
        <w:left w:val="none" w:sz="0" w:space="0" w:color="auto"/>
        <w:bottom w:val="none" w:sz="0" w:space="0" w:color="auto"/>
        <w:right w:val="none" w:sz="0" w:space="0" w:color="auto"/>
      </w:divBdr>
    </w:div>
    <w:div w:id="778529912">
      <w:bodyDiv w:val="1"/>
      <w:marLeft w:val="0"/>
      <w:marRight w:val="0"/>
      <w:marTop w:val="0"/>
      <w:marBottom w:val="0"/>
      <w:divBdr>
        <w:top w:val="none" w:sz="0" w:space="0" w:color="auto"/>
        <w:left w:val="none" w:sz="0" w:space="0" w:color="auto"/>
        <w:bottom w:val="none" w:sz="0" w:space="0" w:color="auto"/>
        <w:right w:val="none" w:sz="0" w:space="0" w:color="auto"/>
      </w:divBdr>
    </w:div>
    <w:div w:id="782463017">
      <w:bodyDiv w:val="1"/>
      <w:marLeft w:val="0"/>
      <w:marRight w:val="0"/>
      <w:marTop w:val="0"/>
      <w:marBottom w:val="0"/>
      <w:divBdr>
        <w:top w:val="none" w:sz="0" w:space="0" w:color="auto"/>
        <w:left w:val="none" w:sz="0" w:space="0" w:color="auto"/>
        <w:bottom w:val="none" w:sz="0" w:space="0" w:color="auto"/>
        <w:right w:val="none" w:sz="0" w:space="0" w:color="auto"/>
      </w:divBdr>
    </w:div>
    <w:div w:id="784344315">
      <w:bodyDiv w:val="1"/>
      <w:marLeft w:val="0"/>
      <w:marRight w:val="0"/>
      <w:marTop w:val="0"/>
      <w:marBottom w:val="0"/>
      <w:divBdr>
        <w:top w:val="none" w:sz="0" w:space="0" w:color="auto"/>
        <w:left w:val="none" w:sz="0" w:space="0" w:color="auto"/>
        <w:bottom w:val="none" w:sz="0" w:space="0" w:color="auto"/>
        <w:right w:val="none" w:sz="0" w:space="0" w:color="auto"/>
      </w:divBdr>
    </w:div>
    <w:div w:id="788819950">
      <w:bodyDiv w:val="1"/>
      <w:marLeft w:val="0"/>
      <w:marRight w:val="0"/>
      <w:marTop w:val="0"/>
      <w:marBottom w:val="0"/>
      <w:divBdr>
        <w:top w:val="none" w:sz="0" w:space="0" w:color="auto"/>
        <w:left w:val="none" w:sz="0" w:space="0" w:color="auto"/>
        <w:bottom w:val="none" w:sz="0" w:space="0" w:color="auto"/>
        <w:right w:val="none" w:sz="0" w:space="0" w:color="auto"/>
      </w:divBdr>
    </w:div>
    <w:div w:id="801073606">
      <w:bodyDiv w:val="1"/>
      <w:marLeft w:val="0"/>
      <w:marRight w:val="0"/>
      <w:marTop w:val="0"/>
      <w:marBottom w:val="0"/>
      <w:divBdr>
        <w:top w:val="none" w:sz="0" w:space="0" w:color="auto"/>
        <w:left w:val="none" w:sz="0" w:space="0" w:color="auto"/>
        <w:bottom w:val="none" w:sz="0" w:space="0" w:color="auto"/>
        <w:right w:val="none" w:sz="0" w:space="0" w:color="auto"/>
      </w:divBdr>
    </w:div>
    <w:div w:id="805657810">
      <w:bodyDiv w:val="1"/>
      <w:marLeft w:val="0"/>
      <w:marRight w:val="0"/>
      <w:marTop w:val="0"/>
      <w:marBottom w:val="0"/>
      <w:divBdr>
        <w:top w:val="none" w:sz="0" w:space="0" w:color="auto"/>
        <w:left w:val="none" w:sz="0" w:space="0" w:color="auto"/>
        <w:bottom w:val="none" w:sz="0" w:space="0" w:color="auto"/>
        <w:right w:val="none" w:sz="0" w:space="0" w:color="auto"/>
      </w:divBdr>
    </w:div>
    <w:div w:id="805662481">
      <w:bodyDiv w:val="1"/>
      <w:marLeft w:val="0"/>
      <w:marRight w:val="0"/>
      <w:marTop w:val="0"/>
      <w:marBottom w:val="0"/>
      <w:divBdr>
        <w:top w:val="none" w:sz="0" w:space="0" w:color="auto"/>
        <w:left w:val="none" w:sz="0" w:space="0" w:color="auto"/>
        <w:bottom w:val="none" w:sz="0" w:space="0" w:color="auto"/>
        <w:right w:val="none" w:sz="0" w:space="0" w:color="auto"/>
      </w:divBdr>
    </w:div>
    <w:div w:id="808523351">
      <w:bodyDiv w:val="1"/>
      <w:marLeft w:val="0"/>
      <w:marRight w:val="0"/>
      <w:marTop w:val="0"/>
      <w:marBottom w:val="0"/>
      <w:divBdr>
        <w:top w:val="none" w:sz="0" w:space="0" w:color="auto"/>
        <w:left w:val="none" w:sz="0" w:space="0" w:color="auto"/>
        <w:bottom w:val="none" w:sz="0" w:space="0" w:color="auto"/>
        <w:right w:val="none" w:sz="0" w:space="0" w:color="auto"/>
      </w:divBdr>
    </w:div>
    <w:div w:id="827861692">
      <w:bodyDiv w:val="1"/>
      <w:marLeft w:val="0"/>
      <w:marRight w:val="0"/>
      <w:marTop w:val="0"/>
      <w:marBottom w:val="0"/>
      <w:divBdr>
        <w:top w:val="none" w:sz="0" w:space="0" w:color="auto"/>
        <w:left w:val="none" w:sz="0" w:space="0" w:color="auto"/>
        <w:bottom w:val="none" w:sz="0" w:space="0" w:color="auto"/>
        <w:right w:val="none" w:sz="0" w:space="0" w:color="auto"/>
      </w:divBdr>
    </w:div>
    <w:div w:id="838622322">
      <w:bodyDiv w:val="1"/>
      <w:marLeft w:val="0"/>
      <w:marRight w:val="0"/>
      <w:marTop w:val="0"/>
      <w:marBottom w:val="0"/>
      <w:divBdr>
        <w:top w:val="none" w:sz="0" w:space="0" w:color="auto"/>
        <w:left w:val="none" w:sz="0" w:space="0" w:color="auto"/>
        <w:bottom w:val="none" w:sz="0" w:space="0" w:color="auto"/>
        <w:right w:val="none" w:sz="0" w:space="0" w:color="auto"/>
      </w:divBdr>
    </w:div>
    <w:div w:id="851144759">
      <w:bodyDiv w:val="1"/>
      <w:marLeft w:val="0"/>
      <w:marRight w:val="0"/>
      <w:marTop w:val="0"/>
      <w:marBottom w:val="0"/>
      <w:divBdr>
        <w:top w:val="none" w:sz="0" w:space="0" w:color="auto"/>
        <w:left w:val="none" w:sz="0" w:space="0" w:color="auto"/>
        <w:bottom w:val="none" w:sz="0" w:space="0" w:color="auto"/>
        <w:right w:val="none" w:sz="0" w:space="0" w:color="auto"/>
      </w:divBdr>
    </w:div>
    <w:div w:id="859707750">
      <w:bodyDiv w:val="1"/>
      <w:marLeft w:val="0"/>
      <w:marRight w:val="0"/>
      <w:marTop w:val="0"/>
      <w:marBottom w:val="0"/>
      <w:divBdr>
        <w:top w:val="none" w:sz="0" w:space="0" w:color="auto"/>
        <w:left w:val="none" w:sz="0" w:space="0" w:color="auto"/>
        <w:bottom w:val="none" w:sz="0" w:space="0" w:color="auto"/>
        <w:right w:val="none" w:sz="0" w:space="0" w:color="auto"/>
      </w:divBdr>
    </w:div>
    <w:div w:id="861699601">
      <w:bodyDiv w:val="1"/>
      <w:marLeft w:val="0"/>
      <w:marRight w:val="0"/>
      <w:marTop w:val="0"/>
      <w:marBottom w:val="0"/>
      <w:divBdr>
        <w:top w:val="none" w:sz="0" w:space="0" w:color="auto"/>
        <w:left w:val="none" w:sz="0" w:space="0" w:color="auto"/>
        <w:bottom w:val="none" w:sz="0" w:space="0" w:color="auto"/>
        <w:right w:val="none" w:sz="0" w:space="0" w:color="auto"/>
      </w:divBdr>
    </w:div>
    <w:div w:id="864289677">
      <w:bodyDiv w:val="1"/>
      <w:marLeft w:val="0"/>
      <w:marRight w:val="0"/>
      <w:marTop w:val="0"/>
      <w:marBottom w:val="0"/>
      <w:divBdr>
        <w:top w:val="none" w:sz="0" w:space="0" w:color="auto"/>
        <w:left w:val="none" w:sz="0" w:space="0" w:color="auto"/>
        <w:bottom w:val="none" w:sz="0" w:space="0" w:color="auto"/>
        <w:right w:val="none" w:sz="0" w:space="0" w:color="auto"/>
      </w:divBdr>
    </w:div>
    <w:div w:id="894198852">
      <w:bodyDiv w:val="1"/>
      <w:marLeft w:val="0"/>
      <w:marRight w:val="0"/>
      <w:marTop w:val="0"/>
      <w:marBottom w:val="0"/>
      <w:divBdr>
        <w:top w:val="none" w:sz="0" w:space="0" w:color="auto"/>
        <w:left w:val="none" w:sz="0" w:space="0" w:color="auto"/>
        <w:bottom w:val="none" w:sz="0" w:space="0" w:color="auto"/>
        <w:right w:val="none" w:sz="0" w:space="0" w:color="auto"/>
      </w:divBdr>
    </w:div>
    <w:div w:id="895969181">
      <w:bodyDiv w:val="1"/>
      <w:marLeft w:val="0"/>
      <w:marRight w:val="0"/>
      <w:marTop w:val="0"/>
      <w:marBottom w:val="0"/>
      <w:divBdr>
        <w:top w:val="none" w:sz="0" w:space="0" w:color="auto"/>
        <w:left w:val="none" w:sz="0" w:space="0" w:color="auto"/>
        <w:bottom w:val="none" w:sz="0" w:space="0" w:color="auto"/>
        <w:right w:val="none" w:sz="0" w:space="0" w:color="auto"/>
      </w:divBdr>
    </w:div>
    <w:div w:id="916330468">
      <w:bodyDiv w:val="1"/>
      <w:marLeft w:val="0"/>
      <w:marRight w:val="0"/>
      <w:marTop w:val="0"/>
      <w:marBottom w:val="0"/>
      <w:divBdr>
        <w:top w:val="none" w:sz="0" w:space="0" w:color="auto"/>
        <w:left w:val="none" w:sz="0" w:space="0" w:color="auto"/>
        <w:bottom w:val="none" w:sz="0" w:space="0" w:color="auto"/>
        <w:right w:val="none" w:sz="0" w:space="0" w:color="auto"/>
      </w:divBdr>
    </w:div>
    <w:div w:id="931545733">
      <w:bodyDiv w:val="1"/>
      <w:marLeft w:val="0"/>
      <w:marRight w:val="0"/>
      <w:marTop w:val="0"/>
      <w:marBottom w:val="0"/>
      <w:divBdr>
        <w:top w:val="none" w:sz="0" w:space="0" w:color="auto"/>
        <w:left w:val="none" w:sz="0" w:space="0" w:color="auto"/>
        <w:bottom w:val="none" w:sz="0" w:space="0" w:color="auto"/>
        <w:right w:val="none" w:sz="0" w:space="0" w:color="auto"/>
      </w:divBdr>
    </w:div>
    <w:div w:id="955402583">
      <w:bodyDiv w:val="1"/>
      <w:marLeft w:val="0"/>
      <w:marRight w:val="0"/>
      <w:marTop w:val="0"/>
      <w:marBottom w:val="0"/>
      <w:divBdr>
        <w:top w:val="none" w:sz="0" w:space="0" w:color="auto"/>
        <w:left w:val="none" w:sz="0" w:space="0" w:color="auto"/>
        <w:bottom w:val="none" w:sz="0" w:space="0" w:color="auto"/>
        <w:right w:val="none" w:sz="0" w:space="0" w:color="auto"/>
      </w:divBdr>
    </w:div>
    <w:div w:id="963342274">
      <w:bodyDiv w:val="1"/>
      <w:marLeft w:val="0"/>
      <w:marRight w:val="0"/>
      <w:marTop w:val="0"/>
      <w:marBottom w:val="0"/>
      <w:divBdr>
        <w:top w:val="none" w:sz="0" w:space="0" w:color="auto"/>
        <w:left w:val="none" w:sz="0" w:space="0" w:color="auto"/>
        <w:bottom w:val="none" w:sz="0" w:space="0" w:color="auto"/>
        <w:right w:val="none" w:sz="0" w:space="0" w:color="auto"/>
      </w:divBdr>
    </w:div>
    <w:div w:id="969743714">
      <w:bodyDiv w:val="1"/>
      <w:marLeft w:val="0"/>
      <w:marRight w:val="0"/>
      <w:marTop w:val="0"/>
      <w:marBottom w:val="0"/>
      <w:divBdr>
        <w:top w:val="none" w:sz="0" w:space="0" w:color="auto"/>
        <w:left w:val="none" w:sz="0" w:space="0" w:color="auto"/>
        <w:bottom w:val="none" w:sz="0" w:space="0" w:color="auto"/>
        <w:right w:val="none" w:sz="0" w:space="0" w:color="auto"/>
      </w:divBdr>
    </w:div>
    <w:div w:id="975330621">
      <w:bodyDiv w:val="1"/>
      <w:marLeft w:val="0"/>
      <w:marRight w:val="0"/>
      <w:marTop w:val="0"/>
      <w:marBottom w:val="0"/>
      <w:divBdr>
        <w:top w:val="none" w:sz="0" w:space="0" w:color="auto"/>
        <w:left w:val="none" w:sz="0" w:space="0" w:color="auto"/>
        <w:bottom w:val="none" w:sz="0" w:space="0" w:color="auto"/>
        <w:right w:val="none" w:sz="0" w:space="0" w:color="auto"/>
      </w:divBdr>
    </w:div>
    <w:div w:id="975530955">
      <w:bodyDiv w:val="1"/>
      <w:marLeft w:val="0"/>
      <w:marRight w:val="0"/>
      <w:marTop w:val="0"/>
      <w:marBottom w:val="0"/>
      <w:divBdr>
        <w:top w:val="none" w:sz="0" w:space="0" w:color="auto"/>
        <w:left w:val="none" w:sz="0" w:space="0" w:color="auto"/>
        <w:bottom w:val="none" w:sz="0" w:space="0" w:color="auto"/>
        <w:right w:val="none" w:sz="0" w:space="0" w:color="auto"/>
      </w:divBdr>
    </w:div>
    <w:div w:id="983776358">
      <w:bodyDiv w:val="1"/>
      <w:marLeft w:val="0"/>
      <w:marRight w:val="0"/>
      <w:marTop w:val="0"/>
      <w:marBottom w:val="0"/>
      <w:divBdr>
        <w:top w:val="none" w:sz="0" w:space="0" w:color="auto"/>
        <w:left w:val="none" w:sz="0" w:space="0" w:color="auto"/>
        <w:bottom w:val="none" w:sz="0" w:space="0" w:color="auto"/>
        <w:right w:val="none" w:sz="0" w:space="0" w:color="auto"/>
      </w:divBdr>
    </w:div>
    <w:div w:id="989217317">
      <w:bodyDiv w:val="1"/>
      <w:marLeft w:val="0"/>
      <w:marRight w:val="0"/>
      <w:marTop w:val="0"/>
      <w:marBottom w:val="0"/>
      <w:divBdr>
        <w:top w:val="none" w:sz="0" w:space="0" w:color="auto"/>
        <w:left w:val="none" w:sz="0" w:space="0" w:color="auto"/>
        <w:bottom w:val="none" w:sz="0" w:space="0" w:color="auto"/>
        <w:right w:val="none" w:sz="0" w:space="0" w:color="auto"/>
      </w:divBdr>
    </w:div>
    <w:div w:id="993532467">
      <w:bodyDiv w:val="1"/>
      <w:marLeft w:val="0"/>
      <w:marRight w:val="0"/>
      <w:marTop w:val="0"/>
      <w:marBottom w:val="0"/>
      <w:divBdr>
        <w:top w:val="none" w:sz="0" w:space="0" w:color="auto"/>
        <w:left w:val="none" w:sz="0" w:space="0" w:color="auto"/>
        <w:bottom w:val="none" w:sz="0" w:space="0" w:color="auto"/>
        <w:right w:val="none" w:sz="0" w:space="0" w:color="auto"/>
      </w:divBdr>
    </w:div>
    <w:div w:id="998310661">
      <w:bodyDiv w:val="1"/>
      <w:marLeft w:val="0"/>
      <w:marRight w:val="0"/>
      <w:marTop w:val="0"/>
      <w:marBottom w:val="0"/>
      <w:divBdr>
        <w:top w:val="none" w:sz="0" w:space="0" w:color="auto"/>
        <w:left w:val="none" w:sz="0" w:space="0" w:color="auto"/>
        <w:bottom w:val="none" w:sz="0" w:space="0" w:color="auto"/>
        <w:right w:val="none" w:sz="0" w:space="0" w:color="auto"/>
      </w:divBdr>
    </w:div>
    <w:div w:id="1002003772">
      <w:bodyDiv w:val="1"/>
      <w:marLeft w:val="0"/>
      <w:marRight w:val="0"/>
      <w:marTop w:val="0"/>
      <w:marBottom w:val="0"/>
      <w:divBdr>
        <w:top w:val="none" w:sz="0" w:space="0" w:color="auto"/>
        <w:left w:val="none" w:sz="0" w:space="0" w:color="auto"/>
        <w:bottom w:val="none" w:sz="0" w:space="0" w:color="auto"/>
        <w:right w:val="none" w:sz="0" w:space="0" w:color="auto"/>
      </w:divBdr>
    </w:div>
    <w:div w:id="1004745439">
      <w:bodyDiv w:val="1"/>
      <w:marLeft w:val="0"/>
      <w:marRight w:val="0"/>
      <w:marTop w:val="0"/>
      <w:marBottom w:val="0"/>
      <w:divBdr>
        <w:top w:val="none" w:sz="0" w:space="0" w:color="auto"/>
        <w:left w:val="none" w:sz="0" w:space="0" w:color="auto"/>
        <w:bottom w:val="none" w:sz="0" w:space="0" w:color="auto"/>
        <w:right w:val="none" w:sz="0" w:space="0" w:color="auto"/>
      </w:divBdr>
    </w:div>
    <w:div w:id="1018895158">
      <w:bodyDiv w:val="1"/>
      <w:marLeft w:val="0"/>
      <w:marRight w:val="0"/>
      <w:marTop w:val="0"/>
      <w:marBottom w:val="0"/>
      <w:divBdr>
        <w:top w:val="none" w:sz="0" w:space="0" w:color="auto"/>
        <w:left w:val="none" w:sz="0" w:space="0" w:color="auto"/>
        <w:bottom w:val="none" w:sz="0" w:space="0" w:color="auto"/>
        <w:right w:val="none" w:sz="0" w:space="0" w:color="auto"/>
      </w:divBdr>
    </w:div>
    <w:div w:id="1023282946">
      <w:bodyDiv w:val="1"/>
      <w:marLeft w:val="0"/>
      <w:marRight w:val="0"/>
      <w:marTop w:val="0"/>
      <w:marBottom w:val="0"/>
      <w:divBdr>
        <w:top w:val="none" w:sz="0" w:space="0" w:color="auto"/>
        <w:left w:val="none" w:sz="0" w:space="0" w:color="auto"/>
        <w:bottom w:val="none" w:sz="0" w:space="0" w:color="auto"/>
        <w:right w:val="none" w:sz="0" w:space="0" w:color="auto"/>
      </w:divBdr>
    </w:div>
    <w:div w:id="1049495503">
      <w:bodyDiv w:val="1"/>
      <w:marLeft w:val="0"/>
      <w:marRight w:val="0"/>
      <w:marTop w:val="0"/>
      <w:marBottom w:val="0"/>
      <w:divBdr>
        <w:top w:val="none" w:sz="0" w:space="0" w:color="auto"/>
        <w:left w:val="none" w:sz="0" w:space="0" w:color="auto"/>
        <w:bottom w:val="none" w:sz="0" w:space="0" w:color="auto"/>
        <w:right w:val="none" w:sz="0" w:space="0" w:color="auto"/>
      </w:divBdr>
    </w:div>
    <w:div w:id="1052771431">
      <w:bodyDiv w:val="1"/>
      <w:marLeft w:val="0"/>
      <w:marRight w:val="0"/>
      <w:marTop w:val="0"/>
      <w:marBottom w:val="0"/>
      <w:divBdr>
        <w:top w:val="none" w:sz="0" w:space="0" w:color="auto"/>
        <w:left w:val="none" w:sz="0" w:space="0" w:color="auto"/>
        <w:bottom w:val="none" w:sz="0" w:space="0" w:color="auto"/>
        <w:right w:val="none" w:sz="0" w:space="0" w:color="auto"/>
      </w:divBdr>
      <w:divsChild>
        <w:div w:id="217711452">
          <w:marLeft w:val="0"/>
          <w:marRight w:val="0"/>
          <w:marTop w:val="0"/>
          <w:marBottom w:val="0"/>
          <w:divBdr>
            <w:top w:val="none" w:sz="0" w:space="0" w:color="auto"/>
            <w:left w:val="none" w:sz="0" w:space="0" w:color="auto"/>
            <w:bottom w:val="none" w:sz="0" w:space="0" w:color="auto"/>
            <w:right w:val="none" w:sz="0" w:space="0" w:color="auto"/>
          </w:divBdr>
        </w:div>
        <w:div w:id="245579927">
          <w:marLeft w:val="0"/>
          <w:marRight w:val="0"/>
          <w:marTop w:val="0"/>
          <w:marBottom w:val="0"/>
          <w:divBdr>
            <w:top w:val="none" w:sz="0" w:space="0" w:color="auto"/>
            <w:left w:val="none" w:sz="0" w:space="0" w:color="auto"/>
            <w:bottom w:val="none" w:sz="0" w:space="0" w:color="auto"/>
            <w:right w:val="none" w:sz="0" w:space="0" w:color="auto"/>
          </w:divBdr>
        </w:div>
        <w:div w:id="1218666745">
          <w:marLeft w:val="0"/>
          <w:marRight w:val="0"/>
          <w:marTop w:val="0"/>
          <w:marBottom w:val="0"/>
          <w:divBdr>
            <w:top w:val="none" w:sz="0" w:space="0" w:color="auto"/>
            <w:left w:val="none" w:sz="0" w:space="0" w:color="auto"/>
            <w:bottom w:val="none" w:sz="0" w:space="0" w:color="auto"/>
            <w:right w:val="none" w:sz="0" w:space="0" w:color="auto"/>
          </w:divBdr>
        </w:div>
        <w:div w:id="1219821930">
          <w:marLeft w:val="0"/>
          <w:marRight w:val="0"/>
          <w:marTop w:val="0"/>
          <w:marBottom w:val="0"/>
          <w:divBdr>
            <w:top w:val="none" w:sz="0" w:space="0" w:color="auto"/>
            <w:left w:val="none" w:sz="0" w:space="0" w:color="auto"/>
            <w:bottom w:val="none" w:sz="0" w:space="0" w:color="auto"/>
            <w:right w:val="none" w:sz="0" w:space="0" w:color="auto"/>
          </w:divBdr>
        </w:div>
        <w:div w:id="1268931661">
          <w:marLeft w:val="0"/>
          <w:marRight w:val="0"/>
          <w:marTop w:val="0"/>
          <w:marBottom w:val="0"/>
          <w:divBdr>
            <w:top w:val="none" w:sz="0" w:space="0" w:color="auto"/>
            <w:left w:val="none" w:sz="0" w:space="0" w:color="auto"/>
            <w:bottom w:val="none" w:sz="0" w:space="0" w:color="auto"/>
            <w:right w:val="none" w:sz="0" w:space="0" w:color="auto"/>
          </w:divBdr>
        </w:div>
        <w:div w:id="1693416552">
          <w:marLeft w:val="0"/>
          <w:marRight w:val="0"/>
          <w:marTop w:val="0"/>
          <w:marBottom w:val="0"/>
          <w:divBdr>
            <w:top w:val="none" w:sz="0" w:space="0" w:color="auto"/>
            <w:left w:val="none" w:sz="0" w:space="0" w:color="auto"/>
            <w:bottom w:val="none" w:sz="0" w:space="0" w:color="auto"/>
            <w:right w:val="none" w:sz="0" w:space="0" w:color="auto"/>
          </w:divBdr>
        </w:div>
        <w:div w:id="1847672083">
          <w:marLeft w:val="0"/>
          <w:marRight w:val="0"/>
          <w:marTop w:val="0"/>
          <w:marBottom w:val="0"/>
          <w:divBdr>
            <w:top w:val="none" w:sz="0" w:space="0" w:color="auto"/>
            <w:left w:val="none" w:sz="0" w:space="0" w:color="auto"/>
            <w:bottom w:val="none" w:sz="0" w:space="0" w:color="auto"/>
            <w:right w:val="none" w:sz="0" w:space="0" w:color="auto"/>
          </w:divBdr>
        </w:div>
        <w:div w:id="2137596138">
          <w:marLeft w:val="0"/>
          <w:marRight w:val="0"/>
          <w:marTop w:val="0"/>
          <w:marBottom w:val="0"/>
          <w:divBdr>
            <w:top w:val="none" w:sz="0" w:space="0" w:color="auto"/>
            <w:left w:val="none" w:sz="0" w:space="0" w:color="auto"/>
            <w:bottom w:val="none" w:sz="0" w:space="0" w:color="auto"/>
            <w:right w:val="none" w:sz="0" w:space="0" w:color="auto"/>
          </w:divBdr>
        </w:div>
      </w:divsChild>
    </w:div>
    <w:div w:id="1057440199">
      <w:bodyDiv w:val="1"/>
      <w:marLeft w:val="0"/>
      <w:marRight w:val="0"/>
      <w:marTop w:val="0"/>
      <w:marBottom w:val="0"/>
      <w:divBdr>
        <w:top w:val="none" w:sz="0" w:space="0" w:color="auto"/>
        <w:left w:val="none" w:sz="0" w:space="0" w:color="auto"/>
        <w:bottom w:val="none" w:sz="0" w:space="0" w:color="auto"/>
        <w:right w:val="none" w:sz="0" w:space="0" w:color="auto"/>
      </w:divBdr>
    </w:div>
    <w:div w:id="1059405060">
      <w:bodyDiv w:val="1"/>
      <w:marLeft w:val="0"/>
      <w:marRight w:val="0"/>
      <w:marTop w:val="0"/>
      <w:marBottom w:val="0"/>
      <w:divBdr>
        <w:top w:val="none" w:sz="0" w:space="0" w:color="auto"/>
        <w:left w:val="none" w:sz="0" w:space="0" w:color="auto"/>
        <w:bottom w:val="none" w:sz="0" w:space="0" w:color="auto"/>
        <w:right w:val="none" w:sz="0" w:space="0" w:color="auto"/>
      </w:divBdr>
    </w:div>
    <w:div w:id="1060979094">
      <w:bodyDiv w:val="1"/>
      <w:marLeft w:val="0"/>
      <w:marRight w:val="0"/>
      <w:marTop w:val="0"/>
      <w:marBottom w:val="0"/>
      <w:divBdr>
        <w:top w:val="none" w:sz="0" w:space="0" w:color="auto"/>
        <w:left w:val="none" w:sz="0" w:space="0" w:color="auto"/>
        <w:bottom w:val="none" w:sz="0" w:space="0" w:color="auto"/>
        <w:right w:val="none" w:sz="0" w:space="0" w:color="auto"/>
      </w:divBdr>
    </w:div>
    <w:div w:id="1082677363">
      <w:bodyDiv w:val="1"/>
      <w:marLeft w:val="0"/>
      <w:marRight w:val="0"/>
      <w:marTop w:val="0"/>
      <w:marBottom w:val="0"/>
      <w:divBdr>
        <w:top w:val="none" w:sz="0" w:space="0" w:color="auto"/>
        <w:left w:val="none" w:sz="0" w:space="0" w:color="auto"/>
        <w:bottom w:val="none" w:sz="0" w:space="0" w:color="auto"/>
        <w:right w:val="none" w:sz="0" w:space="0" w:color="auto"/>
      </w:divBdr>
      <w:divsChild>
        <w:div w:id="454905764">
          <w:marLeft w:val="0"/>
          <w:marRight w:val="0"/>
          <w:marTop w:val="0"/>
          <w:marBottom w:val="0"/>
          <w:divBdr>
            <w:top w:val="none" w:sz="0" w:space="0" w:color="auto"/>
            <w:left w:val="none" w:sz="0" w:space="0" w:color="auto"/>
            <w:bottom w:val="none" w:sz="0" w:space="0" w:color="auto"/>
            <w:right w:val="none" w:sz="0" w:space="0" w:color="auto"/>
          </w:divBdr>
        </w:div>
        <w:div w:id="924918599">
          <w:marLeft w:val="0"/>
          <w:marRight w:val="0"/>
          <w:marTop w:val="0"/>
          <w:marBottom w:val="0"/>
          <w:divBdr>
            <w:top w:val="none" w:sz="0" w:space="0" w:color="auto"/>
            <w:left w:val="none" w:sz="0" w:space="0" w:color="auto"/>
            <w:bottom w:val="none" w:sz="0" w:space="0" w:color="auto"/>
            <w:right w:val="none" w:sz="0" w:space="0" w:color="auto"/>
          </w:divBdr>
        </w:div>
        <w:div w:id="1819372416">
          <w:marLeft w:val="0"/>
          <w:marRight w:val="0"/>
          <w:marTop w:val="0"/>
          <w:marBottom w:val="0"/>
          <w:divBdr>
            <w:top w:val="none" w:sz="0" w:space="0" w:color="auto"/>
            <w:left w:val="none" w:sz="0" w:space="0" w:color="auto"/>
            <w:bottom w:val="none" w:sz="0" w:space="0" w:color="auto"/>
            <w:right w:val="none" w:sz="0" w:space="0" w:color="auto"/>
          </w:divBdr>
        </w:div>
        <w:div w:id="1918513877">
          <w:marLeft w:val="0"/>
          <w:marRight w:val="0"/>
          <w:marTop w:val="0"/>
          <w:marBottom w:val="0"/>
          <w:divBdr>
            <w:top w:val="none" w:sz="0" w:space="0" w:color="auto"/>
            <w:left w:val="none" w:sz="0" w:space="0" w:color="auto"/>
            <w:bottom w:val="none" w:sz="0" w:space="0" w:color="auto"/>
            <w:right w:val="none" w:sz="0" w:space="0" w:color="auto"/>
          </w:divBdr>
        </w:div>
      </w:divsChild>
    </w:div>
    <w:div w:id="1105224664">
      <w:bodyDiv w:val="1"/>
      <w:marLeft w:val="0"/>
      <w:marRight w:val="0"/>
      <w:marTop w:val="0"/>
      <w:marBottom w:val="0"/>
      <w:divBdr>
        <w:top w:val="none" w:sz="0" w:space="0" w:color="auto"/>
        <w:left w:val="none" w:sz="0" w:space="0" w:color="auto"/>
        <w:bottom w:val="none" w:sz="0" w:space="0" w:color="auto"/>
        <w:right w:val="none" w:sz="0" w:space="0" w:color="auto"/>
      </w:divBdr>
    </w:div>
    <w:div w:id="1105342593">
      <w:bodyDiv w:val="1"/>
      <w:marLeft w:val="0"/>
      <w:marRight w:val="0"/>
      <w:marTop w:val="0"/>
      <w:marBottom w:val="0"/>
      <w:divBdr>
        <w:top w:val="none" w:sz="0" w:space="0" w:color="auto"/>
        <w:left w:val="none" w:sz="0" w:space="0" w:color="auto"/>
        <w:bottom w:val="none" w:sz="0" w:space="0" w:color="auto"/>
        <w:right w:val="none" w:sz="0" w:space="0" w:color="auto"/>
      </w:divBdr>
    </w:div>
    <w:div w:id="1105804201">
      <w:bodyDiv w:val="1"/>
      <w:marLeft w:val="0"/>
      <w:marRight w:val="0"/>
      <w:marTop w:val="0"/>
      <w:marBottom w:val="0"/>
      <w:divBdr>
        <w:top w:val="none" w:sz="0" w:space="0" w:color="auto"/>
        <w:left w:val="none" w:sz="0" w:space="0" w:color="auto"/>
        <w:bottom w:val="none" w:sz="0" w:space="0" w:color="auto"/>
        <w:right w:val="none" w:sz="0" w:space="0" w:color="auto"/>
      </w:divBdr>
    </w:div>
    <w:div w:id="1154905947">
      <w:bodyDiv w:val="1"/>
      <w:marLeft w:val="0"/>
      <w:marRight w:val="0"/>
      <w:marTop w:val="0"/>
      <w:marBottom w:val="0"/>
      <w:divBdr>
        <w:top w:val="none" w:sz="0" w:space="0" w:color="auto"/>
        <w:left w:val="none" w:sz="0" w:space="0" w:color="auto"/>
        <w:bottom w:val="none" w:sz="0" w:space="0" w:color="auto"/>
        <w:right w:val="none" w:sz="0" w:space="0" w:color="auto"/>
      </w:divBdr>
    </w:div>
    <w:div w:id="1180048830">
      <w:bodyDiv w:val="1"/>
      <w:marLeft w:val="0"/>
      <w:marRight w:val="0"/>
      <w:marTop w:val="0"/>
      <w:marBottom w:val="0"/>
      <w:divBdr>
        <w:top w:val="none" w:sz="0" w:space="0" w:color="auto"/>
        <w:left w:val="none" w:sz="0" w:space="0" w:color="auto"/>
        <w:bottom w:val="none" w:sz="0" w:space="0" w:color="auto"/>
        <w:right w:val="none" w:sz="0" w:space="0" w:color="auto"/>
      </w:divBdr>
    </w:div>
    <w:div w:id="1201019365">
      <w:bodyDiv w:val="1"/>
      <w:marLeft w:val="0"/>
      <w:marRight w:val="0"/>
      <w:marTop w:val="0"/>
      <w:marBottom w:val="0"/>
      <w:divBdr>
        <w:top w:val="none" w:sz="0" w:space="0" w:color="auto"/>
        <w:left w:val="none" w:sz="0" w:space="0" w:color="auto"/>
        <w:bottom w:val="none" w:sz="0" w:space="0" w:color="auto"/>
        <w:right w:val="none" w:sz="0" w:space="0" w:color="auto"/>
      </w:divBdr>
    </w:div>
    <w:div w:id="1206410660">
      <w:bodyDiv w:val="1"/>
      <w:marLeft w:val="0"/>
      <w:marRight w:val="0"/>
      <w:marTop w:val="0"/>
      <w:marBottom w:val="0"/>
      <w:divBdr>
        <w:top w:val="none" w:sz="0" w:space="0" w:color="auto"/>
        <w:left w:val="none" w:sz="0" w:space="0" w:color="auto"/>
        <w:bottom w:val="none" w:sz="0" w:space="0" w:color="auto"/>
        <w:right w:val="none" w:sz="0" w:space="0" w:color="auto"/>
      </w:divBdr>
    </w:div>
    <w:div w:id="1207765407">
      <w:bodyDiv w:val="1"/>
      <w:marLeft w:val="0"/>
      <w:marRight w:val="0"/>
      <w:marTop w:val="0"/>
      <w:marBottom w:val="0"/>
      <w:divBdr>
        <w:top w:val="none" w:sz="0" w:space="0" w:color="auto"/>
        <w:left w:val="none" w:sz="0" w:space="0" w:color="auto"/>
        <w:bottom w:val="none" w:sz="0" w:space="0" w:color="auto"/>
        <w:right w:val="none" w:sz="0" w:space="0" w:color="auto"/>
      </w:divBdr>
    </w:div>
    <w:div w:id="1208445275">
      <w:bodyDiv w:val="1"/>
      <w:marLeft w:val="0"/>
      <w:marRight w:val="0"/>
      <w:marTop w:val="0"/>
      <w:marBottom w:val="0"/>
      <w:divBdr>
        <w:top w:val="none" w:sz="0" w:space="0" w:color="auto"/>
        <w:left w:val="none" w:sz="0" w:space="0" w:color="auto"/>
        <w:bottom w:val="none" w:sz="0" w:space="0" w:color="auto"/>
        <w:right w:val="none" w:sz="0" w:space="0" w:color="auto"/>
      </w:divBdr>
      <w:divsChild>
        <w:div w:id="359551056">
          <w:marLeft w:val="210"/>
          <w:marRight w:val="210"/>
          <w:marTop w:val="0"/>
          <w:marBottom w:val="0"/>
          <w:divBdr>
            <w:top w:val="none" w:sz="0" w:space="0" w:color="auto"/>
            <w:left w:val="none" w:sz="0" w:space="0" w:color="auto"/>
            <w:bottom w:val="none" w:sz="0" w:space="0" w:color="auto"/>
            <w:right w:val="none" w:sz="0" w:space="0" w:color="auto"/>
          </w:divBdr>
          <w:divsChild>
            <w:div w:id="1933313348">
              <w:marLeft w:val="0"/>
              <w:marRight w:val="0"/>
              <w:marTop w:val="0"/>
              <w:marBottom w:val="0"/>
              <w:divBdr>
                <w:top w:val="none" w:sz="0" w:space="0" w:color="auto"/>
                <w:left w:val="none" w:sz="0" w:space="0" w:color="auto"/>
                <w:bottom w:val="none" w:sz="0" w:space="0" w:color="auto"/>
                <w:right w:val="none" w:sz="0" w:space="0" w:color="auto"/>
              </w:divBdr>
              <w:divsChild>
                <w:div w:id="1968731838">
                  <w:marLeft w:val="0"/>
                  <w:marRight w:val="0"/>
                  <w:marTop w:val="0"/>
                  <w:marBottom w:val="0"/>
                  <w:divBdr>
                    <w:top w:val="none" w:sz="0" w:space="0" w:color="auto"/>
                    <w:left w:val="none" w:sz="0" w:space="0" w:color="auto"/>
                    <w:bottom w:val="none" w:sz="0" w:space="0" w:color="auto"/>
                    <w:right w:val="none" w:sz="0" w:space="0" w:color="auto"/>
                  </w:divBdr>
                  <w:divsChild>
                    <w:div w:id="334843068">
                      <w:marLeft w:val="0"/>
                      <w:marRight w:val="0"/>
                      <w:marTop w:val="0"/>
                      <w:marBottom w:val="0"/>
                      <w:divBdr>
                        <w:top w:val="none" w:sz="0" w:space="0" w:color="auto"/>
                        <w:left w:val="none" w:sz="0" w:space="0" w:color="auto"/>
                        <w:bottom w:val="none" w:sz="0" w:space="0" w:color="auto"/>
                        <w:right w:val="none" w:sz="0" w:space="0" w:color="auto"/>
                      </w:divBdr>
                      <w:divsChild>
                        <w:div w:id="437797189">
                          <w:marLeft w:val="0"/>
                          <w:marRight w:val="0"/>
                          <w:marTop w:val="0"/>
                          <w:marBottom w:val="0"/>
                          <w:divBdr>
                            <w:top w:val="none" w:sz="0" w:space="0" w:color="auto"/>
                            <w:left w:val="none" w:sz="0" w:space="0" w:color="auto"/>
                            <w:bottom w:val="none" w:sz="0" w:space="0" w:color="auto"/>
                            <w:right w:val="none" w:sz="0" w:space="0" w:color="auto"/>
                          </w:divBdr>
                          <w:divsChild>
                            <w:div w:id="7169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194502">
      <w:bodyDiv w:val="1"/>
      <w:marLeft w:val="0"/>
      <w:marRight w:val="0"/>
      <w:marTop w:val="0"/>
      <w:marBottom w:val="0"/>
      <w:divBdr>
        <w:top w:val="none" w:sz="0" w:space="0" w:color="auto"/>
        <w:left w:val="none" w:sz="0" w:space="0" w:color="auto"/>
        <w:bottom w:val="none" w:sz="0" w:space="0" w:color="auto"/>
        <w:right w:val="none" w:sz="0" w:space="0" w:color="auto"/>
      </w:divBdr>
    </w:div>
    <w:div w:id="1223246753">
      <w:bodyDiv w:val="1"/>
      <w:marLeft w:val="0"/>
      <w:marRight w:val="0"/>
      <w:marTop w:val="0"/>
      <w:marBottom w:val="0"/>
      <w:divBdr>
        <w:top w:val="none" w:sz="0" w:space="0" w:color="auto"/>
        <w:left w:val="none" w:sz="0" w:space="0" w:color="auto"/>
        <w:bottom w:val="none" w:sz="0" w:space="0" w:color="auto"/>
        <w:right w:val="none" w:sz="0" w:space="0" w:color="auto"/>
      </w:divBdr>
    </w:div>
    <w:div w:id="1226381374">
      <w:bodyDiv w:val="1"/>
      <w:marLeft w:val="0"/>
      <w:marRight w:val="0"/>
      <w:marTop w:val="0"/>
      <w:marBottom w:val="0"/>
      <w:divBdr>
        <w:top w:val="none" w:sz="0" w:space="0" w:color="auto"/>
        <w:left w:val="none" w:sz="0" w:space="0" w:color="auto"/>
        <w:bottom w:val="none" w:sz="0" w:space="0" w:color="auto"/>
        <w:right w:val="none" w:sz="0" w:space="0" w:color="auto"/>
      </w:divBdr>
    </w:div>
    <w:div w:id="1228344804">
      <w:bodyDiv w:val="1"/>
      <w:marLeft w:val="0"/>
      <w:marRight w:val="0"/>
      <w:marTop w:val="0"/>
      <w:marBottom w:val="0"/>
      <w:divBdr>
        <w:top w:val="none" w:sz="0" w:space="0" w:color="auto"/>
        <w:left w:val="none" w:sz="0" w:space="0" w:color="auto"/>
        <w:bottom w:val="none" w:sz="0" w:space="0" w:color="auto"/>
        <w:right w:val="none" w:sz="0" w:space="0" w:color="auto"/>
      </w:divBdr>
    </w:div>
    <w:div w:id="1241449472">
      <w:bodyDiv w:val="1"/>
      <w:marLeft w:val="0"/>
      <w:marRight w:val="0"/>
      <w:marTop w:val="0"/>
      <w:marBottom w:val="0"/>
      <w:divBdr>
        <w:top w:val="none" w:sz="0" w:space="0" w:color="auto"/>
        <w:left w:val="none" w:sz="0" w:space="0" w:color="auto"/>
        <w:bottom w:val="none" w:sz="0" w:space="0" w:color="auto"/>
        <w:right w:val="none" w:sz="0" w:space="0" w:color="auto"/>
      </w:divBdr>
    </w:div>
    <w:div w:id="1243218310">
      <w:bodyDiv w:val="1"/>
      <w:marLeft w:val="0"/>
      <w:marRight w:val="0"/>
      <w:marTop w:val="0"/>
      <w:marBottom w:val="0"/>
      <w:divBdr>
        <w:top w:val="none" w:sz="0" w:space="0" w:color="auto"/>
        <w:left w:val="none" w:sz="0" w:space="0" w:color="auto"/>
        <w:bottom w:val="none" w:sz="0" w:space="0" w:color="auto"/>
        <w:right w:val="none" w:sz="0" w:space="0" w:color="auto"/>
      </w:divBdr>
    </w:div>
    <w:div w:id="1251811626">
      <w:bodyDiv w:val="1"/>
      <w:marLeft w:val="0"/>
      <w:marRight w:val="0"/>
      <w:marTop w:val="0"/>
      <w:marBottom w:val="0"/>
      <w:divBdr>
        <w:top w:val="none" w:sz="0" w:space="0" w:color="auto"/>
        <w:left w:val="none" w:sz="0" w:space="0" w:color="auto"/>
        <w:bottom w:val="none" w:sz="0" w:space="0" w:color="auto"/>
        <w:right w:val="none" w:sz="0" w:space="0" w:color="auto"/>
      </w:divBdr>
    </w:div>
    <w:div w:id="1261910264">
      <w:bodyDiv w:val="1"/>
      <w:marLeft w:val="0"/>
      <w:marRight w:val="0"/>
      <w:marTop w:val="0"/>
      <w:marBottom w:val="0"/>
      <w:divBdr>
        <w:top w:val="none" w:sz="0" w:space="0" w:color="auto"/>
        <w:left w:val="none" w:sz="0" w:space="0" w:color="auto"/>
        <w:bottom w:val="none" w:sz="0" w:space="0" w:color="auto"/>
        <w:right w:val="none" w:sz="0" w:space="0" w:color="auto"/>
      </w:divBdr>
    </w:div>
    <w:div w:id="1267498431">
      <w:bodyDiv w:val="1"/>
      <w:marLeft w:val="0"/>
      <w:marRight w:val="0"/>
      <w:marTop w:val="0"/>
      <w:marBottom w:val="0"/>
      <w:divBdr>
        <w:top w:val="none" w:sz="0" w:space="0" w:color="auto"/>
        <w:left w:val="none" w:sz="0" w:space="0" w:color="auto"/>
        <w:bottom w:val="none" w:sz="0" w:space="0" w:color="auto"/>
        <w:right w:val="none" w:sz="0" w:space="0" w:color="auto"/>
      </w:divBdr>
    </w:div>
    <w:div w:id="1282685960">
      <w:bodyDiv w:val="1"/>
      <w:marLeft w:val="0"/>
      <w:marRight w:val="0"/>
      <w:marTop w:val="0"/>
      <w:marBottom w:val="0"/>
      <w:divBdr>
        <w:top w:val="none" w:sz="0" w:space="0" w:color="auto"/>
        <w:left w:val="none" w:sz="0" w:space="0" w:color="auto"/>
        <w:bottom w:val="none" w:sz="0" w:space="0" w:color="auto"/>
        <w:right w:val="none" w:sz="0" w:space="0" w:color="auto"/>
      </w:divBdr>
    </w:div>
    <w:div w:id="1288706888">
      <w:bodyDiv w:val="1"/>
      <w:marLeft w:val="0"/>
      <w:marRight w:val="0"/>
      <w:marTop w:val="0"/>
      <w:marBottom w:val="0"/>
      <w:divBdr>
        <w:top w:val="none" w:sz="0" w:space="0" w:color="auto"/>
        <w:left w:val="none" w:sz="0" w:space="0" w:color="auto"/>
        <w:bottom w:val="none" w:sz="0" w:space="0" w:color="auto"/>
        <w:right w:val="none" w:sz="0" w:space="0" w:color="auto"/>
      </w:divBdr>
    </w:div>
    <w:div w:id="1296909948">
      <w:bodyDiv w:val="1"/>
      <w:marLeft w:val="0"/>
      <w:marRight w:val="0"/>
      <w:marTop w:val="0"/>
      <w:marBottom w:val="0"/>
      <w:divBdr>
        <w:top w:val="none" w:sz="0" w:space="0" w:color="auto"/>
        <w:left w:val="none" w:sz="0" w:space="0" w:color="auto"/>
        <w:bottom w:val="none" w:sz="0" w:space="0" w:color="auto"/>
        <w:right w:val="none" w:sz="0" w:space="0" w:color="auto"/>
      </w:divBdr>
    </w:div>
    <w:div w:id="1302349450">
      <w:bodyDiv w:val="1"/>
      <w:marLeft w:val="0"/>
      <w:marRight w:val="0"/>
      <w:marTop w:val="0"/>
      <w:marBottom w:val="0"/>
      <w:divBdr>
        <w:top w:val="none" w:sz="0" w:space="0" w:color="auto"/>
        <w:left w:val="none" w:sz="0" w:space="0" w:color="auto"/>
        <w:bottom w:val="none" w:sz="0" w:space="0" w:color="auto"/>
        <w:right w:val="none" w:sz="0" w:space="0" w:color="auto"/>
      </w:divBdr>
    </w:div>
    <w:div w:id="1305089472">
      <w:bodyDiv w:val="1"/>
      <w:marLeft w:val="0"/>
      <w:marRight w:val="0"/>
      <w:marTop w:val="0"/>
      <w:marBottom w:val="0"/>
      <w:divBdr>
        <w:top w:val="none" w:sz="0" w:space="0" w:color="auto"/>
        <w:left w:val="none" w:sz="0" w:space="0" w:color="auto"/>
        <w:bottom w:val="none" w:sz="0" w:space="0" w:color="auto"/>
        <w:right w:val="none" w:sz="0" w:space="0" w:color="auto"/>
      </w:divBdr>
    </w:div>
    <w:div w:id="1306737145">
      <w:bodyDiv w:val="1"/>
      <w:marLeft w:val="0"/>
      <w:marRight w:val="0"/>
      <w:marTop w:val="0"/>
      <w:marBottom w:val="0"/>
      <w:divBdr>
        <w:top w:val="none" w:sz="0" w:space="0" w:color="auto"/>
        <w:left w:val="none" w:sz="0" w:space="0" w:color="auto"/>
        <w:bottom w:val="none" w:sz="0" w:space="0" w:color="auto"/>
        <w:right w:val="none" w:sz="0" w:space="0" w:color="auto"/>
      </w:divBdr>
    </w:div>
    <w:div w:id="1310937177">
      <w:bodyDiv w:val="1"/>
      <w:marLeft w:val="0"/>
      <w:marRight w:val="0"/>
      <w:marTop w:val="0"/>
      <w:marBottom w:val="0"/>
      <w:divBdr>
        <w:top w:val="none" w:sz="0" w:space="0" w:color="auto"/>
        <w:left w:val="none" w:sz="0" w:space="0" w:color="auto"/>
        <w:bottom w:val="none" w:sz="0" w:space="0" w:color="auto"/>
        <w:right w:val="none" w:sz="0" w:space="0" w:color="auto"/>
      </w:divBdr>
    </w:div>
    <w:div w:id="1311637742">
      <w:bodyDiv w:val="1"/>
      <w:marLeft w:val="0"/>
      <w:marRight w:val="0"/>
      <w:marTop w:val="0"/>
      <w:marBottom w:val="0"/>
      <w:divBdr>
        <w:top w:val="none" w:sz="0" w:space="0" w:color="auto"/>
        <w:left w:val="none" w:sz="0" w:space="0" w:color="auto"/>
        <w:bottom w:val="none" w:sz="0" w:space="0" w:color="auto"/>
        <w:right w:val="none" w:sz="0" w:space="0" w:color="auto"/>
      </w:divBdr>
    </w:div>
    <w:div w:id="1311901964">
      <w:bodyDiv w:val="1"/>
      <w:marLeft w:val="0"/>
      <w:marRight w:val="0"/>
      <w:marTop w:val="0"/>
      <w:marBottom w:val="0"/>
      <w:divBdr>
        <w:top w:val="none" w:sz="0" w:space="0" w:color="auto"/>
        <w:left w:val="none" w:sz="0" w:space="0" w:color="auto"/>
        <w:bottom w:val="none" w:sz="0" w:space="0" w:color="auto"/>
        <w:right w:val="none" w:sz="0" w:space="0" w:color="auto"/>
      </w:divBdr>
    </w:div>
    <w:div w:id="1338657239">
      <w:bodyDiv w:val="1"/>
      <w:marLeft w:val="0"/>
      <w:marRight w:val="0"/>
      <w:marTop w:val="0"/>
      <w:marBottom w:val="0"/>
      <w:divBdr>
        <w:top w:val="none" w:sz="0" w:space="0" w:color="auto"/>
        <w:left w:val="none" w:sz="0" w:space="0" w:color="auto"/>
        <w:bottom w:val="none" w:sz="0" w:space="0" w:color="auto"/>
        <w:right w:val="none" w:sz="0" w:space="0" w:color="auto"/>
      </w:divBdr>
    </w:div>
    <w:div w:id="1342857600">
      <w:bodyDiv w:val="1"/>
      <w:marLeft w:val="0"/>
      <w:marRight w:val="0"/>
      <w:marTop w:val="0"/>
      <w:marBottom w:val="0"/>
      <w:divBdr>
        <w:top w:val="none" w:sz="0" w:space="0" w:color="auto"/>
        <w:left w:val="none" w:sz="0" w:space="0" w:color="auto"/>
        <w:bottom w:val="none" w:sz="0" w:space="0" w:color="auto"/>
        <w:right w:val="none" w:sz="0" w:space="0" w:color="auto"/>
      </w:divBdr>
      <w:divsChild>
        <w:div w:id="164906369">
          <w:marLeft w:val="0"/>
          <w:marRight w:val="0"/>
          <w:marTop w:val="0"/>
          <w:marBottom w:val="0"/>
          <w:divBdr>
            <w:top w:val="none" w:sz="0" w:space="0" w:color="auto"/>
            <w:left w:val="none" w:sz="0" w:space="0" w:color="auto"/>
            <w:bottom w:val="none" w:sz="0" w:space="0" w:color="auto"/>
            <w:right w:val="none" w:sz="0" w:space="0" w:color="auto"/>
          </w:divBdr>
        </w:div>
        <w:div w:id="1232160102">
          <w:marLeft w:val="0"/>
          <w:marRight w:val="0"/>
          <w:marTop w:val="0"/>
          <w:marBottom w:val="0"/>
          <w:divBdr>
            <w:top w:val="none" w:sz="0" w:space="0" w:color="auto"/>
            <w:left w:val="none" w:sz="0" w:space="0" w:color="auto"/>
            <w:bottom w:val="none" w:sz="0" w:space="0" w:color="auto"/>
            <w:right w:val="none" w:sz="0" w:space="0" w:color="auto"/>
          </w:divBdr>
        </w:div>
        <w:div w:id="1504394590">
          <w:marLeft w:val="0"/>
          <w:marRight w:val="0"/>
          <w:marTop w:val="0"/>
          <w:marBottom w:val="0"/>
          <w:divBdr>
            <w:top w:val="none" w:sz="0" w:space="0" w:color="auto"/>
            <w:left w:val="none" w:sz="0" w:space="0" w:color="auto"/>
            <w:bottom w:val="none" w:sz="0" w:space="0" w:color="auto"/>
            <w:right w:val="none" w:sz="0" w:space="0" w:color="auto"/>
          </w:divBdr>
        </w:div>
        <w:div w:id="2081247260">
          <w:marLeft w:val="0"/>
          <w:marRight w:val="0"/>
          <w:marTop w:val="0"/>
          <w:marBottom w:val="0"/>
          <w:divBdr>
            <w:top w:val="none" w:sz="0" w:space="0" w:color="auto"/>
            <w:left w:val="none" w:sz="0" w:space="0" w:color="auto"/>
            <w:bottom w:val="none" w:sz="0" w:space="0" w:color="auto"/>
            <w:right w:val="none" w:sz="0" w:space="0" w:color="auto"/>
          </w:divBdr>
        </w:div>
      </w:divsChild>
    </w:div>
    <w:div w:id="1346052914">
      <w:bodyDiv w:val="1"/>
      <w:marLeft w:val="0"/>
      <w:marRight w:val="0"/>
      <w:marTop w:val="0"/>
      <w:marBottom w:val="0"/>
      <w:divBdr>
        <w:top w:val="none" w:sz="0" w:space="0" w:color="auto"/>
        <w:left w:val="none" w:sz="0" w:space="0" w:color="auto"/>
        <w:bottom w:val="none" w:sz="0" w:space="0" w:color="auto"/>
        <w:right w:val="none" w:sz="0" w:space="0" w:color="auto"/>
      </w:divBdr>
    </w:div>
    <w:div w:id="1351102633">
      <w:bodyDiv w:val="1"/>
      <w:marLeft w:val="0"/>
      <w:marRight w:val="0"/>
      <w:marTop w:val="0"/>
      <w:marBottom w:val="0"/>
      <w:divBdr>
        <w:top w:val="none" w:sz="0" w:space="0" w:color="auto"/>
        <w:left w:val="none" w:sz="0" w:space="0" w:color="auto"/>
        <w:bottom w:val="none" w:sz="0" w:space="0" w:color="auto"/>
        <w:right w:val="none" w:sz="0" w:space="0" w:color="auto"/>
      </w:divBdr>
      <w:divsChild>
        <w:div w:id="547448294">
          <w:marLeft w:val="0"/>
          <w:marRight w:val="0"/>
          <w:marTop w:val="0"/>
          <w:marBottom w:val="0"/>
          <w:divBdr>
            <w:top w:val="none" w:sz="0" w:space="0" w:color="auto"/>
            <w:left w:val="none" w:sz="0" w:space="0" w:color="auto"/>
            <w:bottom w:val="none" w:sz="0" w:space="0" w:color="auto"/>
            <w:right w:val="none" w:sz="0" w:space="0" w:color="auto"/>
          </w:divBdr>
        </w:div>
        <w:div w:id="683478705">
          <w:marLeft w:val="0"/>
          <w:marRight w:val="0"/>
          <w:marTop w:val="0"/>
          <w:marBottom w:val="0"/>
          <w:divBdr>
            <w:top w:val="none" w:sz="0" w:space="0" w:color="auto"/>
            <w:left w:val="none" w:sz="0" w:space="0" w:color="auto"/>
            <w:bottom w:val="none" w:sz="0" w:space="0" w:color="auto"/>
            <w:right w:val="none" w:sz="0" w:space="0" w:color="auto"/>
          </w:divBdr>
        </w:div>
        <w:div w:id="1013844987">
          <w:marLeft w:val="0"/>
          <w:marRight w:val="0"/>
          <w:marTop w:val="0"/>
          <w:marBottom w:val="0"/>
          <w:divBdr>
            <w:top w:val="none" w:sz="0" w:space="0" w:color="auto"/>
            <w:left w:val="none" w:sz="0" w:space="0" w:color="auto"/>
            <w:bottom w:val="none" w:sz="0" w:space="0" w:color="auto"/>
            <w:right w:val="none" w:sz="0" w:space="0" w:color="auto"/>
          </w:divBdr>
        </w:div>
        <w:div w:id="1624264756">
          <w:marLeft w:val="0"/>
          <w:marRight w:val="0"/>
          <w:marTop w:val="0"/>
          <w:marBottom w:val="0"/>
          <w:divBdr>
            <w:top w:val="none" w:sz="0" w:space="0" w:color="auto"/>
            <w:left w:val="none" w:sz="0" w:space="0" w:color="auto"/>
            <w:bottom w:val="none" w:sz="0" w:space="0" w:color="auto"/>
            <w:right w:val="none" w:sz="0" w:space="0" w:color="auto"/>
          </w:divBdr>
        </w:div>
        <w:div w:id="1801532623">
          <w:marLeft w:val="0"/>
          <w:marRight w:val="0"/>
          <w:marTop w:val="0"/>
          <w:marBottom w:val="0"/>
          <w:divBdr>
            <w:top w:val="none" w:sz="0" w:space="0" w:color="auto"/>
            <w:left w:val="none" w:sz="0" w:space="0" w:color="auto"/>
            <w:bottom w:val="none" w:sz="0" w:space="0" w:color="auto"/>
            <w:right w:val="none" w:sz="0" w:space="0" w:color="auto"/>
          </w:divBdr>
        </w:div>
        <w:div w:id="1881672393">
          <w:marLeft w:val="0"/>
          <w:marRight w:val="0"/>
          <w:marTop w:val="0"/>
          <w:marBottom w:val="0"/>
          <w:divBdr>
            <w:top w:val="none" w:sz="0" w:space="0" w:color="auto"/>
            <w:left w:val="none" w:sz="0" w:space="0" w:color="auto"/>
            <w:bottom w:val="none" w:sz="0" w:space="0" w:color="auto"/>
            <w:right w:val="none" w:sz="0" w:space="0" w:color="auto"/>
          </w:divBdr>
        </w:div>
      </w:divsChild>
    </w:div>
    <w:div w:id="1374160915">
      <w:bodyDiv w:val="1"/>
      <w:marLeft w:val="0"/>
      <w:marRight w:val="0"/>
      <w:marTop w:val="0"/>
      <w:marBottom w:val="0"/>
      <w:divBdr>
        <w:top w:val="none" w:sz="0" w:space="0" w:color="auto"/>
        <w:left w:val="none" w:sz="0" w:space="0" w:color="auto"/>
        <w:bottom w:val="none" w:sz="0" w:space="0" w:color="auto"/>
        <w:right w:val="none" w:sz="0" w:space="0" w:color="auto"/>
      </w:divBdr>
    </w:div>
    <w:div w:id="1377705922">
      <w:bodyDiv w:val="1"/>
      <w:marLeft w:val="0"/>
      <w:marRight w:val="0"/>
      <w:marTop w:val="0"/>
      <w:marBottom w:val="0"/>
      <w:divBdr>
        <w:top w:val="none" w:sz="0" w:space="0" w:color="auto"/>
        <w:left w:val="none" w:sz="0" w:space="0" w:color="auto"/>
        <w:bottom w:val="none" w:sz="0" w:space="0" w:color="auto"/>
        <w:right w:val="none" w:sz="0" w:space="0" w:color="auto"/>
      </w:divBdr>
    </w:div>
    <w:div w:id="1383286452">
      <w:bodyDiv w:val="1"/>
      <w:marLeft w:val="0"/>
      <w:marRight w:val="0"/>
      <w:marTop w:val="0"/>
      <w:marBottom w:val="0"/>
      <w:divBdr>
        <w:top w:val="none" w:sz="0" w:space="0" w:color="auto"/>
        <w:left w:val="none" w:sz="0" w:space="0" w:color="auto"/>
        <w:bottom w:val="none" w:sz="0" w:space="0" w:color="auto"/>
        <w:right w:val="none" w:sz="0" w:space="0" w:color="auto"/>
      </w:divBdr>
    </w:div>
    <w:div w:id="1390417316">
      <w:bodyDiv w:val="1"/>
      <w:marLeft w:val="0"/>
      <w:marRight w:val="0"/>
      <w:marTop w:val="0"/>
      <w:marBottom w:val="0"/>
      <w:divBdr>
        <w:top w:val="none" w:sz="0" w:space="0" w:color="auto"/>
        <w:left w:val="none" w:sz="0" w:space="0" w:color="auto"/>
        <w:bottom w:val="none" w:sz="0" w:space="0" w:color="auto"/>
        <w:right w:val="none" w:sz="0" w:space="0" w:color="auto"/>
      </w:divBdr>
    </w:div>
    <w:div w:id="1406344214">
      <w:bodyDiv w:val="1"/>
      <w:marLeft w:val="0"/>
      <w:marRight w:val="0"/>
      <w:marTop w:val="0"/>
      <w:marBottom w:val="0"/>
      <w:divBdr>
        <w:top w:val="none" w:sz="0" w:space="0" w:color="auto"/>
        <w:left w:val="none" w:sz="0" w:space="0" w:color="auto"/>
        <w:bottom w:val="none" w:sz="0" w:space="0" w:color="auto"/>
        <w:right w:val="none" w:sz="0" w:space="0" w:color="auto"/>
      </w:divBdr>
    </w:div>
    <w:div w:id="1408380576">
      <w:bodyDiv w:val="1"/>
      <w:marLeft w:val="0"/>
      <w:marRight w:val="0"/>
      <w:marTop w:val="0"/>
      <w:marBottom w:val="0"/>
      <w:divBdr>
        <w:top w:val="none" w:sz="0" w:space="0" w:color="auto"/>
        <w:left w:val="none" w:sz="0" w:space="0" w:color="auto"/>
        <w:bottom w:val="none" w:sz="0" w:space="0" w:color="auto"/>
        <w:right w:val="none" w:sz="0" w:space="0" w:color="auto"/>
      </w:divBdr>
    </w:div>
    <w:div w:id="1421365536">
      <w:bodyDiv w:val="1"/>
      <w:marLeft w:val="0"/>
      <w:marRight w:val="0"/>
      <w:marTop w:val="0"/>
      <w:marBottom w:val="0"/>
      <w:divBdr>
        <w:top w:val="none" w:sz="0" w:space="0" w:color="auto"/>
        <w:left w:val="none" w:sz="0" w:space="0" w:color="auto"/>
        <w:bottom w:val="none" w:sz="0" w:space="0" w:color="auto"/>
        <w:right w:val="none" w:sz="0" w:space="0" w:color="auto"/>
      </w:divBdr>
    </w:div>
    <w:div w:id="1424447525">
      <w:bodyDiv w:val="1"/>
      <w:marLeft w:val="0"/>
      <w:marRight w:val="0"/>
      <w:marTop w:val="0"/>
      <w:marBottom w:val="0"/>
      <w:divBdr>
        <w:top w:val="none" w:sz="0" w:space="0" w:color="auto"/>
        <w:left w:val="none" w:sz="0" w:space="0" w:color="auto"/>
        <w:bottom w:val="none" w:sz="0" w:space="0" w:color="auto"/>
        <w:right w:val="none" w:sz="0" w:space="0" w:color="auto"/>
      </w:divBdr>
    </w:div>
    <w:div w:id="1447650582">
      <w:bodyDiv w:val="1"/>
      <w:marLeft w:val="0"/>
      <w:marRight w:val="0"/>
      <w:marTop w:val="0"/>
      <w:marBottom w:val="0"/>
      <w:divBdr>
        <w:top w:val="none" w:sz="0" w:space="0" w:color="auto"/>
        <w:left w:val="none" w:sz="0" w:space="0" w:color="auto"/>
        <w:bottom w:val="none" w:sz="0" w:space="0" w:color="auto"/>
        <w:right w:val="none" w:sz="0" w:space="0" w:color="auto"/>
      </w:divBdr>
    </w:div>
    <w:div w:id="1455563290">
      <w:bodyDiv w:val="1"/>
      <w:marLeft w:val="0"/>
      <w:marRight w:val="0"/>
      <w:marTop w:val="0"/>
      <w:marBottom w:val="0"/>
      <w:divBdr>
        <w:top w:val="none" w:sz="0" w:space="0" w:color="auto"/>
        <w:left w:val="none" w:sz="0" w:space="0" w:color="auto"/>
        <w:bottom w:val="none" w:sz="0" w:space="0" w:color="auto"/>
        <w:right w:val="none" w:sz="0" w:space="0" w:color="auto"/>
      </w:divBdr>
    </w:div>
    <w:div w:id="1457485257">
      <w:bodyDiv w:val="1"/>
      <w:marLeft w:val="0"/>
      <w:marRight w:val="0"/>
      <w:marTop w:val="0"/>
      <w:marBottom w:val="0"/>
      <w:divBdr>
        <w:top w:val="none" w:sz="0" w:space="0" w:color="auto"/>
        <w:left w:val="none" w:sz="0" w:space="0" w:color="auto"/>
        <w:bottom w:val="none" w:sz="0" w:space="0" w:color="auto"/>
        <w:right w:val="none" w:sz="0" w:space="0" w:color="auto"/>
      </w:divBdr>
    </w:div>
    <w:div w:id="1459763059">
      <w:bodyDiv w:val="1"/>
      <w:marLeft w:val="0"/>
      <w:marRight w:val="0"/>
      <w:marTop w:val="0"/>
      <w:marBottom w:val="0"/>
      <w:divBdr>
        <w:top w:val="none" w:sz="0" w:space="0" w:color="auto"/>
        <w:left w:val="none" w:sz="0" w:space="0" w:color="auto"/>
        <w:bottom w:val="none" w:sz="0" w:space="0" w:color="auto"/>
        <w:right w:val="none" w:sz="0" w:space="0" w:color="auto"/>
      </w:divBdr>
    </w:div>
    <w:div w:id="1460799543">
      <w:bodyDiv w:val="1"/>
      <w:marLeft w:val="0"/>
      <w:marRight w:val="0"/>
      <w:marTop w:val="0"/>
      <w:marBottom w:val="0"/>
      <w:divBdr>
        <w:top w:val="none" w:sz="0" w:space="0" w:color="auto"/>
        <w:left w:val="none" w:sz="0" w:space="0" w:color="auto"/>
        <w:bottom w:val="none" w:sz="0" w:space="0" w:color="auto"/>
        <w:right w:val="none" w:sz="0" w:space="0" w:color="auto"/>
      </w:divBdr>
    </w:div>
    <w:div w:id="1472409381">
      <w:bodyDiv w:val="1"/>
      <w:marLeft w:val="0"/>
      <w:marRight w:val="0"/>
      <w:marTop w:val="0"/>
      <w:marBottom w:val="0"/>
      <w:divBdr>
        <w:top w:val="none" w:sz="0" w:space="0" w:color="auto"/>
        <w:left w:val="none" w:sz="0" w:space="0" w:color="auto"/>
        <w:bottom w:val="none" w:sz="0" w:space="0" w:color="auto"/>
        <w:right w:val="none" w:sz="0" w:space="0" w:color="auto"/>
      </w:divBdr>
    </w:div>
    <w:div w:id="1485004830">
      <w:bodyDiv w:val="1"/>
      <w:marLeft w:val="0"/>
      <w:marRight w:val="0"/>
      <w:marTop w:val="0"/>
      <w:marBottom w:val="0"/>
      <w:divBdr>
        <w:top w:val="none" w:sz="0" w:space="0" w:color="auto"/>
        <w:left w:val="none" w:sz="0" w:space="0" w:color="auto"/>
        <w:bottom w:val="none" w:sz="0" w:space="0" w:color="auto"/>
        <w:right w:val="none" w:sz="0" w:space="0" w:color="auto"/>
      </w:divBdr>
    </w:div>
    <w:div w:id="1491287068">
      <w:bodyDiv w:val="1"/>
      <w:marLeft w:val="0"/>
      <w:marRight w:val="0"/>
      <w:marTop w:val="0"/>
      <w:marBottom w:val="0"/>
      <w:divBdr>
        <w:top w:val="none" w:sz="0" w:space="0" w:color="auto"/>
        <w:left w:val="none" w:sz="0" w:space="0" w:color="auto"/>
        <w:bottom w:val="none" w:sz="0" w:space="0" w:color="auto"/>
        <w:right w:val="none" w:sz="0" w:space="0" w:color="auto"/>
      </w:divBdr>
    </w:div>
    <w:div w:id="1497110772">
      <w:bodyDiv w:val="1"/>
      <w:marLeft w:val="0"/>
      <w:marRight w:val="0"/>
      <w:marTop w:val="0"/>
      <w:marBottom w:val="0"/>
      <w:divBdr>
        <w:top w:val="none" w:sz="0" w:space="0" w:color="auto"/>
        <w:left w:val="none" w:sz="0" w:space="0" w:color="auto"/>
        <w:bottom w:val="none" w:sz="0" w:space="0" w:color="auto"/>
        <w:right w:val="none" w:sz="0" w:space="0" w:color="auto"/>
      </w:divBdr>
    </w:div>
    <w:div w:id="1504931096">
      <w:bodyDiv w:val="1"/>
      <w:marLeft w:val="0"/>
      <w:marRight w:val="0"/>
      <w:marTop w:val="0"/>
      <w:marBottom w:val="0"/>
      <w:divBdr>
        <w:top w:val="none" w:sz="0" w:space="0" w:color="auto"/>
        <w:left w:val="none" w:sz="0" w:space="0" w:color="auto"/>
        <w:bottom w:val="none" w:sz="0" w:space="0" w:color="auto"/>
        <w:right w:val="none" w:sz="0" w:space="0" w:color="auto"/>
      </w:divBdr>
    </w:div>
    <w:div w:id="1511985247">
      <w:bodyDiv w:val="1"/>
      <w:marLeft w:val="0"/>
      <w:marRight w:val="0"/>
      <w:marTop w:val="0"/>
      <w:marBottom w:val="0"/>
      <w:divBdr>
        <w:top w:val="none" w:sz="0" w:space="0" w:color="auto"/>
        <w:left w:val="none" w:sz="0" w:space="0" w:color="auto"/>
        <w:bottom w:val="none" w:sz="0" w:space="0" w:color="auto"/>
        <w:right w:val="none" w:sz="0" w:space="0" w:color="auto"/>
      </w:divBdr>
    </w:div>
    <w:div w:id="1512337684">
      <w:bodyDiv w:val="1"/>
      <w:marLeft w:val="0"/>
      <w:marRight w:val="0"/>
      <w:marTop w:val="0"/>
      <w:marBottom w:val="0"/>
      <w:divBdr>
        <w:top w:val="none" w:sz="0" w:space="0" w:color="auto"/>
        <w:left w:val="none" w:sz="0" w:space="0" w:color="auto"/>
        <w:bottom w:val="none" w:sz="0" w:space="0" w:color="auto"/>
        <w:right w:val="none" w:sz="0" w:space="0" w:color="auto"/>
      </w:divBdr>
    </w:div>
    <w:div w:id="1512644564">
      <w:bodyDiv w:val="1"/>
      <w:marLeft w:val="0"/>
      <w:marRight w:val="0"/>
      <w:marTop w:val="0"/>
      <w:marBottom w:val="0"/>
      <w:divBdr>
        <w:top w:val="none" w:sz="0" w:space="0" w:color="auto"/>
        <w:left w:val="none" w:sz="0" w:space="0" w:color="auto"/>
        <w:bottom w:val="none" w:sz="0" w:space="0" w:color="auto"/>
        <w:right w:val="none" w:sz="0" w:space="0" w:color="auto"/>
      </w:divBdr>
    </w:div>
    <w:div w:id="1534419104">
      <w:bodyDiv w:val="1"/>
      <w:marLeft w:val="0"/>
      <w:marRight w:val="0"/>
      <w:marTop w:val="0"/>
      <w:marBottom w:val="0"/>
      <w:divBdr>
        <w:top w:val="none" w:sz="0" w:space="0" w:color="auto"/>
        <w:left w:val="none" w:sz="0" w:space="0" w:color="auto"/>
        <w:bottom w:val="none" w:sz="0" w:space="0" w:color="auto"/>
        <w:right w:val="none" w:sz="0" w:space="0" w:color="auto"/>
      </w:divBdr>
    </w:div>
    <w:div w:id="1537499716">
      <w:bodyDiv w:val="1"/>
      <w:marLeft w:val="0"/>
      <w:marRight w:val="0"/>
      <w:marTop w:val="0"/>
      <w:marBottom w:val="0"/>
      <w:divBdr>
        <w:top w:val="none" w:sz="0" w:space="0" w:color="auto"/>
        <w:left w:val="none" w:sz="0" w:space="0" w:color="auto"/>
        <w:bottom w:val="none" w:sz="0" w:space="0" w:color="auto"/>
        <w:right w:val="none" w:sz="0" w:space="0" w:color="auto"/>
      </w:divBdr>
    </w:div>
    <w:div w:id="1543207345">
      <w:bodyDiv w:val="1"/>
      <w:marLeft w:val="0"/>
      <w:marRight w:val="0"/>
      <w:marTop w:val="0"/>
      <w:marBottom w:val="0"/>
      <w:divBdr>
        <w:top w:val="none" w:sz="0" w:space="0" w:color="auto"/>
        <w:left w:val="none" w:sz="0" w:space="0" w:color="auto"/>
        <w:bottom w:val="none" w:sz="0" w:space="0" w:color="auto"/>
        <w:right w:val="none" w:sz="0" w:space="0" w:color="auto"/>
      </w:divBdr>
    </w:div>
    <w:div w:id="1544051054">
      <w:bodyDiv w:val="1"/>
      <w:marLeft w:val="0"/>
      <w:marRight w:val="0"/>
      <w:marTop w:val="0"/>
      <w:marBottom w:val="0"/>
      <w:divBdr>
        <w:top w:val="none" w:sz="0" w:space="0" w:color="auto"/>
        <w:left w:val="none" w:sz="0" w:space="0" w:color="auto"/>
        <w:bottom w:val="none" w:sz="0" w:space="0" w:color="auto"/>
        <w:right w:val="none" w:sz="0" w:space="0" w:color="auto"/>
      </w:divBdr>
    </w:div>
    <w:div w:id="1544170713">
      <w:bodyDiv w:val="1"/>
      <w:marLeft w:val="0"/>
      <w:marRight w:val="0"/>
      <w:marTop w:val="0"/>
      <w:marBottom w:val="0"/>
      <w:divBdr>
        <w:top w:val="none" w:sz="0" w:space="0" w:color="auto"/>
        <w:left w:val="none" w:sz="0" w:space="0" w:color="auto"/>
        <w:bottom w:val="none" w:sz="0" w:space="0" w:color="auto"/>
        <w:right w:val="none" w:sz="0" w:space="0" w:color="auto"/>
      </w:divBdr>
    </w:div>
    <w:div w:id="1546209761">
      <w:bodyDiv w:val="1"/>
      <w:marLeft w:val="0"/>
      <w:marRight w:val="0"/>
      <w:marTop w:val="0"/>
      <w:marBottom w:val="0"/>
      <w:divBdr>
        <w:top w:val="none" w:sz="0" w:space="0" w:color="auto"/>
        <w:left w:val="none" w:sz="0" w:space="0" w:color="auto"/>
        <w:bottom w:val="none" w:sz="0" w:space="0" w:color="auto"/>
        <w:right w:val="none" w:sz="0" w:space="0" w:color="auto"/>
      </w:divBdr>
    </w:div>
    <w:div w:id="1609120062">
      <w:bodyDiv w:val="1"/>
      <w:marLeft w:val="0"/>
      <w:marRight w:val="0"/>
      <w:marTop w:val="0"/>
      <w:marBottom w:val="0"/>
      <w:divBdr>
        <w:top w:val="none" w:sz="0" w:space="0" w:color="auto"/>
        <w:left w:val="none" w:sz="0" w:space="0" w:color="auto"/>
        <w:bottom w:val="none" w:sz="0" w:space="0" w:color="auto"/>
        <w:right w:val="none" w:sz="0" w:space="0" w:color="auto"/>
      </w:divBdr>
    </w:div>
    <w:div w:id="1621255609">
      <w:bodyDiv w:val="1"/>
      <w:marLeft w:val="0"/>
      <w:marRight w:val="0"/>
      <w:marTop w:val="0"/>
      <w:marBottom w:val="0"/>
      <w:divBdr>
        <w:top w:val="none" w:sz="0" w:space="0" w:color="auto"/>
        <w:left w:val="none" w:sz="0" w:space="0" w:color="auto"/>
        <w:bottom w:val="none" w:sz="0" w:space="0" w:color="auto"/>
        <w:right w:val="none" w:sz="0" w:space="0" w:color="auto"/>
      </w:divBdr>
    </w:div>
    <w:div w:id="1629774164">
      <w:bodyDiv w:val="1"/>
      <w:marLeft w:val="0"/>
      <w:marRight w:val="0"/>
      <w:marTop w:val="0"/>
      <w:marBottom w:val="0"/>
      <w:divBdr>
        <w:top w:val="none" w:sz="0" w:space="0" w:color="auto"/>
        <w:left w:val="none" w:sz="0" w:space="0" w:color="auto"/>
        <w:bottom w:val="none" w:sz="0" w:space="0" w:color="auto"/>
        <w:right w:val="none" w:sz="0" w:space="0" w:color="auto"/>
      </w:divBdr>
    </w:div>
    <w:div w:id="1632396182">
      <w:bodyDiv w:val="1"/>
      <w:marLeft w:val="0"/>
      <w:marRight w:val="0"/>
      <w:marTop w:val="0"/>
      <w:marBottom w:val="0"/>
      <w:divBdr>
        <w:top w:val="none" w:sz="0" w:space="0" w:color="auto"/>
        <w:left w:val="none" w:sz="0" w:space="0" w:color="auto"/>
        <w:bottom w:val="none" w:sz="0" w:space="0" w:color="auto"/>
        <w:right w:val="none" w:sz="0" w:space="0" w:color="auto"/>
      </w:divBdr>
    </w:div>
    <w:div w:id="1649086993">
      <w:bodyDiv w:val="1"/>
      <w:marLeft w:val="0"/>
      <w:marRight w:val="0"/>
      <w:marTop w:val="0"/>
      <w:marBottom w:val="0"/>
      <w:divBdr>
        <w:top w:val="none" w:sz="0" w:space="0" w:color="auto"/>
        <w:left w:val="none" w:sz="0" w:space="0" w:color="auto"/>
        <w:bottom w:val="none" w:sz="0" w:space="0" w:color="auto"/>
        <w:right w:val="none" w:sz="0" w:space="0" w:color="auto"/>
      </w:divBdr>
    </w:div>
    <w:div w:id="1662274733">
      <w:bodyDiv w:val="1"/>
      <w:marLeft w:val="0"/>
      <w:marRight w:val="0"/>
      <w:marTop w:val="0"/>
      <w:marBottom w:val="0"/>
      <w:divBdr>
        <w:top w:val="none" w:sz="0" w:space="0" w:color="auto"/>
        <w:left w:val="none" w:sz="0" w:space="0" w:color="auto"/>
        <w:bottom w:val="none" w:sz="0" w:space="0" w:color="auto"/>
        <w:right w:val="none" w:sz="0" w:space="0" w:color="auto"/>
      </w:divBdr>
    </w:div>
    <w:div w:id="1663000337">
      <w:bodyDiv w:val="1"/>
      <w:marLeft w:val="0"/>
      <w:marRight w:val="0"/>
      <w:marTop w:val="0"/>
      <w:marBottom w:val="0"/>
      <w:divBdr>
        <w:top w:val="none" w:sz="0" w:space="0" w:color="auto"/>
        <w:left w:val="none" w:sz="0" w:space="0" w:color="auto"/>
        <w:bottom w:val="none" w:sz="0" w:space="0" w:color="auto"/>
        <w:right w:val="none" w:sz="0" w:space="0" w:color="auto"/>
      </w:divBdr>
    </w:div>
    <w:div w:id="1667631375">
      <w:bodyDiv w:val="1"/>
      <w:marLeft w:val="0"/>
      <w:marRight w:val="0"/>
      <w:marTop w:val="0"/>
      <w:marBottom w:val="0"/>
      <w:divBdr>
        <w:top w:val="none" w:sz="0" w:space="0" w:color="auto"/>
        <w:left w:val="none" w:sz="0" w:space="0" w:color="auto"/>
        <w:bottom w:val="none" w:sz="0" w:space="0" w:color="auto"/>
        <w:right w:val="none" w:sz="0" w:space="0" w:color="auto"/>
      </w:divBdr>
    </w:div>
    <w:div w:id="1669091276">
      <w:bodyDiv w:val="1"/>
      <w:marLeft w:val="0"/>
      <w:marRight w:val="0"/>
      <w:marTop w:val="0"/>
      <w:marBottom w:val="0"/>
      <w:divBdr>
        <w:top w:val="none" w:sz="0" w:space="0" w:color="auto"/>
        <w:left w:val="none" w:sz="0" w:space="0" w:color="auto"/>
        <w:bottom w:val="none" w:sz="0" w:space="0" w:color="auto"/>
        <w:right w:val="none" w:sz="0" w:space="0" w:color="auto"/>
      </w:divBdr>
    </w:div>
    <w:div w:id="1675260799">
      <w:bodyDiv w:val="1"/>
      <w:marLeft w:val="0"/>
      <w:marRight w:val="0"/>
      <w:marTop w:val="0"/>
      <w:marBottom w:val="0"/>
      <w:divBdr>
        <w:top w:val="none" w:sz="0" w:space="0" w:color="auto"/>
        <w:left w:val="none" w:sz="0" w:space="0" w:color="auto"/>
        <w:bottom w:val="none" w:sz="0" w:space="0" w:color="auto"/>
        <w:right w:val="none" w:sz="0" w:space="0" w:color="auto"/>
      </w:divBdr>
    </w:div>
    <w:div w:id="1685787040">
      <w:bodyDiv w:val="1"/>
      <w:marLeft w:val="0"/>
      <w:marRight w:val="0"/>
      <w:marTop w:val="0"/>
      <w:marBottom w:val="0"/>
      <w:divBdr>
        <w:top w:val="none" w:sz="0" w:space="0" w:color="auto"/>
        <w:left w:val="none" w:sz="0" w:space="0" w:color="auto"/>
        <w:bottom w:val="none" w:sz="0" w:space="0" w:color="auto"/>
        <w:right w:val="none" w:sz="0" w:space="0" w:color="auto"/>
      </w:divBdr>
    </w:div>
    <w:div w:id="1690137677">
      <w:bodyDiv w:val="1"/>
      <w:marLeft w:val="0"/>
      <w:marRight w:val="0"/>
      <w:marTop w:val="0"/>
      <w:marBottom w:val="0"/>
      <w:divBdr>
        <w:top w:val="none" w:sz="0" w:space="0" w:color="auto"/>
        <w:left w:val="none" w:sz="0" w:space="0" w:color="auto"/>
        <w:bottom w:val="none" w:sz="0" w:space="0" w:color="auto"/>
        <w:right w:val="none" w:sz="0" w:space="0" w:color="auto"/>
      </w:divBdr>
    </w:div>
    <w:div w:id="1691562814">
      <w:bodyDiv w:val="1"/>
      <w:marLeft w:val="0"/>
      <w:marRight w:val="0"/>
      <w:marTop w:val="0"/>
      <w:marBottom w:val="0"/>
      <w:divBdr>
        <w:top w:val="none" w:sz="0" w:space="0" w:color="auto"/>
        <w:left w:val="none" w:sz="0" w:space="0" w:color="auto"/>
        <w:bottom w:val="none" w:sz="0" w:space="0" w:color="auto"/>
        <w:right w:val="none" w:sz="0" w:space="0" w:color="auto"/>
      </w:divBdr>
    </w:div>
    <w:div w:id="1694115941">
      <w:bodyDiv w:val="1"/>
      <w:marLeft w:val="0"/>
      <w:marRight w:val="0"/>
      <w:marTop w:val="0"/>
      <w:marBottom w:val="0"/>
      <w:divBdr>
        <w:top w:val="none" w:sz="0" w:space="0" w:color="auto"/>
        <w:left w:val="none" w:sz="0" w:space="0" w:color="auto"/>
        <w:bottom w:val="none" w:sz="0" w:space="0" w:color="auto"/>
        <w:right w:val="none" w:sz="0" w:space="0" w:color="auto"/>
      </w:divBdr>
    </w:div>
    <w:div w:id="1694304729">
      <w:bodyDiv w:val="1"/>
      <w:marLeft w:val="0"/>
      <w:marRight w:val="0"/>
      <w:marTop w:val="0"/>
      <w:marBottom w:val="0"/>
      <w:divBdr>
        <w:top w:val="none" w:sz="0" w:space="0" w:color="auto"/>
        <w:left w:val="none" w:sz="0" w:space="0" w:color="auto"/>
        <w:bottom w:val="none" w:sz="0" w:space="0" w:color="auto"/>
        <w:right w:val="none" w:sz="0" w:space="0" w:color="auto"/>
      </w:divBdr>
    </w:div>
    <w:div w:id="1707676190">
      <w:bodyDiv w:val="1"/>
      <w:marLeft w:val="0"/>
      <w:marRight w:val="0"/>
      <w:marTop w:val="0"/>
      <w:marBottom w:val="0"/>
      <w:divBdr>
        <w:top w:val="none" w:sz="0" w:space="0" w:color="auto"/>
        <w:left w:val="none" w:sz="0" w:space="0" w:color="auto"/>
        <w:bottom w:val="none" w:sz="0" w:space="0" w:color="auto"/>
        <w:right w:val="none" w:sz="0" w:space="0" w:color="auto"/>
      </w:divBdr>
    </w:div>
    <w:div w:id="1715230214">
      <w:bodyDiv w:val="1"/>
      <w:marLeft w:val="0"/>
      <w:marRight w:val="0"/>
      <w:marTop w:val="0"/>
      <w:marBottom w:val="0"/>
      <w:divBdr>
        <w:top w:val="none" w:sz="0" w:space="0" w:color="auto"/>
        <w:left w:val="none" w:sz="0" w:space="0" w:color="auto"/>
        <w:bottom w:val="none" w:sz="0" w:space="0" w:color="auto"/>
        <w:right w:val="none" w:sz="0" w:space="0" w:color="auto"/>
      </w:divBdr>
    </w:div>
    <w:div w:id="1718779656">
      <w:bodyDiv w:val="1"/>
      <w:marLeft w:val="0"/>
      <w:marRight w:val="0"/>
      <w:marTop w:val="0"/>
      <w:marBottom w:val="0"/>
      <w:divBdr>
        <w:top w:val="none" w:sz="0" w:space="0" w:color="auto"/>
        <w:left w:val="none" w:sz="0" w:space="0" w:color="auto"/>
        <w:bottom w:val="none" w:sz="0" w:space="0" w:color="auto"/>
        <w:right w:val="none" w:sz="0" w:space="0" w:color="auto"/>
      </w:divBdr>
    </w:div>
    <w:div w:id="1727341052">
      <w:bodyDiv w:val="1"/>
      <w:marLeft w:val="0"/>
      <w:marRight w:val="0"/>
      <w:marTop w:val="0"/>
      <w:marBottom w:val="0"/>
      <w:divBdr>
        <w:top w:val="none" w:sz="0" w:space="0" w:color="auto"/>
        <w:left w:val="none" w:sz="0" w:space="0" w:color="auto"/>
        <w:bottom w:val="none" w:sz="0" w:space="0" w:color="auto"/>
        <w:right w:val="none" w:sz="0" w:space="0" w:color="auto"/>
      </w:divBdr>
    </w:div>
    <w:div w:id="1727416192">
      <w:bodyDiv w:val="1"/>
      <w:marLeft w:val="0"/>
      <w:marRight w:val="0"/>
      <w:marTop w:val="0"/>
      <w:marBottom w:val="0"/>
      <w:divBdr>
        <w:top w:val="none" w:sz="0" w:space="0" w:color="auto"/>
        <w:left w:val="none" w:sz="0" w:space="0" w:color="auto"/>
        <w:bottom w:val="none" w:sz="0" w:space="0" w:color="auto"/>
        <w:right w:val="none" w:sz="0" w:space="0" w:color="auto"/>
      </w:divBdr>
    </w:div>
    <w:div w:id="1733766842">
      <w:bodyDiv w:val="1"/>
      <w:marLeft w:val="0"/>
      <w:marRight w:val="0"/>
      <w:marTop w:val="0"/>
      <w:marBottom w:val="0"/>
      <w:divBdr>
        <w:top w:val="none" w:sz="0" w:space="0" w:color="auto"/>
        <w:left w:val="none" w:sz="0" w:space="0" w:color="auto"/>
        <w:bottom w:val="none" w:sz="0" w:space="0" w:color="auto"/>
        <w:right w:val="none" w:sz="0" w:space="0" w:color="auto"/>
      </w:divBdr>
    </w:div>
    <w:div w:id="1742560178">
      <w:bodyDiv w:val="1"/>
      <w:marLeft w:val="0"/>
      <w:marRight w:val="0"/>
      <w:marTop w:val="0"/>
      <w:marBottom w:val="0"/>
      <w:divBdr>
        <w:top w:val="none" w:sz="0" w:space="0" w:color="auto"/>
        <w:left w:val="none" w:sz="0" w:space="0" w:color="auto"/>
        <w:bottom w:val="none" w:sz="0" w:space="0" w:color="auto"/>
        <w:right w:val="none" w:sz="0" w:space="0" w:color="auto"/>
      </w:divBdr>
    </w:div>
    <w:div w:id="1743600028">
      <w:bodyDiv w:val="1"/>
      <w:marLeft w:val="0"/>
      <w:marRight w:val="0"/>
      <w:marTop w:val="0"/>
      <w:marBottom w:val="0"/>
      <w:divBdr>
        <w:top w:val="none" w:sz="0" w:space="0" w:color="auto"/>
        <w:left w:val="none" w:sz="0" w:space="0" w:color="auto"/>
        <w:bottom w:val="none" w:sz="0" w:space="0" w:color="auto"/>
        <w:right w:val="none" w:sz="0" w:space="0" w:color="auto"/>
      </w:divBdr>
    </w:div>
    <w:div w:id="1745569341">
      <w:bodyDiv w:val="1"/>
      <w:marLeft w:val="0"/>
      <w:marRight w:val="0"/>
      <w:marTop w:val="0"/>
      <w:marBottom w:val="0"/>
      <w:divBdr>
        <w:top w:val="none" w:sz="0" w:space="0" w:color="auto"/>
        <w:left w:val="none" w:sz="0" w:space="0" w:color="auto"/>
        <w:bottom w:val="none" w:sz="0" w:space="0" w:color="auto"/>
        <w:right w:val="none" w:sz="0" w:space="0" w:color="auto"/>
      </w:divBdr>
    </w:div>
    <w:div w:id="1752461782">
      <w:bodyDiv w:val="1"/>
      <w:marLeft w:val="0"/>
      <w:marRight w:val="0"/>
      <w:marTop w:val="0"/>
      <w:marBottom w:val="0"/>
      <w:divBdr>
        <w:top w:val="none" w:sz="0" w:space="0" w:color="auto"/>
        <w:left w:val="none" w:sz="0" w:space="0" w:color="auto"/>
        <w:bottom w:val="none" w:sz="0" w:space="0" w:color="auto"/>
        <w:right w:val="none" w:sz="0" w:space="0" w:color="auto"/>
      </w:divBdr>
    </w:div>
    <w:div w:id="1753162222">
      <w:bodyDiv w:val="1"/>
      <w:marLeft w:val="0"/>
      <w:marRight w:val="0"/>
      <w:marTop w:val="0"/>
      <w:marBottom w:val="0"/>
      <w:divBdr>
        <w:top w:val="none" w:sz="0" w:space="0" w:color="auto"/>
        <w:left w:val="none" w:sz="0" w:space="0" w:color="auto"/>
        <w:bottom w:val="none" w:sz="0" w:space="0" w:color="auto"/>
        <w:right w:val="none" w:sz="0" w:space="0" w:color="auto"/>
      </w:divBdr>
    </w:div>
    <w:div w:id="1758671899">
      <w:bodyDiv w:val="1"/>
      <w:marLeft w:val="0"/>
      <w:marRight w:val="0"/>
      <w:marTop w:val="0"/>
      <w:marBottom w:val="0"/>
      <w:divBdr>
        <w:top w:val="none" w:sz="0" w:space="0" w:color="auto"/>
        <w:left w:val="none" w:sz="0" w:space="0" w:color="auto"/>
        <w:bottom w:val="none" w:sz="0" w:space="0" w:color="auto"/>
        <w:right w:val="none" w:sz="0" w:space="0" w:color="auto"/>
      </w:divBdr>
    </w:div>
    <w:div w:id="1783571286">
      <w:bodyDiv w:val="1"/>
      <w:marLeft w:val="0"/>
      <w:marRight w:val="0"/>
      <w:marTop w:val="0"/>
      <w:marBottom w:val="0"/>
      <w:divBdr>
        <w:top w:val="none" w:sz="0" w:space="0" w:color="auto"/>
        <w:left w:val="none" w:sz="0" w:space="0" w:color="auto"/>
        <w:bottom w:val="none" w:sz="0" w:space="0" w:color="auto"/>
        <w:right w:val="none" w:sz="0" w:space="0" w:color="auto"/>
      </w:divBdr>
    </w:div>
    <w:div w:id="1811358174">
      <w:bodyDiv w:val="1"/>
      <w:marLeft w:val="0"/>
      <w:marRight w:val="0"/>
      <w:marTop w:val="0"/>
      <w:marBottom w:val="0"/>
      <w:divBdr>
        <w:top w:val="none" w:sz="0" w:space="0" w:color="auto"/>
        <w:left w:val="none" w:sz="0" w:space="0" w:color="auto"/>
        <w:bottom w:val="none" w:sz="0" w:space="0" w:color="auto"/>
        <w:right w:val="none" w:sz="0" w:space="0" w:color="auto"/>
      </w:divBdr>
    </w:div>
    <w:div w:id="1811902733">
      <w:bodyDiv w:val="1"/>
      <w:marLeft w:val="0"/>
      <w:marRight w:val="0"/>
      <w:marTop w:val="0"/>
      <w:marBottom w:val="0"/>
      <w:divBdr>
        <w:top w:val="none" w:sz="0" w:space="0" w:color="auto"/>
        <w:left w:val="none" w:sz="0" w:space="0" w:color="auto"/>
        <w:bottom w:val="none" w:sz="0" w:space="0" w:color="auto"/>
        <w:right w:val="none" w:sz="0" w:space="0" w:color="auto"/>
      </w:divBdr>
    </w:div>
    <w:div w:id="1824197544">
      <w:bodyDiv w:val="1"/>
      <w:marLeft w:val="0"/>
      <w:marRight w:val="0"/>
      <w:marTop w:val="0"/>
      <w:marBottom w:val="0"/>
      <w:divBdr>
        <w:top w:val="none" w:sz="0" w:space="0" w:color="auto"/>
        <w:left w:val="none" w:sz="0" w:space="0" w:color="auto"/>
        <w:bottom w:val="none" w:sz="0" w:space="0" w:color="auto"/>
        <w:right w:val="none" w:sz="0" w:space="0" w:color="auto"/>
      </w:divBdr>
    </w:div>
    <w:div w:id="1828934657">
      <w:bodyDiv w:val="1"/>
      <w:marLeft w:val="0"/>
      <w:marRight w:val="0"/>
      <w:marTop w:val="0"/>
      <w:marBottom w:val="0"/>
      <w:divBdr>
        <w:top w:val="none" w:sz="0" w:space="0" w:color="auto"/>
        <w:left w:val="none" w:sz="0" w:space="0" w:color="auto"/>
        <w:bottom w:val="none" w:sz="0" w:space="0" w:color="auto"/>
        <w:right w:val="none" w:sz="0" w:space="0" w:color="auto"/>
      </w:divBdr>
    </w:div>
    <w:div w:id="1830437318">
      <w:bodyDiv w:val="1"/>
      <w:marLeft w:val="0"/>
      <w:marRight w:val="0"/>
      <w:marTop w:val="0"/>
      <w:marBottom w:val="0"/>
      <w:divBdr>
        <w:top w:val="none" w:sz="0" w:space="0" w:color="auto"/>
        <w:left w:val="none" w:sz="0" w:space="0" w:color="auto"/>
        <w:bottom w:val="none" w:sz="0" w:space="0" w:color="auto"/>
        <w:right w:val="none" w:sz="0" w:space="0" w:color="auto"/>
      </w:divBdr>
    </w:div>
    <w:div w:id="1835996195">
      <w:bodyDiv w:val="1"/>
      <w:marLeft w:val="0"/>
      <w:marRight w:val="0"/>
      <w:marTop w:val="0"/>
      <w:marBottom w:val="0"/>
      <w:divBdr>
        <w:top w:val="none" w:sz="0" w:space="0" w:color="auto"/>
        <w:left w:val="none" w:sz="0" w:space="0" w:color="auto"/>
        <w:bottom w:val="none" w:sz="0" w:space="0" w:color="auto"/>
        <w:right w:val="none" w:sz="0" w:space="0" w:color="auto"/>
      </w:divBdr>
    </w:div>
    <w:div w:id="1842814346">
      <w:bodyDiv w:val="1"/>
      <w:marLeft w:val="0"/>
      <w:marRight w:val="0"/>
      <w:marTop w:val="0"/>
      <w:marBottom w:val="0"/>
      <w:divBdr>
        <w:top w:val="none" w:sz="0" w:space="0" w:color="auto"/>
        <w:left w:val="none" w:sz="0" w:space="0" w:color="auto"/>
        <w:bottom w:val="none" w:sz="0" w:space="0" w:color="auto"/>
        <w:right w:val="none" w:sz="0" w:space="0" w:color="auto"/>
      </w:divBdr>
    </w:div>
    <w:div w:id="1846938572">
      <w:bodyDiv w:val="1"/>
      <w:marLeft w:val="0"/>
      <w:marRight w:val="0"/>
      <w:marTop w:val="0"/>
      <w:marBottom w:val="0"/>
      <w:divBdr>
        <w:top w:val="none" w:sz="0" w:space="0" w:color="auto"/>
        <w:left w:val="none" w:sz="0" w:space="0" w:color="auto"/>
        <w:bottom w:val="none" w:sz="0" w:space="0" w:color="auto"/>
        <w:right w:val="none" w:sz="0" w:space="0" w:color="auto"/>
      </w:divBdr>
    </w:div>
    <w:div w:id="1847163332">
      <w:bodyDiv w:val="1"/>
      <w:marLeft w:val="0"/>
      <w:marRight w:val="0"/>
      <w:marTop w:val="0"/>
      <w:marBottom w:val="0"/>
      <w:divBdr>
        <w:top w:val="none" w:sz="0" w:space="0" w:color="auto"/>
        <w:left w:val="none" w:sz="0" w:space="0" w:color="auto"/>
        <w:bottom w:val="none" w:sz="0" w:space="0" w:color="auto"/>
        <w:right w:val="none" w:sz="0" w:space="0" w:color="auto"/>
      </w:divBdr>
    </w:div>
    <w:div w:id="1854759159">
      <w:bodyDiv w:val="1"/>
      <w:marLeft w:val="0"/>
      <w:marRight w:val="0"/>
      <w:marTop w:val="0"/>
      <w:marBottom w:val="0"/>
      <w:divBdr>
        <w:top w:val="none" w:sz="0" w:space="0" w:color="auto"/>
        <w:left w:val="none" w:sz="0" w:space="0" w:color="auto"/>
        <w:bottom w:val="none" w:sz="0" w:space="0" w:color="auto"/>
        <w:right w:val="none" w:sz="0" w:space="0" w:color="auto"/>
      </w:divBdr>
    </w:div>
    <w:div w:id="1857884375">
      <w:bodyDiv w:val="1"/>
      <w:marLeft w:val="0"/>
      <w:marRight w:val="0"/>
      <w:marTop w:val="0"/>
      <w:marBottom w:val="0"/>
      <w:divBdr>
        <w:top w:val="none" w:sz="0" w:space="0" w:color="auto"/>
        <w:left w:val="none" w:sz="0" w:space="0" w:color="auto"/>
        <w:bottom w:val="none" w:sz="0" w:space="0" w:color="auto"/>
        <w:right w:val="none" w:sz="0" w:space="0" w:color="auto"/>
      </w:divBdr>
    </w:div>
    <w:div w:id="1868981639">
      <w:bodyDiv w:val="1"/>
      <w:marLeft w:val="0"/>
      <w:marRight w:val="0"/>
      <w:marTop w:val="0"/>
      <w:marBottom w:val="0"/>
      <w:divBdr>
        <w:top w:val="none" w:sz="0" w:space="0" w:color="auto"/>
        <w:left w:val="none" w:sz="0" w:space="0" w:color="auto"/>
        <w:bottom w:val="none" w:sz="0" w:space="0" w:color="auto"/>
        <w:right w:val="none" w:sz="0" w:space="0" w:color="auto"/>
      </w:divBdr>
      <w:divsChild>
        <w:div w:id="238289625">
          <w:marLeft w:val="210"/>
          <w:marRight w:val="210"/>
          <w:marTop w:val="0"/>
          <w:marBottom w:val="0"/>
          <w:divBdr>
            <w:top w:val="none" w:sz="0" w:space="0" w:color="auto"/>
            <w:left w:val="none" w:sz="0" w:space="0" w:color="auto"/>
            <w:bottom w:val="none" w:sz="0" w:space="0" w:color="auto"/>
            <w:right w:val="none" w:sz="0" w:space="0" w:color="auto"/>
          </w:divBdr>
          <w:divsChild>
            <w:div w:id="1046175447">
              <w:marLeft w:val="0"/>
              <w:marRight w:val="0"/>
              <w:marTop w:val="0"/>
              <w:marBottom w:val="0"/>
              <w:divBdr>
                <w:top w:val="none" w:sz="0" w:space="0" w:color="auto"/>
                <w:left w:val="none" w:sz="0" w:space="0" w:color="auto"/>
                <w:bottom w:val="none" w:sz="0" w:space="0" w:color="auto"/>
                <w:right w:val="none" w:sz="0" w:space="0" w:color="auto"/>
              </w:divBdr>
              <w:divsChild>
                <w:div w:id="1307272718">
                  <w:marLeft w:val="0"/>
                  <w:marRight w:val="0"/>
                  <w:marTop w:val="0"/>
                  <w:marBottom w:val="0"/>
                  <w:divBdr>
                    <w:top w:val="none" w:sz="0" w:space="0" w:color="auto"/>
                    <w:left w:val="none" w:sz="0" w:space="0" w:color="auto"/>
                    <w:bottom w:val="none" w:sz="0" w:space="0" w:color="auto"/>
                    <w:right w:val="none" w:sz="0" w:space="0" w:color="auto"/>
                  </w:divBdr>
                  <w:divsChild>
                    <w:div w:id="1563977951">
                      <w:marLeft w:val="0"/>
                      <w:marRight w:val="0"/>
                      <w:marTop w:val="0"/>
                      <w:marBottom w:val="0"/>
                      <w:divBdr>
                        <w:top w:val="none" w:sz="0" w:space="0" w:color="auto"/>
                        <w:left w:val="none" w:sz="0" w:space="0" w:color="auto"/>
                        <w:bottom w:val="none" w:sz="0" w:space="0" w:color="auto"/>
                        <w:right w:val="none" w:sz="0" w:space="0" w:color="auto"/>
                      </w:divBdr>
                      <w:divsChild>
                        <w:div w:id="2125690177">
                          <w:marLeft w:val="0"/>
                          <w:marRight w:val="0"/>
                          <w:marTop w:val="0"/>
                          <w:marBottom w:val="0"/>
                          <w:divBdr>
                            <w:top w:val="none" w:sz="0" w:space="0" w:color="auto"/>
                            <w:left w:val="none" w:sz="0" w:space="0" w:color="auto"/>
                            <w:bottom w:val="none" w:sz="0" w:space="0" w:color="auto"/>
                            <w:right w:val="none" w:sz="0" w:space="0" w:color="auto"/>
                          </w:divBdr>
                          <w:divsChild>
                            <w:div w:id="12695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176760">
      <w:bodyDiv w:val="1"/>
      <w:marLeft w:val="0"/>
      <w:marRight w:val="0"/>
      <w:marTop w:val="0"/>
      <w:marBottom w:val="0"/>
      <w:divBdr>
        <w:top w:val="none" w:sz="0" w:space="0" w:color="auto"/>
        <w:left w:val="none" w:sz="0" w:space="0" w:color="auto"/>
        <w:bottom w:val="none" w:sz="0" w:space="0" w:color="auto"/>
        <w:right w:val="none" w:sz="0" w:space="0" w:color="auto"/>
      </w:divBdr>
    </w:div>
    <w:div w:id="1880893036">
      <w:bodyDiv w:val="1"/>
      <w:marLeft w:val="0"/>
      <w:marRight w:val="0"/>
      <w:marTop w:val="0"/>
      <w:marBottom w:val="0"/>
      <w:divBdr>
        <w:top w:val="none" w:sz="0" w:space="0" w:color="auto"/>
        <w:left w:val="none" w:sz="0" w:space="0" w:color="auto"/>
        <w:bottom w:val="none" w:sz="0" w:space="0" w:color="auto"/>
        <w:right w:val="none" w:sz="0" w:space="0" w:color="auto"/>
      </w:divBdr>
    </w:div>
    <w:div w:id="1890418368">
      <w:bodyDiv w:val="1"/>
      <w:marLeft w:val="0"/>
      <w:marRight w:val="0"/>
      <w:marTop w:val="0"/>
      <w:marBottom w:val="0"/>
      <w:divBdr>
        <w:top w:val="none" w:sz="0" w:space="0" w:color="auto"/>
        <w:left w:val="none" w:sz="0" w:space="0" w:color="auto"/>
        <w:bottom w:val="none" w:sz="0" w:space="0" w:color="auto"/>
        <w:right w:val="none" w:sz="0" w:space="0" w:color="auto"/>
      </w:divBdr>
    </w:div>
    <w:div w:id="1892569292">
      <w:bodyDiv w:val="1"/>
      <w:marLeft w:val="0"/>
      <w:marRight w:val="0"/>
      <w:marTop w:val="0"/>
      <w:marBottom w:val="0"/>
      <w:divBdr>
        <w:top w:val="none" w:sz="0" w:space="0" w:color="auto"/>
        <w:left w:val="none" w:sz="0" w:space="0" w:color="auto"/>
        <w:bottom w:val="none" w:sz="0" w:space="0" w:color="auto"/>
        <w:right w:val="none" w:sz="0" w:space="0" w:color="auto"/>
      </w:divBdr>
    </w:div>
    <w:div w:id="1903830644">
      <w:bodyDiv w:val="1"/>
      <w:marLeft w:val="0"/>
      <w:marRight w:val="0"/>
      <w:marTop w:val="0"/>
      <w:marBottom w:val="0"/>
      <w:divBdr>
        <w:top w:val="none" w:sz="0" w:space="0" w:color="auto"/>
        <w:left w:val="none" w:sz="0" w:space="0" w:color="auto"/>
        <w:bottom w:val="none" w:sz="0" w:space="0" w:color="auto"/>
        <w:right w:val="none" w:sz="0" w:space="0" w:color="auto"/>
      </w:divBdr>
    </w:div>
    <w:div w:id="1941181210">
      <w:bodyDiv w:val="1"/>
      <w:marLeft w:val="0"/>
      <w:marRight w:val="0"/>
      <w:marTop w:val="0"/>
      <w:marBottom w:val="0"/>
      <w:divBdr>
        <w:top w:val="none" w:sz="0" w:space="0" w:color="auto"/>
        <w:left w:val="none" w:sz="0" w:space="0" w:color="auto"/>
        <w:bottom w:val="none" w:sz="0" w:space="0" w:color="auto"/>
        <w:right w:val="none" w:sz="0" w:space="0" w:color="auto"/>
      </w:divBdr>
    </w:div>
    <w:div w:id="1943105976">
      <w:bodyDiv w:val="1"/>
      <w:marLeft w:val="0"/>
      <w:marRight w:val="0"/>
      <w:marTop w:val="0"/>
      <w:marBottom w:val="0"/>
      <w:divBdr>
        <w:top w:val="none" w:sz="0" w:space="0" w:color="auto"/>
        <w:left w:val="none" w:sz="0" w:space="0" w:color="auto"/>
        <w:bottom w:val="none" w:sz="0" w:space="0" w:color="auto"/>
        <w:right w:val="none" w:sz="0" w:space="0" w:color="auto"/>
      </w:divBdr>
    </w:div>
    <w:div w:id="1953853699">
      <w:bodyDiv w:val="1"/>
      <w:marLeft w:val="0"/>
      <w:marRight w:val="0"/>
      <w:marTop w:val="0"/>
      <w:marBottom w:val="0"/>
      <w:divBdr>
        <w:top w:val="none" w:sz="0" w:space="0" w:color="auto"/>
        <w:left w:val="none" w:sz="0" w:space="0" w:color="auto"/>
        <w:bottom w:val="none" w:sz="0" w:space="0" w:color="auto"/>
        <w:right w:val="none" w:sz="0" w:space="0" w:color="auto"/>
      </w:divBdr>
    </w:div>
    <w:div w:id="1957444771">
      <w:bodyDiv w:val="1"/>
      <w:marLeft w:val="0"/>
      <w:marRight w:val="0"/>
      <w:marTop w:val="0"/>
      <w:marBottom w:val="0"/>
      <w:divBdr>
        <w:top w:val="none" w:sz="0" w:space="0" w:color="auto"/>
        <w:left w:val="none" w:sz="0" w:space="0" w:color="auto"/>
        <w:bottom w:val="none" w:sz="0" w:space="0" w:color="auto"/>
        <w:right w:val="none" w:sz="0" w:space="0" w:color="auto"/>
      </w:divBdr>
    </w:div>
    <w:div w:id="1959095061">
      <w:bodyDiv w:val="1"/>
      <w:marLeft w:val="0"/>
      <w:marRight w:val="0"/>
      <w:marTop w:val="0"/>
      <w:marBottom w:val="0"/>
      <w:divBdr>
        <w:top w:val="none" w:sz="0" w:space="0" w:color="auto"/>
        <w:left w:val="none" w:sz="0" w:space="0" w:color="auto"/>
        <w:bottom w:val="none" w:sz="0" w:space="0" w:color="auto"/>
        <w:right w:val="none" w:sz="0" w:space="0" w:color="auto"/>
      </w:divBdr>
    </w:div>
    <w:div w:id="1962957411">
      <w:bodyDiv w:val="1"/>
      <w:marLeft w:val="0"/>
      <w:marRight w:val="0"/>
      <w:marTop w:val="0"/>
      <w:marBottom w:val="0"/>
      <w:divBdr>
        <w:top w:val="none" w:sz="0" w:space="0" w:color="auto"/>
        <w:left w:val="none" w:sz="0" w:space="0" w:color="auto"/>
        <w:bottom w:val="none" w:sz="0" w:space="0" w:color="auto"/>
        <w:right w:val="none" w:sz="0" w:space="0" w:color="auto"/>
      </w:divBdr>
    </w:div>
    <w:div w:id="1980769134">
      <w:bodyDiv w:val="1"/>
      <w:marLeft w:val="0"/>
      <w:marRight w:val="0"/>
      <w:marTop w:val="0"/>
      <w:marBottom w:val="0"/>
      <w:divBdr>
        <w:top w:val="none" w:sz="0" w:space="0" w:color="auto"/>
        <w:left w:val="none" w:sz="0" w:space="0" w:color="auto"/>
        <w:bottom w:val="none" w:sz="0" w:space="0" w:color="auto"/>
        <w:right w:val="none" w:sz="0" w:space="0" w:color="auto"/>
      </w:divBdr>
    </w:div>
    <w:div w:id="1987931322">
      <w:bodyDiv w:val="1"/>
      <w:marLeft w:val="0"/>
      <w:marRight w:val="0"/>
      <w:marTop w:val="0"/>
      <w:marBottom w:val="0"/>
      <w:divBdr>
        <w:top w:val="none" w:sz="0" w:space="0" w:color="auto"/>
        <w:left w:val="none" w:sz="0" w:space="0" w:color="auto"/>
        <w:bottom w:val="none" w:sz="0" w:space="0" w:color="auto"/>
        <w:right w:val="none" w:sz="0" w:space="0" w:color="auto"/>
      </w:divBdr>
    </w:div>
    <w:div w:id="1990280142">
      <w:bodyDiv w:val="1"/>
      <w:marLeft w:val="0"/>
      <w:marRight w:val="0"/>
      <w:marTop w:val="0"/>
      <w:marBottom w:val="0"/>
      <w:divBdr>
        <w:top w:val="none" w:sz="0" w:space="0" w:color="auto"/>
        <w:left w:val="none" w:sz="0" w:space="0" w:color="auto"/>
        <w:bottom w:val="none" w:sz="0" w:space="0" w:color="auto"/>
        <w:right w:val="none" w:sz="0" w:space="0" w:color="auto"/>
      </w:divBdr>
    </w:div>
    <w:div w:id="1995528056">
      <w:bodyDiv w:val="1"/>
      <w:marLeft w:val="0"/>
      <w:marRight w:val="0"/>
      <w:marTop w:val="0"/>
      <w:marBottom w:val="0"/>
      <w:divBdr>
        <w:top w:val="none" w:sz="0" w:space="0" w:color="auto"/>
        <w:left w:val="none" w:sz="0" w:space="0" w:color="auto"/>
        <w:bottom w:val="none" w:sz="0" w:space="0" w:color="auto"/>
        <w:right w:val="none" w:sz="0" w:space="0" w:color="auto"/>
      </w:divBdr>
    </w:div>
    <w:div w:id="2003511186">
      <w:bodyDiv w:val="1"/>
      <w:marLeft w:val="0"/>
      <w:marRight w:val="0"/>
      <w:marTop w:val="0"/>
      <w:marBottom w:val="0"/>
      <w:divBdr>
        <w:top w:val="none" w:sz="0" w:space="0" w:color="auto"/>
        <w:left w:val="none" w:sz="0" w:space="0" w:color="auto"/>
        <w:bottom w:val="none" w:sz="0" w:space="0" w:color="auto"/>
        <w:right w:val="none" w:sz="0" w:space="0" w:color="auto"/>
      </w:divBdr>
    </w:div>
    <w:div w:id="2008285863">
      <w:bodyDiv w:val="1"/>
      <w:marLeft w:val="0"/>
      <w:marRight w:val="0"/>
      <w:marTop w:val="0"/>
      <w:marBottom w:val="0"/>
      <w:divBdr>
        <w:top w:val="none" w:sz="0" w:space="0" w:color="auto"/>
        <w:left w:val="none" w:sz="0" w:space="0" w:color="auto"/>
        <w:bottom w:val="none" w:sz="0" w:space="0" w:color="auto"/>
        <w:right w:val="none" w:sz="0" w:space="0" w:color="auto"/>
      </w:divBdr>
    </w:div>
    <w:div w:id="2012490261">
      <w:bodyDiv w:val="1"/>
      <w:marLeft w:val="0"/>
      <w:marRight w:val="0"/>
      <w:marTop w:val="0"/>
      <w:marBottom w:val="0"/>
      <w:divBdr>
        <w:top w:val="none" w:sz="0" w:space="0" w:color="auto"/>
        <w:left w:val="none" w:sz="0" w:space="0" w:color="auto"/>
        <w:bottom w:val="none" w:sz="0" w:space="0" w:color="auto"/>
        <w:right w:val="none" w:sz="0" w:space="0" w:color="auto"/>
      </w:divBdr>
    </w:div>
    <w:div w:id="2023820923">
      <w:bodyDiv w:val="1"/>
      <w:marLeft w:val="0"/>
      <w:marRight w:val="0"/>
      <w:marTop w:val="0"/>
      <w:marBottom w:val="0"/>
      <w:divBdr>
        <w:top w:val="none" w:sz="0" w:space="0" w:color="auto"/>
        <w:left w:val="none" w:sz="0" w:space="0" w:color="auto"/>
        <w:bottom w:val="none" w:sz="0" w:space="0" w:color="auto"/>
        <w:right w:val="none" w:sz="0" w:space="0" w:color="auto"/>
      </w:divBdr>
    </w:div>
    <w:div w:id="2024433653">
      <w:bodyDiv w:val="1"/>
      <w:marLeft w:val="0"/>
      <w:marRight w:val="0"/>
      <w:marTop w:val="0"/>
      <w:marBottom w:val="0"/>
      <w:divBdr>
        <w:top w:val="none" w:sz="0" w:space="0" w:color="auto"/>
        <w:left w:val="none" w:sz="0" w:space="0" w:color="auto"/>
        <w:bottom w:val="none" w:sz="0" w:space="0" w:color="auto"/>
        <w:right w:val="none" w:sz="0" w:space="0" w:color="auto"/>
      </w:divBdr>
    </w:div>
    <w:div w:id="2025400510">
      <w:bodyDiv w:val="1"/>
      <w:marLeft w:val="0"/>
      <w:marRight w:val="0"/>
      <w:marTop w:val="0"/>
      <w:marBottom w:val="0"/>
      <w:divBdr>
        <w:top w:val="none" w:sz="0" w:space="0" w:color="auto"/>
        <w:left w:val="none" w:sz="0" w:space="0" w:color="auto"/>
        <w:bottom w:val="none" w:sz="0" w:space="0" w:color="auto"/>
        <w:right w:val="none" w:sz="0" w:space="0" w:color="auto"/>
      </w:divBdr>
    </w:div>
    <w:div w:id="2025521688">
      <w:bodyDiv w:val="1"/>
      <w:marLeft w:val="0"/>
      <w:marRight w:val="0"/>
      <w:marTop w:val="0"/>
      <w:marBottom w:val="0"/>
      <w:divBdr>
        <w:top w:val="none" w:sz="0" w:space="0" w:color="auto"/>
        <w:left w:val="none" w:sz="0" w:space="0" w:color="auto"/>
        <w:bottom w:val="none" w:sz="0" w:space="0" w:color="auto"/>
        <w:right w:val="none" w:sz="0" w:space="0" w:color="auto"/>
      </w:divBdr>
    </w:div>
    <w:div w:id="2040930218">
      <w:bodyDiv w:val="1"/>
      <w:marLeft w:val="0"/>
      <w:marRight w:val="0"/>
      <w:marTop w:val="0"/>
      <w:marBottom w:val="0"/>
      <w:divBdr>
        <w:top w:val="none" w:sz="0" w:space="0" w:color="auto"/>
        <w:left w:val="none" w:sz="0" w:space="0" w:color="auto"/>
        <w:bottom w:val="none" w:sz="0" w:space="0" w:color="auto"/>
        <w:right w:val="none" w:sz="0" w:space="0" w:color="auto"/>
      </w:divBdr>
    </w:div>
    <w:div w:id="2059238382">
      <w:bodyDiv w:val="1"/>
      <w:marLeft w:val="0"/>
      <w:marRight w:val="0"/>
      <w:marTop w:val="0"/>
      <w:marBottom w:val="0"/>
      <w:divBdr>
        <w:top w:val="none" w:sz="0" w:space="0" w:color="auto"/>
        <w:left w:val="none" w:sz="0" w:space="0" w:color="auto"/>
        <w:bottom w:val="none" w:sz="0" w:space="0" w:color="auto"/>
        <w:right w:val="none" w:sz="0" w:space="0" w:color="auto"/>
      </w:divBdr>
    </w:div>
    <w:div w:id="2061828717">
      <w:bodyDiv w:val="1"/>
      <w:marLeft w:val="0"/>
      <w:marRight w:val="0"/>
      <w:marTop w:val="0"/>
      <w:marBottom w:val="0"/>
      <w:divBdr>
        <w:top w:val="none" w:sz="0" w:space="0" w:color="auto"/>
        <w:left w:val="none" w:sz="0" w:space="0" w:color="auto"/>
        <w:bottom w:val="none" w:sz="0" w:space="0" w:color="auto"/>
        <w:right w:val="none" w:sz="0" w:space="0" w:color="auto"/>
      </w:divBdr>
    </w:div>
    <w:div w:id="2068141606">
      <w:bodyDiv w:val="1"/>
      <w:marLeft w:val="0"/>
      <w:marRight w:val="0"/>
      <w:marTop w:val="0"/>
      <w:marBottom w:val="0"/>
      <w:divBdr>
        <w:top w:val="none" w:sz="0" w:space="0" w:color="auto"/>
        <w:left w:val="none" w:sz="0" w:space="0" w:color="auto"/>
        <w:bottom w:val="none" w:sz="0" w:space="0" w:color="auto"/>
        <w:right w:val="none" w:sz="0" w:space="0" w:color="auto"/>
      </w:divBdr>
    </w:div>
    <w:div w:id="2069179398">
      <w:bodyDiv w:val="1"/>
      <w:marLeft w:val="0"/>
      <w:marRight w:val="0"/>
      <w:marTop w:val="0"/>
      <w:marBottom w:val="0"/>
      <w:divBdr>
        <w:top w:val="none" w:sz="0" w:space="0" w:color="auto"/>
        <w:left w:val="none" w:sz="0" w:space="0" w:color="auto"/>
        <w:bottom w:val="none" w:sz="0" w:space="0" w:color="auto"/>
        <w:right w:val="none" w:sz="0" w:space="0" w:color="auto"/>
      </w:divBdr>
    </w:div>
    <w:div w:id="2078892413">
      <w:bodyDiv w:val="1"/>
      <w:marLeft w:val="0"/>
      <w:marRight w:val="0"/>
      <w:marTop w:val="0"/>
      <w:marBottom w:val="0"/>
      <w:divBdr>
        <w:top w:val="none" w:sz="0" w:space="0" w:color="auto"/>
        <w:left w:val="none" w:sz="0" w:space="0" w:color="auto"/>
        <w:bottom w:val="none" w:sz="0" w:space="0" w:color="auto"/>
        <w:right w:val="none" w:sz="0" w:space="0" w:color="auto"/>
      </w:divBdr>
    </w:div>
    <w:div w:id="2092239694">
      <w:bodyDiv w:val="1"/>
      <w:marLeft w:val="0"/>
      <w:marRight w:val="0"/>
      <w:marTop w:val="0"/>
      <w:marBottom w:val="0"/>
      <w:divBdr>
        <w:top w:val="none" w:sz="0" w:space="0" w:color="auto"/>
        <w:left w:val="none" w:sz="0" w:space="0" w:color="auto"/>
        <w:bottom w:val="none" w:sz="0" w:space="0" w:color="auto"/>
        <w:right w:val="none" w:sz="0" w:space="0" w:color="auto"/>
      </w:divBdr>
    </w:div>
    <w:div w:id="2094693889">
      <w:bodyDiv w:val="1"/>
      <w:marLeft w:val="0"/>
      <w:marRight w:val="0"/>
      <w:marTop w:val="0"/>
      <w:marBottom w:val="0"/>
      <w:divBdr>
        <w:top w:val="none" w:sz="0" w:space="0" w:color="auto"/>
        <w:left w:val="none" w:sz="0" w:space="0" w:color="auto"/>
        <w:bottom w:val="none" w:sz="0" w:space="0" w:color="auto"/>
        <w:right w:val="none" w:sz="0" w:space="0" w:color="auto"/>
      </w:divBdr>
    </w:div>
    <w:div w:id="2117094316">
      <w:bodyDiv w:val="1"/>
      <w:marLeft w:val="0"/>
      <w:marRight w:val="0"/>
      <w:marTop w:val="0"/>
      <w:marBottom w:val="0"/>
      <w:divBdr>
        <w:top w:val="none" w:sz="0" w:space="0" w:color="auto"/>
        <w:left w:val="none" w:sz="0" w:space="0" w:color="auto"/>
        <w:bottom w:val="none" w:sz="0" w:space="0" w:color="auto"/>
        <w:right w:val="none" w:sz="0" w:space="0" w:color="auto"/>
      </w:divBdr>
    </w:div>
    <w:div w:id="2124381434">
      <w:bodyDiv w:val="1"/>
      <w:marLeft w:val="0"/>
      <w:marRight w:val="0"/>
      <w:marTop w:val="0"/>
      <w:marBottom w:val="0"/>
      <w:divBdr>
        <w:top w:val="none" w:sz="0" w:space="0" w:color="auto"/>
        <w:left w:val="none" w:sz="0" w:space="0" w:color="auto"/>
        <w:bottom w:val="none" w:sz="0" w:space="0" w:color="auto"/>
        <w:right w:val="none" w:sz="0" w:space="0" w:color="auto"/>
      </w:divBdr>
    </w:div>
    <w:div w:id="21309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0" Type="http://schemas.openxmlformats.org/officeDocument/2006/relationships/footer" Target="footer3.xml"/><Relationship Id="rId21"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axazure by avvale">
  <a:themeElements>
    <a:clrScheme name="Personalizados 8">
      <a:dk1>
        <a:srgbClr val="1D1D1D"/>
      </a:dk1>
      <a:lt1>
        <a:srgbClr val="FFFFFF"/>
      </a:lt1>
      <a:dk2>
        <a:srgbClr val="3A506B"/>
      </a:dk2>
      <a:lt2>
        <a:srgbClr val="F5F5F5"/>
      </a:lt2>
      <a:accent1>
        <a:srgbClr val="28C5C9"/>
      </a:accent1>
      <a:accent2>
        <a:srgbClr val="1D1D1D"/>
      </a:accent2>
      <a:accent3>
        <a:srgbClr val="3A506B"/>
      </a:accent3>
      <a:accent4>
        <a:srgbClr val="1C2441"/>
      </a:accent4>
      <a:accent5>
        <a:srgbClr val="F5F5F5"/>
      </a:accent5>
      <a:accent6>
        <a:srgbClr val="6EF2F1"/>
      </a:accent6>
      <a:hlink>
        <a:srgbClr val="5AC0BD"/>
      </a:hlink>
      <a:folHlink>
        <a:srgbClr val="854768"/>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axazure by avvale" id="{E0F5E83E-9B77-CA44-A0A0-6ECBD6E0040E}" vid="{8C17DB40-67F6-F542-9B91-6DA3FDA08A0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A7354FAC466D44C8F01FE3670A79D66" ma:contentTypeVersion="6" ma:contentTypeDescription="Create a new document." ma:contentTypeScope="" ma:versionID="cc26b11de283c90c6602426cb3a75e0c">
  <xsd:schema xmlns:xsd="http://www.w3.org/2001/XMLSchema" xmlns:xs="http://www.w3.org/2001/XMLSchema" xmlns:p="http://schemas.microsoft.com/office/2006/metadata/properties" xmlns:ns2="e16ae15f-114f-47f3-812f-99bedbca4995" xmlns:ns3="9906bf6d-0d0e-470c-8bd8-d755ea5798fd" xmlns:ns4="6d5bf7a0-5cb6-47dd-b236-1dbc4cfd727b" targetNamespace="http://schemas.microsoft.com/office/2006/metadata/properties" ma:root="true" ma:fieldsID="376872066ae246b5df434523461b5dd0" ns2:_="" ns3:_="" ns4:_="">
    <xsd:import namespace="e16ae15f-114f-47f3-812f-99bedbca4995"/>
    <xsd:import namespace="9906bf6d-0d0e-470c-8bd8-d755ea5798fd"/>
    <xsd:import namespace="6d5bf7a0-5cb6-47dd-b236-1dbc4cfd7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6ae15f-114f-47f3-812f-99bedbca4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06bf6d-0d0e-470c-8bd8-d755ea5798fd"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97c36e88-ebbb-4633-9361-2fc43ea7d2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d5bf7a0-5cb6-47dd-b236-1dbc4cfd727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ad11b0-0f51-4b4d-90af-2fa9cebffb0d}" ma:internalName="TaxCatchAll" ma:showField="CatchAllData" ma:web="6d5bf7a0-5cb6-47dd-b236-1dbc4cfd7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06bf6d-0d0e-470c-8bd8-d755ea5798fd">
      <Terms xmlns="http://schemas.microsoft.com/office/infopath/2007/PartnerControls"/>
    </lcf76f155ced4ddcb4097134ff3c332f>
    <TaxCatchAll xmlns="6d5bf7a0-5cb6-47dd-b236-1dbc4cfd727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90431F-CAAC-AB4F-8084-677C6EEB2222}">
  <ds:schemaRefs>
    <ds:schemaRef ds:uri="http://schemas.openxmlformats.org/officeDocument/2006/bibliography"/>
  </ds:schemaRefs>
</ds:datastoreItem>
</file>

<file path=customXml/itemProps2.xml><?xml version="1.0" encoding="utf-8"?>
<ds:datastoreItem xmlns:ds="http://schemas.openxmlformats.org/officeDocument/2006/customXml" ds:itemID="{2ED1756C-CEA0-4022-8C06-FC5170E5A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6ae15f-114f-47f3-812f-99bedbca4995"/>
    <ds:schemaRef ds:uri="9906bf6d-0d0e-470c-8bd8-d755ea5798fd"/>
    <ds:schemaRef ds:uri="6d5bf7a0-5cb6-47dd-b236-1dbc4cfd7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346D40-8F01-44D7-BF66-A60984A270EA}">
  <ds:schemaRefs>
    <ds:schemaRef ds:uri="http://schemas.microsoft.com/office/2006/metadata/properties"/>
    <ds:schemaRef ds:uri="http://schemas.microsoft.com/office/infopath/2007/PartnerControls"/>
    <ds:schemaRef ds:uri="9906bf6d-0d0e-470c-8bd8-d755ea5798fd"/>
    <ds:schemaRef ds:uri="6d5bf7a0-5cb6-47dd-b236-1dbc4cfd727b"/>
  </ds:schemaRefs>
</ds:datastoreItem>
</file>

<file path=customXml/itemProps4.xml><?xml version="1.0" encoding="utf-8"?>
<ds:datastoreItem xmlns:ds="http://schemas.openxmlformats.org/officeDocument/2006/customXml" ds:itemID="{27431E9F-65D0-484A-B116-6DA3B05D2910}">
  <ds:schemaRefs>
    <ds:schemaRef ds:uri="http://schemas.microsoft.com/sharepoint/v3/contenttype/forms"/>
  </ds:schemaRefs>
</ds:datastoreItem>
</file>

<file path=docMetadata/LabelInfo.xml><?xml version="1.0" encoding="utf-8"?>
<clbl:labelList xmlns:clbl="http://schemas.microsoft.com/office/2020/mipLabelMetadata">
  <clbl:label id="{a42e5409-0ade-4beb-8099-84afd4e0f1ec}" enabled="0" method="" siteId="{a42e5409-0ade-4beb-8099-84afd4e0f1ec}" removed="1"/>
</clbl:labelList>
</file>

<file path=docProps/app.xml><?xml version="1.0" encoding="utf-8"?>
<Properties xmlns="http://schemas.openxmlformats.org/officeDocument/2006/extended-properties" xmlns:vt="http://schemas.openxmlformats.org/officeDocument/2006/docPropsVTypes">
  <Template>Normal</Template>
  <TotalTime>90</TotalTime>
  <Pages>14</Pages>
  <Words>259</Words>
  <Characters>1478</Characters>
  <Application>Microsoft Office Word</Application>
  <DocSecurity>0</DocSecurity>
  <Lines>12</Lines>
  <Paragraphs>3</Paragraphs>
  <ScaleCrop>false</ScaleCrop>
  <Manager/>
  <Company/>
  <LinksUpToDate>false</LinksUpToDate>
  <CharactersWithSpaces>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Artigas Alfonso</dc:creator>
  <cp:keywords/>
  <dc:description/>
  <cp:lastModifiedBy>Fernando Artigas Alfonso</cp:lastModifiedBy>
  <cp:revision>54</cp:revision>
  <cp:lastPrinted>2025-11-28T22:15:00Z</cp:lastPrinted>
  <dcterms:created xsi:type="dcterms:W3CDTF">2026-05-22T12:46:00Z</dcterms:created>
  <dcterms:modified xsi:type="dcterms:W3CDTF">2026-06-08T22:07:00Z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0x010100DA7354FAC466D44C8F01FE3670A79D66</vt:lpwstr>
  </property>
  <property fmtid="{D5CDD505-2E9C-101B-9397-08002B2CF9AE}" pid="3" name="MediaServiceImageTags">
    <vt:lpwstr/>
  </property>
  <property fmtid="{D5CDD505-2E9C-101B-9397-08002B2CF9AE}" pid="4" name="MSIP_Label_ef0d39aa-cedd-4c7e-b248-31346a9014e0_Enabled">
    <vt:lpwstr>true</vt:lpwstr>
  </property>
  <property fmtid="{D5CDD505-2E9C-101B-9397-08002B2CF9AE}" pid="5" name="MSIP_Label_ef0d39aa-cedd-4c7e-b248-31346a9014e0_SetDate">
    <vt:lpwstr>2023-04-18T10:25:13Z</vt:lpwstr>
  </property>
  <property fmtid="{D5CDD505-2E9C-101B-9397-08002B2CF9AE}" pid="6" name="MSIP_Label_ef0d39aa-cedd-4c7e-b248-31346a9014e0_Method">
    <vt:lpwstr>Standard</vt:lpwstr>
  </property>
  <property fmtid="{D5CDD505-2E9C-101B-9397-08002B2CF9AE}" pid="7" name="MSIP_Label_ef0d39aa-cedd-4c7e-b248-31346a9014e0_Name">
    <vt:lpwstr>Internal Data</vt:lpwstr>
  </property>
  <property fmtid="{D5CDD505-2E9C-101B-9397-08002B2CF9AE}" pid="8" name="MSIP_Label_ef0d39aa-cedd-4c7e-b248-31346a9014e0_SiteId">
    <vt:lpwstr>0928edbc-6c95-443b-ac07-bc039c56e6b6</vt:lpwstr>
  </property>
  <property fmtid="{D5CDD505-2E9C-101B-9397-08002B2CF9AE}" pid="9" name="MSIP_Label_ef0d39aa-cedd-4c7e-b248-31346a9014e0_ActionId">
    <vt:lpwstr>e307f98e-4bda-4e04-ac49-cde770228108</vt:lpwstr>
  </property>
  <property fmtid="{D5CDD505-2E9C-101B-9397-08002B2CF9AE}" pid="10" name="MSIP_Label_ef0d39aa-cedd-4c7e-b248-31346a9014e0_ContentBits">
    <vt:lpwstr>0</vt:lpwstr>
  </property>
  <property fmtid="{D5CDD505-2E9C-101B-9397-08002B2CF9AE}" pid="11" name="Order">
    <vt:r8>385600</vt:r8>
  </property>
  <property fmtid="{D5CDD505-2E9C-101B-9397-08002B2CF9AE}" pid="12" name="docLang">
    <vt:lpwstr>es</vt:lpwstr>
  </property>
</Properties>
</file>