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1F04" w14:textId="2EF5D36F" w:rsidR="000C17BF" w:rsidRPr="000C17BF" w:rsidRDefault="000C17BF" w:rsidP="000C17BF">
      <w:pPr>
        <w:rPr>
          <w:rFonts w:ascii="Arial" w:eastAsia="Arial" w:hAnsi="Arial" w:cs="Arial"/>
          <w:sz w:val="20"/>
          <w:szCs w:val="20"/>
          <w:lang w:val="en-GB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0297" behindDoc="1" locked="0" layoutInCell="1" allowOverlap="1" wp14:anchorId="77789294" wp14:editId="01502BBD">
            <wp:simplePos x="0" y="0"/>
            <wp:positionH relativeFrom="margin">
              <wp:posOffset>-2440012</wp:posOffset>
            </wp:positionH>
            <wp:positionV relativeFrom="paragraph">
              <wp:posOffset>-1457276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336" cy="68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5719ED6E">
                <wp:simplePos x="0" y="0"/>
                <wp:positionH relativeFrom="column">
                  <wp:posOffset>-178705</wp:posOffset>
                </wp:positionH>
                <wp:positionV relativeFrom="paragraph">
                  <wp:posOffset>80875</wp:posOffset>
                </wp:positionV>
                <wp:extent cx="6249791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791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7B36C" w14:textId="3022D88F" w:rsidR="003C4F04" w:rsidRPr="008D0232" w:rsidRDefault="003C4F04" w:rsidP="008D0232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pPr>
                            <w:proofErr w:type="gramStart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2637B4" w:rsidRPr="002637B4"/>
                            <w:proofErr w:type="spellStart"/>
                            <w:r w:rsidR="008D0232" w:rsidRPr="008D0232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r>
                            <w:proofErr w:type="spellEnd"/>
                            <w:proofErr w:type="gramEnd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Employee Performance Review Process</w:t>
                            </w:r>
                          </w:p>
                          <w:p w14:paraId="71B69BC0" w14:textId="7493B8EF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55582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F8308E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BC Tech Days 26 (Demo)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4.05pt;margin-top:6.35pt;width:492.1pt;height:123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" filled="f" stroked="f" strokeweight=".5pt">
                <v:textbox>
                  <w:txbxContent>
                    <w:p w14:paraId="2BA7B36C" w14:textId="3022D88F" w:rsidR="003C4F04" w:rsidRPr="008D0232" w:rsidRDefault="003C4F04" w:rsidP="008D0232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pPr>
                      <w:proofErr w:type="gramStart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2637B4" w:rsidRPr="002637B4"/>
                      <w:proofErr w:type="spellStart"/>
                      <w:r w:rsidR="008D0232" w:rsidRPr="008D0232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r>
                      <w:proofErr w:type="spellEnd"/>
                      <w:proofErr w:type="gramEnd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Employee Performance Review Process</w:t>
                      </w:r>
                    </w:p>
                    <w:p w14:paraId="71B69BC0" w14:textId="7493B8EF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55582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F8308E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BC Tech Days 26 (Demo)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91928" w14:textId="6B5EC1FB" w:rsidR="005254A4" w:rsidRDefault="005254A4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Content>
        <w:p w14:paraId="47A70FC3" w14:textId="30667088" w:rsidR="0015772B" w:rsidRDefault="0015772B" w:rsidP="00CD3AA6"/>
        <w:p w14:paraId="1B643013" w14:textId="4B6D4460" w:rsidR="00DF6E3A" w:rsidRDefault="00C53854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20"/>
              <w:headerReference w:type="even" r:id="rId21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46EDD93F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658495</wp:posOffset>
                    </wp:positionV>
                    <wp:extent cx="1879600" cy="499745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79600" cy="499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5F3FADA7" w:rsidR="0015772B" w:rsidRPr="002E2B2C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BC530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C5385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1D7A49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  <w:sz w:val="32"/>
                                  </w:rPr>
                                  <w:t>2026-06-10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7" type="#_x0000_t202" style="position:absolute;left:0;text-align:left;margin-left:323.45pt;margin-top:51.85pt;width:148pt;height:39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7aGQIAADMEAAAOAAAAZHJzL2Uyb0RvYy54bWysU9uO2yAQfa/Uf0C8N3bSXDZWnFW6q1SV&#10;ot2Vsqt9JhhiS5ihQGKnX98BOxdt+1T1BQZmmMs5h8V9WytyFNZVoHM6HKSUCM2hqPQ+p2+v6y93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" filled="f" stroked="f" strokeweight=".5pt">
                    <v:textbox>
                      <w:txbxContent>
                        <w:p w14:paraId="22E654CA" w14:textId="5F3FADA7" w:rsidR="0015772B" w:rsidRPr="002E2B2C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BC530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C5385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1D7A49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  <w:sz w:val="32"/>
                            </w:rPr>
                            <w:t>2026-06-10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C3F85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05744EB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67F58A1F" w:rsidR="0015772B" w:rsidRPr="002E2B2C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proofErr w:type="spellStart"/>
                                <w:r w:rsidR="003E7F93" w:rsidRPr="002E2B2C">
                                  <w:rPr>
                                    <w:color w:val="FFFFFF" w:themeColor="background1"/>
                                    <w:lang w:val="en-GB"/>
                                  </w:rPr>
                                </w:r>
                                <w:proofErr w:type="spellEnd"/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</w:rPr>
                                  <w:t>Fernando Artigas Alfonso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8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u1Gw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" filled="f" stroked="f" strokeweight=".5pt">
                    <v:textbox>
                      <w:txbxContent>
                        <w:p w14:paraId="3DC61B73" w14:textId="67F58A1F" w:rsidR="0015772B" w:rsidRPr="002E2B2C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</w:r>
                          <w:proofErr w:type="spellStart"/>
                          <w:r w:rsidR="003E7F93" w:rsidRPr="002E2B2C">
                            <w:rPr>
                              <w:color w:val="FFFFFF" w:themeColor="background1"/>
                              <w:lang w:val="en-GB"/>
                            </w:rPr>
                          </w:r>
                          <w:proofErr w:type="spellEnd"/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</w:rPr>
                            <w:t>Fernando Artigas Alfonso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1D2D4297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482719216" w:displacedByCustomXml="prev"/>
    <w:bookmarkStart w:id="1" w:name="_Toc280186123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931"/>
        <w:gridCol w:w="2752"/>
        <w:gridCol w:w="2247"/>
        <w:gridCol w:w="1908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1DC63203" w:rsidR="00590A8A" w:rsidRPr="00602F09" w:rsidRDefault="00077AA4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62204606" w:rsidR="00590A8A" w:rsidRPr="00602F09" w:rsidRDefault="00C83D3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Prepared by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535421BC" w:rsidR="00590A8A" w:rsidRPr="00602F09" w:rsidRDefault="00410B55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E56092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="00AA0903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version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F58F3BA" w:rsidR="00590A8A" w:rsidRPr="00602F09" w:rsidRDefault="003C129C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Start"/>
            <w:r w:rsidR="00264036" w:rsidRPr="00264036"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US ID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4798AE30" w:rsidR="00590A8A" w:rsidRPr="00602F09" w:rsidRDefault="00CC6D4A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2026-06-10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208906A3" w:rsidR="00590A8A" w:rsidRPr="00602F09" w:rsidRDefault="004F7ED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/>
            <w:proofErr w:type="spellStart"/>
            <w:r w:rsidRPr="00FD5044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Fernando Artigas Alfonso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1.0.0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1E8EC959" w:rsidR="00590A8A" w:rsidRPr="00694DA6" w:rsidRDefault="00AF3267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US-003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8C5AF7A" w14:textId="4BDB6643" w:rsidR="00EB752C" w:rsidRDefault="009621C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 w:dirty="true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00" w:history="1">
            <w:r w:rsidR="00EB752C" w:rsidRPr="000E7493">
              <w:rPr>
                <w:rStyle w:val="Hyperlink"/>
                <w:noProof/>
                <w:lang w:val="en-GB"/>
              </w:rPr>
              <w:t>1.{{Label_Section_UserStoryStatement}}</w:t>
            </w:r>
            <w:r w:rsidR="00EB752C">
              <w:rPr>
                <w:noProof/>
                <w:webHidden/>
              </w:rPr>
              <w:tab/>
            </w:r>
            <w:r w:rsidR="00EB752C">
              <w:rPr>
                <w:noProof/>
                <w:webHidden/>
              </w:rPr>
              <w:fldChar w:fldCharType="begin"/>
            </w:r>
            <w:r w:rsidR="00EB752C">
              <w:rPr>
                <w:noProof/>
                <w:webHidden/>
              </w:rPr>
              <w:instrText xml:space="preserve"> PAGEREF _Toc231856000 \h </w:instrText>
            </w:r>
            <w:r w:rsidR="00EB752C">
              <w:rPr>
                <w:noProof/>
                <w:webHidden/>
              </w:rPr>
            </w:r>
            <w:r w:rsidR="00EB752C">
              <w:rPr>
                <w:noProof/>
                <w:webHidden/>
              </w:rPr>
              <w:fldChar w:fldCharType="separate"/>
            </w:r>
            <w:r w:rsidR="00EB752C">
              <w:rPr>
                <w:noProof/>
                <w:webHidden/>
              </w:rPr>
              <w:t>1</w:t>
            </w:r>
            <w:r w:rsidR="00EB752C">
              <w:rPr>
                <w:noProof/>
                <w:webHidden/>
              </w:rPr>
              <w:fldChar w:fldCharType="end"/>
            </w:r>
          </w:hyperlink>
        </w:p>
        <w:p w14:paraId="22E990BF" w14:textId="7A4C71B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1" w:history="1">
            <w:r w:rsidRPr="000E7493">
              <w:rPr>
                <w:rStyle w:val="Hyperlink"/>
                <w:noProof/>
                <w:lang w:val="en-GB"/>
              </w:rPr>
              <w:t>2.{{Label_Section_BusinessContext}}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B66A" w14:textId="3403EB67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2" w:history="1">
            <w:r w:rsidRPr="000E7493">
              <w:rPr>
                <w:rStyle w:val="Hyperlink"/>
                <w:noProof/>
                <w:lang w:val="en-GB"/>
              </w:rPr>
              <w:t>3.{{Label_Section_CurrentSituation}}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0833" w14:textId="386F5605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3" w:history="1">
            <w:r w:rsidRPr="000E7493">
              <w:rPr>
                <w:rStyle w:val="Hyperlink"/>
                <w:noProof/>
                <w:lang w:val="en-GB"/>
              </w:rPr>
              <w:t>4.{{Label_Section_AcceptanceCriteria}}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8AEF" w14:textId="1DB290DB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4" w:history="1">
            <w:r w:rsidRPr="000E7493">
              <w:rPr>
                <w:rStyle w:val="Hyperlink"/>
                <w:noProof/>
                <w:lang w:val="en-GB"/>
              </w:rPr>
              <w:t>5.{{Label_Section_OutOfScope}}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B6B6" w14:textId="53179D9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5" w:history="1">
            <w:r w:rsidRPr="000E7493">
              <w:rPr>
                <w:rStyle w:val="Hyperlink"/>
                <w:noProof/>
                <w:lang w:val="en-GB"/>
              </w:rPr>
              <w:t>6.{{Label_Section_OpenQuestions}}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57C42D52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049C7976" w14:textId="09E107E3" w:rsidR="007F0B16" w:rsidRPr="003C4F04" w:rsidRDefault="003209CA">
      <w:pPr>
        <w:pStyle w:val="Heading1"/>
        <w:rPr>
          <w:lang w:val="en-GB"/>
        </w:rPr>
      </w:pPr>
      <w:bookmarkStart w:id="2" w:name="_Toc231856000"/>
      <w:r w:rsidRPr="003C4F04">
        <w:rPr>
          <w:lang w:val="en-GB"/>
        </w:rPr>
      </w:r>
      <w:r w:rsidR="001B218D">
        <w:rPr>
          <w:lang w:val="en-GB"/>
        </w:rPr>
      </w:r>
      <w:proofErr w:type="spellStart"/>
      <w:r w:rsidR="001B218D" w:rsidRPr="001E08BC">
        <w:rPr>
          <w:lang w:val="en-GB"/>
        </w:rPr>
      </w:r>
      <w:r w:rsidR="001B218D" w:rsidRPr="00D63129">
        <w:rPr>
          <w:lang w:val="en-GB"/>
        </w:rPr>
      </w:r>
      <w:proofErr w:type="spellEnd"/>
      <w:r w:rsidR="001B218D">
        <w:rPr>
          <w:lang w:val="en-GB"/>
        </w:rPr>
      </w:r>
      <w:bookmarkEnd w:id="2"/>
      <w:r>
        <w:t>1.User Story</w:t>
      </w:r>
    </w:p>
    <w:p w14:paraId="01EC6176" w14:textId="14DB9C1C" w:rsidR="007F0B16" w:rsidRPr="003C4F04" w:rsidRDefault="003209CA" w:rsidP="00D63129">
      <w:pPr>
        <w:rPr>
          <w:lang w:val="en-GB"/>
        </w:rPr>
      </w:pPr>
      <w:r w:rsidRPr="003C4F04">
        <w:rPr>
          <w:lang w:val="en-GB"/>
        </w:rPr>
      </w:r>
      <w:proofErr w:type="spellStart"/>
      <w:r w:rsidR="00D63129" w:rsidRPr="00D63129">
        <w:rPr>
          <w:lang w:val="en-GB"/>
        </w:rPr>
      </w:r>
      <w:proofErr w:type="spellEnd"/>
      <w:r w:rsidRPr="003C4F04">
        <w:rPr>
          <w:lang w:val="en-GB"/>
        </w:rPr>
      </w:r>
      <w:r>
        <w:t>As a line manager (reviewer),</w:t>
      </w:r>
      <w:r>
        <w:br/>
        <w:t>I want to schedule and execute periodic employee reviews that evaluate the employee's current skills and assigned goals, capture observations and recommendations, and store the outcome historically,</w:t>
      </w:r>
      <w:r>
        <w:br/>
        <w:t>so that performance is assessed through one standardized, repeatable process and every review outcome is preserved and linked to the employee for audit.</w:t>
      </w:r>
    </w:p>
    <w:p w14:paraId="6463AB2E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EAAF035" w14:textId="18F84E08" w:rsidR="007F0B16" w:rsidRPr="003C4F04" w:rsidRDefault="003209CA">
      <w:pPr>
        <w:pStyle w:val="Heading1"/>
        <w:rPr>
          <w:lang w:val="en-GB"/>
        </w:rPr>
      </w:pPr>
      <w:bookmarkStart w:id="3" w:name="_Toc231856001"/>
      <w:r w:rsidRPr="003C4F04">
        <w:rPr>
          <w:lang w:val="en-GB"/>
        </w:rPr>
      </w:r>
      <w:r w:rsidR="00531F1C">
        <w:rPr>
          <w:lang w:val="en-GB"/>
        </w:rPr>
      </w:r>
      <w:proofErr w:type="spellStart"/>
      <w:r w:rsidR="00531F1C" w:rsidRPr="001E08BC">
        <w:rPr>
          <w:lang w:val="en-GB"/>
        </w:rPr>
      </w:r>
      <w:r w:rsidR="006263F6" w:rsidRPr="003C4F04">
        <w:rPr>
          <w:lang w:val="en-GB"/>
        </w:rPr>
      </w:r>
      <w:proofErr w:type="spellEnd"/>
      <w:r w:rsidR="00531F1C">
        <w:rPr>
          <w:lang w:val="en-GB"/>
        </w:rPr>
      </w:r>
      <w:bookmarkEnd w:id="3"/>
      <w:r>
        <w:t>2.Business Context</w:t>
      </w:r>
    </w:p>
    <w:p w14:paraId="5ECE12B2" w14:textId="77777777" w:rsidR="007F0B16" w:rsidRPr="003C4F04" w:rsidRDefault="003209CA">
      <w:pPr>
        <w:rPr>
          <w:lang w:val="en-GB"/>
        </w:rPr>
      </w:pPr>
      <w:r>
        <w:t>With skills (US-001) and goals (US-002) recorded, the organization needs a periodic event that brings them together: a review where a manager evaluates where the employee stands, documents conclusions, and produces an outcome that downstream processes (improvement recommendations US-004, reward eligibility US-005) can consume. Today reviews are run inconsistently and their outcomes live in disconnected documents.</w:t>
      </w:r>
    </w:p>
    <w:p w14:paraId="5ECE12B2" w14:textId="77777777" w:rsidR="007F0B16" w:rsidRPr="003C4F04" w:rsidRDefault="003209CA">
      <w:pPr>
        <w:rPr>
          <w:lang w:val="en-GB"/>
        </w:rPr>
      </w:pPr>
      <w:r>
        <w:t>The customer's pain points are: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Reviews are conducted differently by each manager, so outcomes are not comparable across teams and cannot be reported on uniformly.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Review conclusions are stored in documents outside Business Central and are not linked to the employee record, making history hard to retrieve for an audit.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Because reviews do not read the employee's actual skills and goals from BC, the evaluation is subjective and disconnected from the data captured in US-001 and US-002.</w:t>
      </w:r>
    </w:p>
    <w:p w14:paraId="22B010A8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77BB646" w14:textId="08D65616" w:rsidR="007F0B16" w:rsidRPr="003C4F04" w:rsidRDefault="003209CA">
      <w:pPr>
        <w:pStyle w:val="Heading1"/>
        <w:rPr>
          <w:lang w:val="en-GB"/>
        </w:rPr>
      </w:pPr>
      <w:bookmarkStart w:id="4" w:name="_Toc231856002"/>
      <w:r w:rsidRPr="003C4F04">
        <w:rPr>
          <w:lang w:val="en-GB"/>
        </w:rPr>
      </w:r>
      <w:r w:rsidR="00A34082">
        <w:rPr>
          <w:lang w:val="en-GB"/>
        </w:rPr>
      </w:r>
      <w:proofErr w:type="spellStart"/>
      <w:r w:rsidR="00A34082" w:rsidRPr="001E08BC">
        <w:rPr>
          <w:lang w:val="en-GB"/>
        </w:rPr>
      </w:r>
      <w:r w:rsidR="00A34082" w:rsidRPr="006263F6">
        <w:rPr>
          <w:lang w:val="en-GB"/>
        </w:rPr>
      </w:r>
      <w:proofErr w:type="spellEnd"/>
      <w:r w:rsidR="00A34082">
        <w:rPr>
          <w:lang w:val="en-GB"/>
        </w:rPr>
      </w:r>
      <w:bookmarkEnd w:id="4"/>
      <w:r>
        <w:t>3.Current Situation (Standard Business Central)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>Verified on Microsoft Learn (Business Central Human Resources documentation):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>Standard BC Human Resources lets you register and maintain employee records, employment details, qualifications, confidential information, contacts, and absences, but it has no performance-review object or process.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>There is no standard page or table to schedule a review, evaluate an employee's skills and goals at a point in time, or record reviewer observations and recommendations as a structured outcome.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>Standard BC has no historized review ledger linked to the employee, so prior review outcomes cannot be retrieved as immutable records.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rPr>
          <w:b/>
        </w:rPr>
        <w:t>Conclusion:</w:t>
      </w:r>
      <w:r>
        <w:t xml:space="preserve"> Standard BC maintains employee master data but provides no performance-review capability. This story closes the gap with a schedulable, executable review that snapshots the employee's US-001 skills and US-002 goals, records observations and recommendations, and stores an immutable, employee-linked outcome.</w:t>
      </w:r>
    </w:p>
    <w:p w14:paraId="3D6DF687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3E975DC1" w14:textId="21B140EB" w:rsidR="007F0B16" w:rsidRPr="003C4F04" w:rsidRDefault="003209CA" w:rsidP="004244FF">
      <w:pPr>
        <w:pStyle w:val="Heading1"/>
        <w:rPr>
          <w:lang w:val="en-GB"/>
        </w:rPr>
      </w:pPr>
      <w:bookmarkStart w:id="5" w:name="_Toc231856003"/>
      <w:r w:rsidRPr="003C4F04">
        <w:rPr>
          <w:lang w:val="en-GB"/>
        </w:rPr>
      </w:r>
      <w:r w:rsidR="00655D95">
        <w:rPr>
          <w:lang w:val="en-GB"/>
        </w:rPr>
      </w:r>
      <w:proofErr w:type="spellStart"/>
      <w:r w:rsidR="00655D95" w:rsidRPr="001E08BC">
        <w:rPr>
          <w:lang w:val="en-GB"/>
        </w:rPr>
      </w:r>
      <w:r w:rsidR="004244FF" w:rsidRPr="004244FF">
        <w:rPr>
          <w:lang w:val="en-GB"/>
        </w:rPr>
      </w:r>
      <w:proofErr w:type="spellEnd"/>
      <w:r w:rsidR="00655D95">
        <w:rPr>
          <w:lang w:val="en-GB"/>
        </w:rPr>
      </w:r>
      <w:bookmarkEnd w:id="5"/>
      <w:r>
        <w:t>4.Acceptance Criteria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AC1 — Review scheduling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reviewer or HR administrator can schedule a review for a specific employee with a review period, a scheduled date, and an assigned reviewer; the review opens in status Scheduled.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review cannot be scheduled without an assigned reviewer and a scheduled date, and the scheduled employee must exist as a Business Central employee.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AC2 — Review execution against skills and goals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When the reviewer opens a Scheduled review for execution, the review captures the employee's current skill assessments (US-001) and assigned goals with their achievement status (US-002) as a point-in-time snapshot.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reviewer can rate or comment on each captured skill and goal line; the review cannot move to Completed while any mandatory evaluation line is blank.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AC3 — Review outcome storage and employee link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On completion the review records an overall outcome, the reviewer's observations, and recommendations; the completed review's status becomes Completed and its date-completed is stamped.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completed review and its captured lines are stored historically, linked to the employee record, and become read-only.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AC4 — Review history and auditability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All reviews for an employee (Scheduled, Completed, Cancelled) are listed chronologically and can be opened to inspect the exact skills, goals, observations, and recommendations captured at the time.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Completed review cannot be edited or deleted; corrections require a new review. Every status change retains timestamp and acting user for audit.</w:t>
      </w:r>
    </w:p>
    <w:p w14:paraId="719BF526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0718B0D6" w14:textId="28143052" w:rsidR="007F0B16" w:rsidRPr="003C4F04" w:rsidRDefault="003209CA" w:rsidP="00BD3B9E">
      <w:pPr>
        <w:pStyle w:val="Heading1"/>
        <w:rPr>
          <w:lang w:val="en-GB"/>
        </w:rPr>
      </w:pPr>
      <w:bookmarkStart w:id="6" w:name="_Toc231856004"/>
      <w:r w:rsidRPr="003C4F04">
        <w:rPr>
          <w:lang w:val="en-GB"/>
        </w:rPr>
      </w:r>
      <w:r w:rsidR="004244FF">
        <w:rPr>
          <w:lang w:val="en-GB"/>
        </w:rPr>
      </w:r>
      <w:proofErr w:type="spellStart"/>
      <w:r w:rsidR="004244FF" w:rsidRPr="001E08BC">
        <w:rPr>
          <w:lang w:val="en-GB"/>
        </w:rPr>
      </w:r>
      <w:r w:rsidR="00BD3B9E" w:rsidRPr="00BD3B9E">
        <w:rPr>
          <w:lang w:val="en-GB"/>
        </w:rPr>
      </w:r>
      <w:proofErr w:type="spellEnd"/>
      <w:r w:rsidR="004244FF">
        <w:rPr>
          <w:lang w:val="en-GB"/>
        </w:rPr>
      </w:r>
      <w:bookmarkEnd w:id="6"/>
      <w:r>
        <w:t>5.Out of Scope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360-degree / multi-rater feedback collection.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The improvement-recommendation generation logic itself (US-004 consumes review results).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Reward eligibility calculation (US-005).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Definition and assessment of skills and goals (US-001 and US-002).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Payroll and compensation posting.</w:t>
      </w:r>
    </w:p>
    <w:p w14:paraId="3EEB545B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6510088A" w14:textId="298E6F11" w:rsidR="007F0B16" w:rsidRPr="003C4F04" w:rsidRDefault="003209CA" w:rsidP="005F0CD3">
      <w:pPr>
        <w:pStyle w:val="Heading1"/>
        <w:rPr>
          <w:lang w:val="en-GB"/>
        </w:rPr>
      </w:pPr>
      <w:bookmarkStart w:id="7" w:name="_Toc231856005"/>
      <w:r w:rsidRPr="003C4F04">
        <w:rPr>
          <w:lang w:val="en-GB"/>
        </w:rPr>
      </w:r>
      <w:r w:rsidR="007D3EEA">
        <w:rPr>
          <w:lang w:val="en-GB"/>
        </w:rPr>
      </w:r>
      <w:proofErr w:type="spellStart"/>
      <w:r w:rsidR="007D3EEA" w:rsidRPr="001E08BC">
        <w:rPr>
          <w:lang w:val="en-GB"/>
        </w:rPr>
      </w:r>
      <w:r w:rsidR="005F0CD3" w:rsidRPr="005F0CD3">
        <w:rPr>
          <w:lang w:val="en-GB"/>
        </w:rPr>
      </w:r>
      <w:proofErr w:type="spellEnd"/>
      <w:r w:rsidR="007D3EEA">
        <w:rPr>
          <w:lang w:val="en-GB"/>
        </w:rPr>
      </w:r>
      <w:bookmarkEnd w:id="7"/>
      <w:r>
        <w:t>6.Open Questions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1. </w:t>
      </w:r>
      <w:r>
        <w:t>What review cadence and periods must be supported (annual, semi-annual, ad hoc), and can multiple open reviews coexist for the same employee?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2. </w:t>
      </w:r>
      <w:r>
        <w:t>Does the process require employee acknowledgement / sign-off of the completed review, and should the employee see the outcome through a self-service view?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3. </w:t>
      </w:r>
      <w:r>
        <w:t>Should review scheduling be automatable (e.g. via a recurring job) or is manual scheduling sufficient for the first release?</w:t>
      </w:r>
    </w:p>
    <w:p w14:paraId="4C93167C" w14:textId="1DDC27FF" w:rsidR="007F0B16" w:rsidRPr="00567456" w:rsidRDefault="003209CA" w:rsidP="00567456">
      <w:pPr>
        <w:rPr>
          <w:lang w:val="en-GB"/>
        </w:rPr>
      </w:pPr>
      <w:r w:rsidRPr="00E56358">
        <w:rPr>
          <w:lang w:val="en-GB"/>
        </w:rPr>
        <w:br w:type="page"/>
      </w:r>
    </w:p>
    <w:p w14:paraId="3F2515B1" w14:textId="2A742E4D" w:rsidR="00810A3B" w:rsidRPr="008F1197" w:rsidRDefault="00B96A9D" w:rsidP="008F1197">
      <w:pPr>
        <w:rPr>
          <w:rFonts w:asciiTheme="majorHAnsi" w:eastAsiaTheme="majorEastAsia" w:hAnsiTheme="majorHAnsi" w:cstheme="majorBidi"/>
          <w:color w:val="146164" w:themeColor="accent1" w:themeShade="7F"/>
          <w:lang w:val="en-GB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59273" behindDoc="0" locked="0" layoutInCell="1" allowOverlap="1" wp14:anchorId="4424A79E" wp14:editId="05274BF1">
            <wp:simplePos x="0" y="0"/>
            <wp:positionH relativeFrom="column">
              <wp:posOffset>-6764850</wp:posOffset>
            </wp:positionH>
            <wp:positionV relativeFrom="paragraph">
              <wp:posOffset>-1118381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0A3B" w:rsidRPr="008F1197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897A" w14:textId="77777777" w:rsidR="00B94727" w:rsidRDefault="00B94727" w:rsidP="0015772B">
      <w:r>
        <w:separator/>
      </w:r>
    </w:p>
  </w:endnote>
  <w:endnote w:type="continuationSeparator" w:id="0">
    <w:p w14:paraId="0989199C" w14:textId="77777777" w:rsidR="00B94727" w:rsidRDefault="00B94727" w:rsidP="0015772B">
      <w:r>
        <w:continuationSeparator/>
      </w:r>
    </w:p>
  </w:endnote>
  <w:endnote w:type="continuationNotice" w:id="1">
    <w:p w14:paraId="2C11960F" w14:textId="77777777" w:rsidR="00B94727" w:rsidRDefault="00B94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F4F508B" w14:textId="2A75A5C3" w:rsidR="00564E07" w:rsidRPr="00564E07" w:rsidRDefault="00564E07" w:rsidP="00564E07">
    <w:pPr>
      <w:pStyle w:val="Footer"/>
      <w:tabs>
        <w:tab w:val="left" w:pos="3000"/>
        <w:tab w:val="right" w:pos="8478"/>
      </w:tabs>
      <w:ind w:right="360"/>
      <w:rPr>
        <w:lang w:val="en-GB"/>
      </w:rPr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1888486E" wp14:editId="73AE4CCC">
          <wp:simplePos x="0" y="0"/>
          <wp:positionH relativeFrom="margin">
            <wp:posOffset>-641985</wp:posOffset>
          </wp:positionH>
          <wp:positionV relativeFrom="paragraph">
            <wp:posOffset>175260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6936" cy="561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8BB9BC6" w14:textId="6C057266" w:rsidR="00DF6E3A" w:rsidRDefault="00564E07" w:rsidP="00564E07">
    <w:pPr>
      <w:pStyle w:val="Footer"/>
      <w:tabs>
        <w:tab w:val="left" w:pos="3000"/>
        <w:tab w:val="right" w:pos="8478"/>
      </w:tabs>
      <w:ind w:right="360"/>
    </w:pPr>
    <w:r>
      <w:tab/>
    </w:r>
    <w:r>
      <w:tab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7596" w14:textId="77777777" w:rsidR="00B94727" w:rsidRDefault="00B94727" w:rsidP="0015772B">
      <w:r>
        <w:separator/>
      </w:r>
    </w:p>
  </w:footnote>
  <w:footnote w:type="continuationSeparator" w:id="0">
    <w:p w14:paraId="7A97797D" w14:textId="77777777" w:rsidR="00B94727" w:rsidRDefault="00B94727" w:rsidP="0015772B">
      <w:r>
        <w:continuationSeparator/>
      </w:r>
    </w:p>
  </w:footnote>
  <w:footnote w:type="continuationNotice" w:id="1">
    <w:p w14:paraId="082EC318" w14:textId="77777777" w:rsidR="00B94727" w:rsidRDefault="00B94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5B18269D" w:rsidR="004777A1" w:rsidRPr="00305268" w:rsidRDefault="00D55D11" w:rsidP="002F051F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FF199F">
      <w:rPr>
        <w:b/>
        <w:bCs/>
        <w:lang w:val="en-US"/>
      </w:rPr>
    </w:r>
    <w:r w:rsidR="00FF199F">
      <w:rPr>
        <w:lang w:val="en-US"/>
      </w:rPr>
    </w:r>
    <w:proofErr w:type="gramStart"/>
    <w:r w:rsidR="00FF199F">
      <w:rPr>
        <w:lang w:val="en-US"/>
      </w:rPr>
    </w:r>
    <w:r w:rsidR="00FF199F" w:rsidRPr="006B5D40"/>
    <w:proofErr w:type="spellStart"/>
    <w:r w:rsidR="00FF199F" w:rsidRPr="006B5D40">
      <w:rPr>
        <w:lang w:val="en-GB"/>
      </w:rPr>
    </w:r>
    <w:proofErr w:type="spellEnd"/>
    <w:proofErr w:type="gramEnd"/>
    <w:r w:rsidR="00FF199F">
      <w:rPr>
        <w:lang w:val="en-US"/>
      </w:rPr>
    </w:r>
    <w:r>
      <w:rPr>
        <w:b/>
      </w:rPr>
      <w:t>BC Tech Days 26 (Demo) | Employee Performance Review Process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C316" w14:textId="55EBBF5B" w:rsidR="002560A9" w:rsidRPr="002560A9" w:rsidRDefault="002560A9" w:rsidP="002560A9">
    <w:pPr>
      <w:pStyle w:val="Footer"/>
      <w:rPr>
        <w:b/>
        <w:bCs/>
        <w:noProof/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5409" behindDoc="0" locked="0" layoutInCell="1" allowOverlap="1" wp14:anchorId="3457F92B" wp14:editId="772CD92A">
          <wp:simplePos x="0" y="0"/>
          <wp:positionH relativeFrom="rightMargin">
            <wp:align>left</wp:align>
          </wp:positionH>
          <wp:positionV relativeFrom="paragraph">
            <wp:posOffset>2858</wp:posOffset>
          </wp:positionV>
          <wp:extent cx="709612" cy="709612"/>
          <wp:effectExtent l="0" t="0" r="0" b="0"/>
          <wp:wrapNone/>
          <wp:docPr id="781512397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66A42A" w14:textId="1A094938" w:rsidR="00936AFA" w:rsidRPr="00305268" w:rsidRDefault="00936AFA" w:rsidP="00305268">
    <w:pPr>
      <w:pStyle w:val="Footer"/>
      <w:rPr>
        <w:lang w:val="en-GB"/>
      </w:rPr>
    </w:pPr>
    <w:r>
      <w:rPr>
        <w:b/>
        <w:bCs/>
        <w:lang w:val="en-US"/>
      </w:rPr>
    </w:r>
    <w:r w:rsidR="00CF6D03">
      <w:rPr>
        <w:b/>
        <w:bCs/>
        <w:lang w:val="en-US"/>
      </w:rPr>
    </w:r>
    <w:r w:rsidR="002637B4">
      <w:rPr>
        <w:b/>
        <w:bCs/>
        <w:lang w:val="en-US"/>
      </w:rPr>
    </w:r>
    <w:r>
      <w:rPr>
        <w:b/>
        <w:bCs/>
        <w:lang w:val="en-US"/>
      </w:rPr>
    </w:r>
    <w:r>
      <w:rPr>
        <w:lang w:val="en-US"/>
      </w:rPr>
    </w:r>
    <w:r w:rsidR="00CF6D03">
      <w:rPr>
        <w:lang w:val="en-US"/>
      </w:rPr>
    </w:r>
    <w:proofErr w:type="gramStart"/>
    <w:r w:rsidR="00305268">
      <w:rPr>
        <w:lang w:val="en-US"/>
      </w:rPr>
    </w:r>
    <w:r w:rsidR="006B5D40" w:rsidRPr="006B5D40"/>
    <w:proofErr w:type="spellStart"/>
    <w:r w:rsidR="006B5D40" w:rsidRPr="006B5D40">
      <w:rPr>
        <w:lang w:val="en-GB"/>
      </w:rPr>
    </w:r>
    <w:proofErr w:type="spellEnd"/>
    <w:proofErr w:type="gramEnd"/>
    <w:r w:rsidR="00305268">
      <w:rPr>
        <w:lang w:val="en-US"/>
      </w:rPr>
    </w:r>
    <w:r>
      <w:rPr>
        <w:b/>
      </w:rPr>
      <w:t>BC Tech Days 26 (Demo) | Employee Performance Review Process</w:t>
    </w:r>
  </w:p>
  <w:p w14:paraId="292E02A8" w14:textId="77777777" w:rsidR="00936AFA" w:rsidRDefault="00936AFA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AA4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7BF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4A7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21D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18D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49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0A9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7B4"/>
    <w:rsid w:val="00263874"/>
    <w:rsid w:val="00263A6B"/>
    <w:rsid w:val="00263D9F"/>
    <w:rsid w:val="00264036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43C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3F5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B2C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51F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A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1C6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29C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04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E7F93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CA0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B55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4FF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DF6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58FD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ED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1F1C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28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E07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56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CD3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3F6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D95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D40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60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3EEA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B16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47C0E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232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197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082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0903"/>
    <w:rsid w:val="00AA1114"/>
    <w:rsid w:val="00AA1148"/>
    <w:rsid w:val="00AA1683"/>
    <w:rsid w:val="00AA1691"/>
    <w:rsid w:val="00AA16BB"/>
    <w:rsid w:val="00AA1A86"/>
    <w:rsid w:val="00AA2289"/>
    <w:rsid w:val="00AA25FC"/>
    <w:rsid w:val="00AA2C73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908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267"/>
    <w:rsid w:val="00AF3AE8"/>
    <w:rsid w:val="00AF3D50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66DA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727"/>
    <w:rsid w:val="00B94869"/>
    <w:rsid w:val="00B94902"/>
    <w:rsid w:val="00B94B98"/>
    <w:rsid w:val="00B95D85"/>
    <w:rsid w:val="00B960E6"/>
    <w:rsid w:val="00B961B9"/>
    <w:rsid w:val="00B96A9D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304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B9E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74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54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3B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D4A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6D03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A7F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2F93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4F5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5D11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129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CDC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650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358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2F5B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52C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08E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3D6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99F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167</Words>
  <Characters>956</Characters>
  <Application>Microsoft Office Word</Application>
  <DocSecurity>0</DocSecurity>
  <Lines>7</Lines>
  <Paragraphs>2</Paragraphs>
  <ScaleCrop>false</ScaleCrop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72</cp:revision>
  <cp:lastPrinted>2025-11-28T22:15:00Z</cp:lastPrinted>
  <dcterms:created xsi:type="dcterms:W3CDTF">2026-05-22T12:46:00Z</dcterms:created>
  <dcterms:modified xsi:type="dcterms:W3CDTF">2026-06-09T23:45:00Z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