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3641" w14:textId="7AD70ADF" w:rsidR="00977C3C" w:rsidRDefault="00977C3C" w:rsidP="00E27226">
      <w:pPr>
        <w:pStyle w:val="Ttulo1"/>
      </w:pPr>
      <w:r w:rsidRPr="009D080B">
        <w:t>Automatización de tareas en máquinas virtuales</w:t>
      </w:r>
    </w:p>
    <w:p w14:paraId="7BD33E99" w14:textId="77777777" w:rsidR="00E27226" w:rsidRDefault="00E27226" w:rsidP="00977C3C">
      <w:pPr>
        <w:rPr>
          <w:b/>
          <w:bCs/>
        </w:rPr>
      </w:pPr>
    </w:p>
    <w:p w14:paraId="773C26A0" w14:textId="77777777" w:rsidR="00E27226" w:rsidRDefault="00E27226" w:rsidP="00E27226">
      <w:pPr>
        <w:pStyle w:val="Ttulo1"/>
      </w:pPr>
      <w:r>
        <w:t>1. Herramientas para Automatización</w:t>
      </w:r>
    </w:p>
    <w:p w14:paraId="59A2B84B" w14:textId="3FEDE6B2" w:rsidR="00E27226" w:rsidRDefault="00E27226" w:rsidP="00E27226">
      <w:r>
        <w:t>• PowerShell Script: para limpieza de logs y monitoreo/reinicio de servicios.</w:t>
      </w:r>
      <w:r>
        <w:br/>
        <w:t xml:space="preserve">•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: para programación de tareas periódicas.</w:t>
      </w:r>
      <w:r>
        <w:br/>
        <w:t xml:space="preserve">• </w:t>
      </w:r>
      <w:r w:rsidR="001D4826">
        <w:t xml:space="preserve">Se podría utilizar </w:t>
      </w:r>
      <w:proofErr w:type="spellStart"/>
      <w:r w:rsidR="001D4826">
        <w:t>tambien</w:t>
      </w:r>
      <w:proofErr w:type="spellEnd"/>
      <w:r>
        <w:t xml:space="preserve">: </w:t>
      </w:r>
      <w:proofErr w:type="spellStart"/>
      <w:r>
        <w:t>Zabbix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con alertas para reinicios remotos.</w:t>
      </w:r>
    </w:p>
    <w:p w14:paraId="20D9AC17" w14:textId="77777777" w:rsidR="0070536B" w:rsidRPr="009D080B" w:rsidRDefault="0070536B" w:rsidP="0070536B">
      <w:pPr>
        <w:numPr>
          <w:ilvl w:val="0"/>
          <w:numId w:val="2"/>
        </w:numPr>
      </w:pPr>
      <w:r w:rsidRPr="009D080B">
        <w:rPr>
          <w:b/>
          <w:bCs/>
        </w:rPr>
        <w:t>Depuración Periódica de Logs:</w:t>
      </w:r>
    </w:p>
    <w:p w14:paraId="59ABB41D" w14:textId="77777777" w:rsidR="0070536B" w:rsidRPr="009D080B" w:rsidRDefault="0070536B" w:rsidP="0070536B">
      <w:pPr>
        <w:numPr>
          <w:ilvl w:val="1"/>
          <w:numId w:val="2"/>
        </w:numPr>
      </w:pPr>
      <w:r w:rsidRPr="009D080B">
        <w:rPr>
          <w:b/>
          <w:bCs/>
        </w:rPr>
        <w:t>PowerShell Script:</w:t>
      </w:r>
      <w:r w:rsidRPr="009D080B">
        <w:t xml:space="preserve"> La herramienta principal para la lógica de limpieza de logs en Windows. Es nativa y muy versátil para la manipulación de archivos y directorios.</w:t>
      </w:r>
    </w:p>
    <w:p w14:paraId="2B299A7F" w14:textId="77777777" w:rsidR="0070536B" w:rsidRPr="009D080B" w:rsidRDefault="0070536B" w:rsidP="0070536B">
      <w:pPr>
        <w:numPr>
          <w:ilvl w:val="1"/>
          <w:numId w:val="2"/>
        </w:numPr>
      </w:pPr>
      <w:r w:rsidRPr="009D080B">
        <w:rPr>
          <w:b/>
          <w:bCs/>
        </w:rPr>
        <w:t>Programador de Tareas de Windows (</w:t>
      </w:r>
      <w:proofErr w:type="spellStart"/>
      <w:r w:rsidRPr="009D080B">
        <w:rPr>
          <w:b/>
          <w:bCs/>
        </w:rPr>
        <w:t>Task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Scheduler</w:t>
      </w:r>
      <w:proofErr w:type="spellEnd"/>
      <w:r w:rsidRPr="009D080B">
        <w:rPr>
          <w:b/>
          <w:bCs/>
        </w:rPr>
        <w:t>):</w:t>
      </w:r>
      <w:r w:rsidRPr="009D080B">
        <w:t xml:space="preserve"> Para programar la ejecución del script de PowerShell en intervalos definidos (</w:t>
      </w:r>
      <w:proofErr w:type="spellStart"/>
      <w:r w:rsidRPr="009D080B">
        <w:t>e.g</w:t>
      </w:r>
      <w:proofErr w:type="spellEnd"/>
      <w:r w:rsidRPr="009D080B">
        <w:t>., diariamente, semanalmente).</w:t>
      </w:r>
    </w:p>
    <w:p w14:paraId="30413E3D" w14:textId="77777777" w:rsidR="0070536B" w:rsidRPr="009D080B" w:rsidRDefault="0070536B" w:rsidP="0070536B">
      <w:pPr>
        <w:numPr>
          <w:ilvl w:val="0"/>
          <w:numId w:val="2"/>
        </w:numPr>
      </w:pPr>
      <w:r w:rsidRPr="009D080B">
        <w:rPr>
          <w:b/>
          <w:bCs/>
        </w:rPr>
        <w:t>Reinicio del Servicio Web en Caso de Indisponibilidad:</w:t>
      </w:r>
    </w:p>
    <w:p w14:paraId="51FD66A0" w14:textId="77777777" w:rsidR="0070536B" w:rsidRPr="009D080B" w:rsidRDefault="0070536B" w:rsidP="0070536B">
      <w:pPr>
        <w:numPr>
          <w:ilvl w:val="1"/>
          <w:numId w:val="2"/>
        </w:numPr>
      </w:pPr>
      <w:r w:rsidRPr="009D080B">
        <w:rPr>
          <w:b/>
          <w:bCs/>
        </w:rPr>
        <w:t>PowerShell Script:</w:t>
      </w:r>
      <w:r w:rsidRPr="009D080B">
        <w:t xml:space="preserve"> Para verificar el estado del servicio IIS (o el Pool de Aplicaciones específico) y reiniciarlo si no está en ejecución o no responde.</w:t>
      </w:r>
    </w:p>
    <w:p w14:paraId="0156F85F" w14:textId="77777777" w:rsidR="0070536B" w:rsidRPr="009D080B" w:rsidRDefault="0070536B" w:rsidP="0070536B">
      <w:pPr>
        <w:numPr>
          <w:ilvl w:val="1"/>
          <w:numId w:val="2"/>
        </w:numPr>
      </w:pPr>
      <w:r w:rsidRPr="009D080B">
        <w:rPr>
          <w:b/>
          <w:bCs/>
        </w:rPr>
        <w:t>Programador de Tareas de Windows (</w:t>
      </w:r>
      <w:proofErr w:type="spellStart"/>
      <w:r w:rsidRPr="009D080B">
        <w:rPr>
          <w:b/>
          <w:bCs/>
        </w:rPr>
        <w:t>Task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Scheduler</w:t>
      </w:r>
      <w:proofErr w:type="spellEnd"/>
      <w:r w:rsidRPr="009D080B">
        <w:rPr>
          <w:b/>
          <w:bCs/>
        </w:rPr>
        <w:t>):</w:t>
      </w:r>
      <w:r w:rsidRPr="009D080B">
        <w:t xml:space="preserve"> Puede usarse para ejecutar el script de monitoreo y reinicio periódicamente (</w:t>
      </w:r>
      <w:proofErr w:type="spellStart"/>
      <w:r w:rsidRPr="009D080B">
        <w:t>e.g</w:t>
      </w:r>
      <w:proofErr w:type="spellEnd"/>
      <w:r w:rsidRPr="009D080B">
        <w:t>., cada 5 minutos).</w:t>
      </w:r>
    </w:p>
    <w:p w14:paraId="00830BBD" w14:textId="77777777" w:rsidR="0070536B" w:rsidRPr="009D080B" w:rsidRDefault="0070536B" w:rsidP="0070536B">
      <w:pPr>
        <w:numPr>
          <w:ilvl w:val="1"/>
          <w:numId w:val="2"/>
        </w:numPr>
      </w:pPr>
      <w:r w:rsidRPr="009D080B">
        <w:rPr>
          <w:b/>
          <w:bCs/>
        </w:rPr>
        <w:t>Opciones de Recuperación de Servicios (</w:t>
      </w:r>
      <w:proofErr w:type="spellStart"/>
      <w:r w:rsidRPr="009D080B">
        <w:rPr>
          <w:b/>
          <w:bCs/>
        </w:rPr>
        <w:t>Service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Recovery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Options</w:t>
      </w:r>
      <w:proofErr w:type="spellEnd"/>
      <w:r w:rsidRPr="009D080B">
        <w:rPr>
          <w:b/>
          <w:bCs/>
        </w:rPr>
        <w:t>):</w:t>
      </w:r>
      <w:r w:rsidRPr="009D080B">
        <w:t xml:space="preserve"> El propio servicio de "</w:t>
      </w:r>
      <w:proofErr w:type="spellStart"/>
      <w:r w:rsidRPr="009D080B">
        <w:t>World</w:t>
      </w:r>
      <w:proofErr w:type="spellEnd"/>
      <w:r w:rsidRPr="009D080B">
        <w:t xml:space="preserve"> Wide Web Publishing </w:t>
      </w:r>
      <w:proofErr w:type="spellStart"/>
      <w:r w:rsidRPr="009D080B">
        <w:t>Service</w:t>
      </w:r>
      <w:proofErr w:type="spellEnd"/>
      <w:r w:rsidRPr="009D080B">
        <w:t>" (W3SVC) de Windows tiene propiedades de recuperación que pueden configurarse para intentar un reinicio automático en caso de fallo. Esta es una primera línea de defensa útil y nativa.</w:t>
      </w:r>
    </w:p>
    <w:p w14:paraId="3E66001E" w14:textId="77777777" w:rsidR="0070536B" w:rsidRPr="009D080B" w:rsidRDefault="0070536B" w:rsidP="0070536B">
      <w:pPr>
        <w:numPr>
          <w:ilvl w:val="1"/>
          <w:numId w:val="2"/>
        </w:numPr>
      </w:pPr>
      <w:r w:rsidRPr="009D080B">
        <w:rPr>
          <w:b/>
          <w:bCs/>
        </w:rPr>
        <w:t>Sistema de Monitoreo (</w:t>
      </w:r>
      <w:proofErr w:type="spellStart"/>
      <w:r w:rsidRPr="009D080B">
        <w:rPr>
          <w:b/>
          <w:bCs/>
        </w:rPr>
        <w:t>Zabbix</w:t>
      </w:r>
      <w:proofErr w:type="spellEnd"/>
      <w:r w:rsidRPr="009D080B">
        <w:rPr>
          <w:b/>
          <w:bCs/>
        </w:rPr>
        <w:t xml:space="preserve">, </w:t>
      </w:r>
      <w:proofErr w:type="spellStart"/>
      <w:r w:rsidRPr="009D080B">
        <w:rPr>
          <w:b/>
          <w:bCs/>
        </w:rPr>
        <w:t>Prometheus</w:t>
      </w:r>
      <w:proofErr w:type="spellEnd"/>
      <w:r w:rsidRPr="009D080B">
        <w:rPr>
          <w:b/>
          <w:bCs/>
        </w:rPr>
        <w:t>/</w:t>
      </w:r>
      <w:proofErr w:type="spellStart"/>
      <w:r w:rsidRPr="009D080B">
        <w:rPr>
          <w:b/>
          <w:bCs/>
        </w:rPr>
        <w:t>Grafana</w:t>
      </w:r>
      <w:proofErr w:type="spellEnd"/>
      <w:r w:rsidRPr="009D080B">
        <w:rPr>
          <w:b/>
          <w:bCs/>
        </w:rPr>
        <w:t xml:space="preserve"> con </w:t>
      </w:r>
      <w:proofErr w:type="spellStart"/>
      <w:r w:rsidRPr="009D080B">
        <w:rPr>
          <w:b/>
          <w:bCs/>
        </w:rPr>
        <w:t>windows_exporter</w:t>
      </w:r>
      <w:proofErr w:type="spellEnd"/>
      <w:r w:rsidRPr="009D080B">
        <w:rPr>
          <w:b/>
          <w:bCs/>
        </w:rPr>
        <w:t>):</w:t>
      </w:r>
      <w:r w:rsidRPr="009D080B">
        <w:t xml:space="preserve"> Un sistema de monitoreo externo puede detectar la indisponibilidad (</w:t>
      </w:r>
      <w:proofErr w:type="spellStart"/>
      <w:r w:rsidRPr="009D080B">
        <w:t>e.g</w:t>
      </w:r>
      <w:proofErr w:type="spellEnd"/>
      <w:r w:rsidRPr="009D080B">
        <w:t>., mediante un chequeo HTTP o un contador de rendimiento que indica un fallo del servicio) y, a través de acciones de alerta, ejecutar un script de PowerShell remoto para reiniciar el servicio. Esta es la opción más robusta para entornos productivos.</w:t>
      </w:r>
    </w:p>
    <w:p w14:paraId="44D3458A" w14:textId="77777777" w:rsidR="0070536B" w:rsidRDefault="0070536B" w:rsidP="00E27226"/>
    <w:p w14:paraId="6E8FE1E3" w14:textId="77777777" w:rsidR="0070536B" w:rsidRDefault="0070536B" w:rsidP="00E27226"/>
    <w:p w14:paraId="5284EBF0" w14:textId="77777777" w:rsidR="00E27226" w:rsidRDefault="00E27226" w:rsidP="00E27226">
      <w:pPr>
        <w:pStyle w:val="Ttulo1"/>
      </w:pPr>
      <w:r>
        <w:t>2. Scripts de PowerShell</w:t>
      </w:r>
    </w:p>
    <w:p w14:paraId="505C3618" w14:textId="77777777" w:rsidR="00E27226" w:rsidRDefault="00E27226" w:rsidP="00E27226">
      <w:r>
        <w:t>• Clean-IISLogs.ps1: depura logs antiguos.</w:t>
      </w:r>
      <w:r>
        <w:br/>
        <w:t>• Monitor-IISAppPool.ps1: verifica y reinicia el App Pool si no está en ejecución.</w:t>
      </w:r>
    </w:p>
    <w:p w14:paraId="68C4DD87" w14:textId="2CEB0E95" w:rsidR="00446C25" w:rsidRPr="009D080B" w:rsidRDefault="00446C25" w:rsidP="00446C25">
      <w:r w:rsidRPr="009D080B">
        <w:rPr>
          <w:b/>
          <w:bCs/>
        </w:rPr>
        <w:lastRenderedPageBreak/>
        <w:t>Herramientas para Automatización</w:t>
      </w:r>
    </w:p>
    <w:p w14:paraId="63736AC5" w14:textId="4FF1B730" w:rsidR="00446C25" w:rsidRPr="009D080B" w:rsidRDefault="00446C25" w:rsidP="00446C25">
      <w:r w:rsidRPr="009D080B">
        <w:rPr>
          <w:b/>
          <w:bCs/>
        </w:rPr>
        <w:t xml:space="preserve"> Ejemplo de Implementación (Script y Programación)</w:t>
      </w:r>
    </w:p>
    <w:p w14:paraId="5DD3E287" w14:textId="77777777" w:rsidR="00446C25" w:rsidRPr="009D080B" w:rsidRDefault="00446C25" w:rsidP="00446C25">
      <w:pPr>
        <w:numPr>
          <w:ilvl w:val="0"/>
          <w:numId w:val="3"/>
        </w:numPr>
      </w:pPr>
      <w:r w:rsidRPr="009D080B">
        <w:rPr>
          <w:b/>
          <w:bCs/>
        </w:rPr>
        <w:t>Tarea 1: Depuración Periódica de Logs</w:t>
      </w:r>
    </w:p>
    <w:p w14:paraId="24A64284" w14:textId="77777777" w:rsidR="00446C25" w:rsidRPr="009D080B" w:rsidRDefault="00446C25" w:rsidP="00446C25">
      <w:pPr>
        <w:numPr>
          <w:ilvl w:val="1"/>
          <w:numId w:val="3"/>
        </w:numPr>
      </w:pPr>
      <w:r w:rsidRPr="009D080B">
        <w:rPr>
          <w:b/>
          <w:bCs/>
        </w:rPr>
        <w:t>Script de PowerShell (Clean-IISLogs.ps1):</w:t>
      </w:r>
      <w:r w:rsidRPr="009D080B">
        <w:t xml:space="preserve"> </w:t>
      </w:r>
      <w:r>
        <w:t>Incluida en la carpeta</w:t>
      </w:r>
    </w:p>
    <w:p w14:paraId="195283E5" w14:textId="77777777" w:rsidR="00446C25" w:rsidRPr="009D080B" w:rsidRDefault="00446C25" w:rsidP="00446C25">
      <w:pPr>
        <w:numPr>
          <w:ilvl w:val="1"/>
          <w:numId w:val="3"/>
        </w:numPr>
      </w:pPr>
      <w:r w:rsidRPr="009D080B">
        <w:rPr>
          <w:b/>
          <w:bCs/>
        </w:rPr>
        <w:t xml:space="preserve">Programación con </w:t>
      </w:r>
      <w:proofErr w:type="spellStart"/>
      <w:r w:rsidRPr="009D080B">
        <w:rPr>
          <w:b/>
          <w:bCs/>
        </w:rPr>
        <w:t>Task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Scheduler</w:t>
      </w:r>
      <w:proofErr w:type="spellEnd"/>
      <w:r w:rsidRPr="009D080B">
        <w:rPr>
          <w:b/>
          <w:bCs/>
        </w:rPr>
        <w:t>:</w:t>
      </w:r>
      <w:r w:rsidRPr="009D080B">
        <w:t xml:space="preserve"> </w:t>
      </w:r>
    </w:p>
    <w:p w14:paraId="0D9A95AD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t xml:space="preserve">Abrir </w:t>
      </w:r>
      <w:proofErr w:type="spellStart"/>
      <w:r w:rsidRPr="009D080B">
        <w:rPr>
          <w:b/>
          <w:bCs/>
        </w:rPr>
        <w:t>Task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Scheduler</w:t>
      </w:r>
      <w:proofErr w:type="spellEnd"/>
      <w:r w:rsidRPr="009D080B">
        <w:rPr>
          <w:b/>
          <w:bCs/>
        </w:rPr>
        <w:t xml:space="preserve"> (Programador de Tareas)</w:t>
      </w:r>
      <w:r w:rsidRPr="009D080B">
        <w:t>.</w:t>
      </w:r>
    </w:p>
    <w:p w14:paraId="7E6CCB23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t xml:space="preserve">En el panel "Acciones", hacer clic en </w:t>
      </w:r>
      <w:r w:rsidRPr="009D080B">
        <w:rPr>
          <w:b/>
          <w:bCs/>
        </w:rPr>
        <w:t>"Crear Tarea Básica..." (</w:t>
      </w:r>
      <w:proofErr w:type="spellStart"/>
      <w:r w:rsidRPr="009D080B">
        <w:rPr>
          <w:b/>
          <w:bCs/>
        </w:rPr>
        <w:t>Create</w:t>
      </w:r>
      <w:proofErr w:type="spellEnd"/>
      <w:r w:rsidRPr="009D080B">
        <w:rPr>
          <w:b/>
          <w:bCs/>
        </w:rPr>
        <w:t xml:space="preserve"> Basic </w:t>
      </w:r>
      <w:proofErr w:type="spellStart"/>
      <w:r w:rsidRPr="009D080B">
        <w:rPr>
          <w:b/>
          <w:bCs/>
        </w:rPr>
        <w:t>Task</w:t>
      </w:r>
      <w:proofErr w:type="spellEnd"/>
      <w:r w:rsidRPr="009D080B">
        <w:rPr>
          <w:b/>
          <w:bCs/>
        </w:rPr>
        <w:t>...)</w:t>
      </w:r>
      <w:r w:rsidRPr="009D080B">
        <w:t>.</w:t>
      </w:r>
    </w:p>
    <w:p w14:paraId="2EB9EDE2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rPr>
          <w:b/>
          <w:bCs/>
        </w:rPr>
        <w:t>Nombre:</w:t>
      </w:r>
      <w:r w:rsidRPr="009D080B">
        <w:t xml:space="preserve"> </w:t>
      </w:r>
      <w:proofErr w:type="spellStart"/>
      <w:r w:rsidRPr="009D080B">
        <w:t>Limpieza_Logs_IIS_App</w:t>
      </w:r>
      <w:proofErr w:type="spellEnd"/>
    </w:p>
    <w:p w14:paraId="2DE7CDCC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rPr>
          <w:b/>
          <w:bCs/>
        </w:rPr>
        <w:t>Desencadenador (</w:t>
      </w:r>
      <w:proofErr w:type="spellStart"/>
      <w:r w:rsidRPr="009D080B">
        <w:rPr>
          <w:b/>
          <w:bCs/>
        </w:rPr>
        <w:t>Trigger</w:t>
      </w:r>
      <w:proofErr w:type="spellEnd"/>
      <w:r w:rsidRPr="009D080B">
        <w:rPr>
          <w:b/>
          <w:bCs/>
        </w:rPr>
        <w:t>):</w:t>
      </w:r>
      <w:r w:rsidRPr="009D080B">
        <w:t xml:space="preserve"> Diariamente (</w:t>
      </w:r>
      <w:proofErr w:type="spellStart"/>
      <w:r w:rsidRPr="009D080B">
        <w:t>Daily</w:t>
      </w:r>
      <w:proofErr w:type="spellEnd"/>
      <w:r w:rsidRPr="009D080B">
        <w:t>).</w:t>
      </w:r>
    </w:p>
    <w:p w14:paraId="30CEC4A8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rPr>
          <w:b/>
          <w:bCs/>
        </w:rPr>
        <w:t>Hora de inicio:</w:t>
      </w:r>
      <w:r w:rsidRPr="009D080B">
        <w:t xml:space="preserve"> Elegir una hora de baja actividad (</w:t>
      </w:r>
      <w:proofErr w:type="spellStart"/>
      <w:r w:rsidRPr="009D080B">
        <w:t>e.g</w:t>
      </w:r>
      <w:proofErr w:type="spellEnd"/>
      <w:r w:rsidRPr="009D080B">
        <w:t>., 03:00 AM).</w:t>
      </w:r>
    </w:p>
    <w:p w14:paraId="075B27B1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rPr>
          <w:b/>
          <w:bCs/>
        </w:rPr>
        <w:t>Acción:</w:t>
      </w:r>
      <w:r w:rsidRPr="009D080B">
        <w:t xml:space="preserve"> Iniciar un programa (</w:t>
      </w:r>
      <w:proofErr w:type="spellStart"/>
      <w:r w:rsidRPr="009D080B">
        <w:t>Start</w:t>
      </w:r>
      <w:proofErr w:type="spellEnd"/>
      <w:r w:rsidRPr="009D080B">
        <w:t xml:space="preserve"> a </w:t>
      </w:r>
      <w:proofErr w:type="spellStart"/>
      <w:r w:rsidRPr="009D080B">
        <w:t>program</w:t>
      </w:r>
      <w:proofErr w:type="spellEnd"/>
      <w:r w:rsidRPr="009D080B">
        <w:t>).</w:t>
      </w:r>
    </w:p>
    <w:p w14:paraId="4F0E6FCA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rPr>
          <w:b/>
          <w:bCs/>
        </w:rPr>
        <w:t>Programa/script:</w:t>
      </w:r>
      <w:r w:rsidRPr="009D080B">
        <w:t xml:space="preserve"> PowerShell.exe</w:t>
      </w:r>
    </w:p>
    <w:p w14:paraId="77E384F3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rPr>
          <w:b/>
          <w:bCs/>
        </w:rPr>
        <w:t>Agregar argumentos (opcional):</w:t>
      </w:r>
      <w:r w:rsidRPr="009D080B">
        <w:t xml:space="preserve"> -</w:t>
      </w:r>
      <w:proofErr w:type="spellStart"/>
      <w:r w:rsidRPr="009D080B">
        <w:t>ExecutionPolicy</w:t>
      </w:r>
      <w:proofErr w:type="spellEnd"/>
      <w:r w:rsidRPr="009D080B">
        <w:t xml:space="preserve"> Bypass -File "C:\Scripts\Clean-IISLogs.ps1" (asumiendo que el script está guardado en C:\Scripts).</w:t>
      </w:r>
    </w:p>
    <w:p w14:paraId="6E70660B" w14:textId="77777777" w:rsidR="00446C25" w:rsidRPr="009D080B" w:rsidRDefault="00446C25" w:rsidP="00D72120">
      <w:pPr>
        <w:numPr>
          <w:ilvl w:val="2"/>
          <w:numId w:val="8"/>
        </w:numPr>
      </w:pPr>
      <w:r w:rsidRPr="009D080B">
        <w:t xml:space="preserve">Marcar </w:t>
      </w:r>
      <w:r w:rsidRPr="009D080B">
        <w:rPr>
          <w:b/>
          <w:bCs/>
        </w:rPr>
        <w:t xml:space="preserve">"Ejecutar con los privilegios más altos" (Run </w:t>
      </w:r>
      <w:proofErr w:type="spellStart"/>
      <w:r w:rsidRPr="009D080B">
        <w:rPr>
          <w:b/>
          <w:bCs/>
        </w:rPr>
        <w:t>with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highest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privileges</w:t>
      </w:r>
      <w:proofErr w:type="spellEnd"/>
      <w:r w:rsidRPr="009D080B">
        <w:rPr>
          <w:b/>
          <w:bCs/>
        </w:rPr>
        <w:t>)</w:t>
      </w:r>
      <w:r w:rsidRPr="009D080B">
        <w:t xml:space="preserve"> para asegurar que tenga permisos suficientes.</w:t>
      </w:r>
    </w:p>
    <w:p w14:paraId="6907B94B" w14:textId="77777777" w:rsidR="00446C25" w:rsidRPr="009D080B" w:rsidRDefault="00446C25" w:rsidP="00446C25">
      <w:pPr>
        <w:numPr>
          <w:ilvl w:val="0"/>
          <w:numId w:val="3"/>
        </w:numPr>
      </w:pPr>
      <w:r w:rsidRPr="009D080B">
        <w:rPr>
          <w:b/>
          <w:bCs/>
        </w:rPr>
        <w:t>Tarea 2: Reinicio del Servicio Web en Caso de Indisponibilidad</w:t>
      </w:r>
    </w:p>
    <w:p w14:paraId="685C517A" w14:textId="77777777" w:rsidR="00446C25" w:rsidRPr="009D080B" w:rsidRDefault="00446C25" w:rsidP="00446C25">
      <w:pPr>
        <w:numPr>
          <w:ilvl w:val="1"/>
          <w:numId w:val="3"/>
        </w:numPr>
      </w:pPr>
      <w:r w:rsidRPr="009D080B">
        <w:rPr>
          <w:b/>
          <w:bCs/>
        </w:rPr>
        <w:t xml:space="preserve">Opción A: </w:t>
      </w:r>
      <w:proofErr w:type="spellStart"/>
      <w:r w:rsidRPr="009D080B">
        <w:rPr>
          <w:b/>
          <w:bCs/>
        </w:rPr>
        <w:t>Service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Recovery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Options</w:t>
      </w:r>
      <w:proofErr w:type="spellEnd"/>
      <w:r w:rsidRPr="009D080B">
        <w:rPr>
          <w:b/>
          <w:bCs/>
        </w:rPr>
        <w:t xml:space="preserve"> (Recomendado como primera línea de defensa)</w:t>
      </w:r>
    </w:p>
    <w:p w14:paraId="38AEB05A" w14:textId="77777777" w:rsidR="00446C25" w:rsidRPr="009D080B" w:rsidRDefault="00446C25" w:rsidP="00D72120">
      <w:pPr>
        <w:numPr>
          <w:ilvl w:val="2"/>
          <w:numId w:val="9"/>
        </w:numPr>
      </w:pPr>
      <w:r w:rsidRPr="009D080B">
        <w:t xml:space="preserve">Abrir </w:t>
      </w:r>
      <w:proofErr w:type="spellStart"/>
      <w:r w:rsidRPr="009D080B">
        <w:rPr>
          <w:b/>
          <w:bCs/>
        </w:rPr>
        <w:t>Services.msc</w:t>
      </w:r>
      <w:proofErr w:type="spellEnd"/>
      <w:r w:rsidRPr="009D080B">
        <w:rPr>
          <w:b/>
          <w:bCs/>
        </w:rPr>
        <w:t xml:space="preserve"> (Servicios)</w:t>
      </w:r>
      <w:r w:rsidRPr="009D080B">
        <w:t>.</w:t>
      </w:r>
    </w:p>
    <w:p w14:paraId="20B05047" w14:textId="77777777" w:rsidR="00446C25" w:rsidRPr="009D080B" w:rsidRDefault="00446C25" w:rsidP="00D72120">
      <w:pPr>
        <w:numPr>
          <w:ilvl w:val="2"/>
          <w:numId w:val="9"/>
        </w:numPr>
      </w:pPr>
      <w:r w:rsidRPr="009D080B">
        <w:t xml:space="preserve">Buscar el servicio </w:t>
      </w:r>
      <w:r w:rsidRPr="009D080B">
        <w:rPr>
          <w:b/>
          <w:bCs/>
        </w:rPr>
        <w:t>"</w:t>
      </w:r>
      <w:proofErr w:type="spellStart"/>
      <w:r w:rsidRPr="009D080B">
        <w:rPr>
          <w:b/>
          <w:bCs/>
        </w:rPr>
        <w:t>World</w:t>
      </w:r>
      <w:proofErr w:type="spellEnd"/>
      <w:r w:rsidRPr="009D080B">
        <w:rPr>
          <w:b/>
          <w:bCs/>
        </w:rPr>
        <w:t xml:space="preserve"> Wide Web Publishing </w:t>
      </w:r>
      <w:proofErr w:type="spellStart"/>
      <w:r w:rsidRPr="009D080B">
        <w:rPr>
          <w:b/>
          <w:bCs/>
        </w:rPr>
        <w:t>Service</w:t>
      </w:r>
      <w:proofErr w:type="spellEnd"/>
      <w:r w:rsidRPr="009D080B">
        <w:rPr>
          <w:b/>
          <w:bCs/>
        </w:rPr>
        <w:t>" (W3SVC)</w:t>
      </w:r>
      <w:r w:rsidRPr="009D080B">
        <w:t>.</w:t>
      </w:r>
    </w:p>
    <w:p w14:paraId="270476A1" w14:textId="77777777" w:rsidR="00446C25" w:rsidRPr="009D080B" w:rsidRDefault="00446C25" w:rsidP="00D72120">
      <w:pPr>
        <w:numPr>
          <w:ilvl w:val="2"/>
          <w:numId w:val="9"/>
        </w:numPr>
      </w:pPr>
      <w:r w:rsidRPr="009D080B">
        <w:t xml:space="preserve">Hacer clic derecho en el servicio y seleccionar </w:t>
      </w:r>
      <w:r w:rsidRPr="009D080B">
        <w:rPr>
          <w:b/>
          <w:bCs/>
        </w:rPr>
        <w:t>"Propiedades" (</w:t>
      </w:r>
      <w:proofErr w:type="spellStart"/>
      <w:r w:rsidRPr="009D080B">
        <w:rPr>
          <w:b/>
          <w:bCs/>
        </w:rPr>
        <w:t>Properties</w:t>
      </w:r>
      <w:proofErr w:type="spellEnd"/>
      <w:r w:rsidRPr="009D080B">
        <w:rPr>
          <w:b/>
          <w:bCs/>
        </w:rPr>
        <w:t>)</w:t>
      </w:r>
      <w:r w:rsidRPr="009D080B">
        <w:t>.</w:t>
      </w:r>
    </w:p>
    <w:p w14:paraId="7147D939" w14:textId="77777777" w:rsidR="00446C25" w:rsidRPr="009D080B" w:rsidRDefault="00446C25" w:rsidP="00D72120">
      <w:pPr>
        <w:numPr>
          <w:ilvl w:val="2"/>
          <w:numId w:val="9"/>
        </w:numPr>
      </w:pPr>
      <w:r w:rsidRPr="009D080B">
        <w:t xml:space="preserve">Ir a la pestaña </w:t>
      </w:r>
      <w:r w:rsidRPr="009D080B">
        <w:rPr>
          <w:b/>
          <w:bCs/>
        </w:rPr>
        <w:t>"Recuperación" (</w:t>
      </w:r>
      <w:proofErr w:type="spellStart"/>
      <w:r w:rsidRPr="009D080B">
        <w:rPr>
          <w:b/>
          <w:bCs/>
        </w:rPr>
        <w:t>Recovery</w:t>
      </w:r>
      <w:proofErr w:type="spellEnd"/>
      <w:r w:rsidRPr="009D080B">
        <w:rPr>
          <w:b/>
          <w:bCs/>
        </w:rPr>
        <w:t>)</w:t>
      </w:r>
      <w:r w:rsidRPr="009D080B">
        <w:t>.</w:t>
      </w:r>
    </w:p>
    <w:p w14:paraId="6C655EA2" w14:textId="77777777" w:rsidR="00446C25" w:rsidRPr="009D080B" w:rsidRDefault="00446C25" w:rsidP="00D72120">
      <w:pPr>
        <w:numPr>
          <w:ilvl w:val="2"/>
          <w:numId w:val="9"/>
        </w:numPr>
      </w:pPr>
      <w:r w:rsidRPr="009D080B">
        <w:t xml:space="preserve">Configurar las acciones para: </w:t>
      </w:r>
    </w:p>
    <w:p w14:paraId="07EC61AB" w14:textId="77777777" w:rsidR="00446C25" w:rsidRPr="009D080B" w:rsidRDefault="00446C25" w:rsidP="00446C25">
      <w:pPr>
        <w:numPr>
          <w:ilvl w:val="3"/>
          <w:numId w:val="3"/>
        </w:numPr>
      </w:pPr>
      <w:r w:rsidRPr="009D080B">
        <w:rPr>
          <w:b/>
          <w:bCs/>
        </w:rPr>
        <w:t>Primer fallo (</w:t>
      </w:r>
      <w:proofErr w:type="spellStart"/>
      <w:r w:rsidRPr="009D080B">
        <w:rPr>
          <w:b/>
          <w:bCs/>
        </w:rPr>
        <w:t>First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failure</w:t>
      </w:r>
      <w:proofErr w:type="spellEnd"/>
      <w:r w:rsidRPr="009D080B">
        <w:rPr>
          <w:b/>
          <w:bCs/>
        </w:rPr>
        <w:t>):</w:t>
      </w:r>
      <w:r w:rsidRPr="009D080B">
        <w:t xml:space="preserve"> Reiniciar el servicio (</w:t>
      </w:r>
      <w:proofErr w:type="spellStart"/>
      <w:r w:rsidRPr="009D080B">
        <w:t>Restart</w:t>
      </w:r>
      <w:proofErr w:type="spellEnd"/>
      <w:r w:rsidRPr="009D080B">
        <w:t xml:space="preserve"> </w:t>
      </w:r>
      <w:proofErr w:type="spellStart"/>
      <w:r w:rsidRPr="009D080B">
        <w:t>the</w:t>
      </w:r>
      <w:proofErr w:type="spellEnd"/>
      <w:r w:rsidRPr="009D080B">
        <w:t xml:space="preserve"> </w:t>
      </w:r>
      <w:proofErr w:type="spellStart"/>
      <w:r w:rsidRPr="009D080B">
        <w:t>Service</w:t>
      </w:r>
      <w:proofErr w:type="spellEnd"/>
      <w:r w:rsidRPr="009D080B">
        <w:t>).</w:t>
      </w:r>
    </w:p>
    <w:p w14:paraId="126B977E" w14:textId="77777777" w:rsidR="00446C25" w:rsidRPr="009D080B" w:rsidRDefault="00446C25" w:rsidP="00446C25">
      <w:pPr>
        <w:numPr>
          <w:ilvl w:val="3"/>
          <w:numId w:val="3"/>
        </w:numPr>
      </w:pPr>
      <w:r w:rsidRPr="009D080B">
        <w:rPr>
          <w:b/>
          <w:bCs/>
        </w:rPr>
        <w:t>Segundo fallo (</w:t>
      </w:r>
      <w:proofErr w:type="spellStart"/>
      <w:r w:rsidRPr="009D080B">
        <w:rPr>
          <w:b/>
          <w:bCs/>
        </w:rPr>
        <w:t>Second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failure</w:t>
      </w:r>
      <w:proofErr w:type="spellEnd"/>
      <w:r w:rsidRPr="009D080B">
        <w:rPr>
          <w:b/>
          <w:bCs/>
        </w:rPr>
        <w:t>):</w:t>
      </w:r>
      <w:r w:rsidRPr="009D080B">
        <w:t xml:space="preserve"> Reiniciar el servicio (</w:t>
      </w:r>
      <w:proofErr w:type="spellStart"/>
      <w:r w:rsidRPr="009D080B">
        <w:t>Restart</w:t>
      </w:r>
      <w:proofErr w:type="spellEnd"/>
      <w:r w:rsidRPr="009D080B">
        <w:t xml:space="preserve"> </w:t>
      </w:r>
      <w:proofErr w:type="spellStart"/>
      <w:r w:rsidRPr="009D080B">
        <w:t>the</w:t>
      </w:r>
      <w:proofErr w:type="spellEnd"/>
      <w:r w:rsidRPr="009D080B">
        <w:t xml:space="preserve"> </w:t>
      </w:r>
      <w:proofErr w:type="spellStart"/>
      <w:r w:rsidRPr="009D080B">
        <w:t>Service</w:t>
      </w:r>
      <w:proofErr w:type="spellEnd"/>
      <w:r w:rsidRPr="009D080B">
        <w:t>).</w:t>
      </w:r>
    </w:p>
    <w:p w14:paraId="449F835B" w14:textId="77777777" w:rsidR="00446C25" w:rsidRPr="009D080B" w:rsidRDefault="00446C25" w:rsidP="00446C25">
      <w:pPr>
        <w:numPr>
          <w:ilvl w:val="3"/>
          <w:numId w:val="3"/>
        </w:numPr>
      </w:pPr>
      <w:r w:rsidRPr="009D080B">
        <w:rPr>
          <w:b/>
          <w:bCs/>
        </w:rPr>
        <w:t>Fallos subsiguientes (</w:t>
      </w:r>
      <w:proofErr w:type="spellStart"/>
      <w:r w:rsidRPr="009D080B">
        <w:rPr>
          <w:b/>
          <w:bCs/>
        </w:rPr>
        <w:t>Subsequent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failures</w:t>
      </w:r>
      <w:proofErr w:type="spellEnd"/>
      <w:r w:rsidRPr="009D080B">
        <w:rPr>
          <w:b/>
          <w:bCs/>
        </w:rPr>
        <w:t>):</w:t>
      </w:r>
      <w:r w:rsidRPr="009D080B">
        <w:t xml:space="preserve"> Reiniciar el servicio (</w:t>
      </w:r>
      <w:proofErr w:type="spellStart"/>
      <w:r w:rsidRPr="009D080B">
        <w:t>Restart</w:t>
      </w:r>
      <w:proofErr w:type="spellEnd"/>
      <w:r w:rsidRPr="009D080B">
        <w:t xml:space="preserve"> </w:t>
      </w:r>
      <w:proofErr w:type="spellStart"/>
      <w:r w:rsidRPr="009D080B">
        <w:t>the</w:t>
      </w:r>
      <w:proofErr w:type="spellEnd"/>
      <w:r w:rsidRPr="009D080B">
        <w:t xml:space="preserve"> </w:t>
      </w:r>
      <w:proofErr w:type="spellStart"/>
      <w:r w:rsidRPr="009D080B">
        <w:t>Service</w:t>
      </w:r>
      <w:proofErr w:type="spellEnd"/>
      <w:r w:rsidRPr="009D080B">
        <w:t>).</w:t>
      </w:r>
    </w:p>
    <w:p w14:paraId="367F17F2" w14:textId="77777777" w:rsidR="00446C25" w:rsidRPr="009D080B" w:rsidRDefault="00446C25" w:rsidP="00D72120">
      <w:pPr>
        <w:numPr>
          <w:ilvl w:val="2"/>
          <w:numId w:val="10"/>
        </w:numPr>
      </w:pPr>
      <w:r w:rsidRPr="009D080B">
        <w:lastRenderedPageBreak/>
        <w:t xml:space="preserve">Configurar </w:t>
      </w:r>
      <w:r w:rsidRPr="009D080B">
        <w:rPr>
          <w:b/>
          <w:bCs/>
        </w:rPr>
        <w:t>"Reiniciar el servicio después de:" (</w:t>
      </w:r>
      <w:proofErr w:type="spellStart"/>
      <w:r w:rsidRPr="009D080B">
        <w:rPr>
          <w:b/>
          <w:bCs/>
        </w:rPr>
        <w:t>Restart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service</w:t>
      </w:r>
      <w:proofErr w:type="spellEnd"/>
      <w:r w:rsidRPr="009D080B">
        <w:rPr>
          <w:b/>
          <w:bCs/>
        </w:rPr>
        <w:t xml:space="preserve"> after:)</w:t>
      </w:r>
      <w:r w:rsidRPr="009D080B">
        <w:t xml:space="preserve"> a 1 minuto.</w:t>
      </w:r>
    </w:p>
    <w:p w14:paraId="44C6693E" w14:textId="77777777" w:rsidR="00446C25" w:rsidRPr="009D080B" w:rsidRDefault="00446C25" w:rsidP="00D72120">
      <w:pPr>
        <w:numPr>
          <w:ilvl w:val="2"/>
          <w:numId w:val="10"/>
        </w:numPr>
      </w:pPr>
      <w:r w:rsidRPr="009D080B">
        <w:t>Hacer clic en Aplicar y Aceptar.</w:t>
      </w:r>
    </w:p>
    <w:p w14:paraId="0AC0508F" w14:textId="77777777" w:rsidR="00446C25" w:rsidRPr="009D080B" w:rsidRDefault="00446C25" w:rsidP="00D72120">
      <w:r w:rsidRPr="009D080B">
        <w:rPr>
          <w:b/>
          <w:bCs/>
        </w:rPr>
        <w:t>Beneficio:</w:t>
      </w:r>
      <w:r w:rsidRPr="009D080B">
        <w:t xml:space="preserve"> Esta configuración nativa de Windows reiniciará el servicio W3SVC si se detiene inesperadamente.</w:t>
      </w:r>
    </w:p>
    <w:p w14:paraId="0EDF3A0C" w14:textId="77777777" w:rsidR="00446C25" w:rsidRPr="009D080B" w:rsidRDefault="00446C25" w:rsidP="00446C25">
      <w:pPr>
        <w:numPr>
          <w:ilvl w:val="1"/>
          <w:numId w:val="3"/>
        </w:numPr>
      </w:pPr>
      <w:r w:rsidRPr="009D080B">
        <w:rPr>
          <w:b/>
          <w:bCs/>
        </w:rPr>
        <w:t xml:space="preserve">Opción B: PowerShell Script y </w:t>
      </w:r>
      <w:proofErr w:type="spellStart"/>
      <w:r w:rsidRPr="009D080B">
        <w:rPr>
          <w:b/>
          <w:bCs/>
        </w:rPr>
        <w:t>Task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Scheduler</w:t>
      </w:r>
      <w:proofErr w:type="spellEnd"/>
      <w:r w:rsidRPr="009D080B">
        <w:rPr>
          <w:b/>
          <w:bCs/>
        </w:rPr>
        <w:t xml:space="preserve"> (Para monitoreo más activo de App Pools o respuestas HTTP)</w:t>
      </w:r>
    </w:p>
    <w:p w14:paraId="24C28566" w14:textId="77777777" w:rsidR="00446C25" w:rsidRPr="009D080B" w:rsidRDefault="00446C25" w:rsidP="00446C25">
      <w:pPr>
        <w:numPr>
          <w:ilvl w:val="2"/>
          <w:numId w:val="5"/>
        </w:numPr>
      </w:pPr>
      <w:r w:rsidRPr="009D080B">
        <w:rPr>
          <w:b/>
          <w:bCs/>
        </w:rPr>
        <w:t>Script de PowerShell (Monitor-IISAppPool.ps1):</w:t>
      </w:r>
      <w:r w:rsidRPr="009D080B">
        <w:t xml:space="preserve"> </w:t>
      </w:r>
      <w:r>
        <w:t>Incluido en la carpeta</w:t>
      </w:r>
    </w:p>
    <w:p w14:paraId="558465E2" w14:textId="77777777" w:rsidR="00446C25" w:rsidRPr="009D080B" w:rsidRDefault="00446C25" w:rsidP="00446C25">
      <w:pPr>
        <w:numPr>
          <w:ilvl w:val="2"/>
          <w:numId w:val="5"/>
        </w:numPr>
      </w:pPr>
      <w:r w:rsidRPr="009D080B">
        <w:rPr>
          <w:b/>
          <w:bCs/>
        </w:rPr>
        <w:t xml:space="preserve">Programación con </w:t>
      </w:r>
      <w:proofErr w:type="spellStart"/>
      <w:r w:rsidRPr="009D080B">
        <w:rPr>
          <w:b/>
          <w:bCs/>
        </w:rPr>
        <w:t>Task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Scheduler</w:t>
      </w:r>
      <w:proofErr w:type="spellEnd"/>
      <w:r w:rsidRPr="009D080B">
        <w:rPr>
          <w:b/>
          <w:bCs/>
        </w:rPr>
        <w:t>:</w:t>
      </w:r>
      <w:r w:rsidRPr="009D080B">
        <w:t xml:space="preserve"> </w:t>
      </w:r>
    </w:p>
    <w:p w14:paraId="5345620C" w14:textId="77777777" w:rsidR="00446C25" w:rsidRPr="009D080B" w:rsidRDefault="00446C25" w:rsidP="00D72120">
      <w:pPr>
        <w:numPr>
          <w:ilvl w:val="4"/>
          <w:numId w:val="6"/>
        </w:numPr>
      </w:pPr>
      <w:r w:rsidRPr="009D080B">
        <w:t xml:space="preserve">Crear una nueva tarea en </w:t>
      </w:r>
      <w:proofErr w:type="spellStart"/>
      <w:r w:rsidRPr="009D080B">
        <w:t>Task</w:t>
      </w:r>
      <w:proofErr w:type="spellEnd"/>
      <w:r w:rsidRPr="009D080B">
        <w:t xml:space="preserve"> </w:t>
      </w:r>
      <w:proofErr w:type="spellStart"/>
      <w:r w:rsidRPr="009D080B">
        <w:t>Scheduler</w:t>
      </w:r>
      <w:proofErr w:type="spellEnd"/>
      <w:r w:rsidRPr="009D080B">
        <w:t>.</w:t>
      </w:r>
    </w:p>
    <w:p w14:paraId="27CF431F" w14:textId="77777777" w:rsidR="00446C25" w:rsidRPr="009D080B" w:rsidRDefault="00446C25" w:rsidP="00D72120">
      <w:pPr>
        <w:numPr>
          <w:ilvl w:val="4"/>
          <w:numId w:val="6"/>
        </w:numPr>
      </w:pPr>
      <w:r w:rsidRPr="009D080B">
        <w:rPr>
          <w:b/>
          <w:bCs/>
        </w:rPr>
        <w:t>Nombre:</w:t>
      </w:r>
      <w:r w:rsidRPr="009D080B">
        <w:t xml:space="preserve"> </w:t>
      </w:r>
      <w:proofErr w:type="spellStart"/>
      <w:r w:rsidRPr="009D080B">
        <w:t>Monitor_IIS_AppPool</w:t>
      </w:r>
      <w:proofErr w:type="spellEnd"/>
    </w:p>
    <w:p w14:paraId="554ED128" w14:textId="77777777" w:rsidR="00446C25" w:rsidRPr="009D080B" w:rsidRDefault="00446C25" w:rsidP="00D72120">
      <w:pPr>
        <w:numPr>
          <w:ilvl w:val="4"/>
          <w:numId w:val="6"/>
        </w:numPr>
      </w:pPr>
      <w:r w:rsidRPr="009D080B">
        <w:rPr>
          <w:b/>
          <w:bCs/>
        </w:rPr>
        <w:t>Desencadenador:</w:t>
      </w:r>
      <w:r w:rsidRPr="009D080B">
        <w:t xml:space="preserve"> Diariamente o Repetir cada 5 minutos (</w:t>
      </w:r>
      <w:proofErr w:type="spellStart"/>
      <w:r w:rsidRPr="009D080B">
        <w:t>Repeat</w:t>
      </w:r>
      <w:proofErr w:type="spellEnd"/>
      <w:r w:rsidRPr="009D080B">
        <w:t xml:space="preserve"> </w:t>
      </w:r>
      <w:proofErr w:type="spellStart"/>
      <w:r w:rsidRPr="009D080B">
        <w:t>task</w:t>
      </w:r>
      <w:proofErr w:type="spellEnd"/>
      <w:r w:rsidRPr="009D080B">
        <w:t xml:space="preserve"> </w:t>
      </w:r>
      <w:proofErr w:type="spellStart"/>
      <w:r w:rsidRPr="009D080B">
        <w:t>every</w:t>
      </w:r>
      <w:proofErr w:type="spellEnd"/>
      <w:r w:rsidRPr="009D080B">
        <w:t>: 5 minutes) por un período indefinido.</w:t>
      </w:r>
    </w:p>
    <w:p w14:paraId="4BBABDA7" w14:textId="77777777" w:rsidR="00446C25" w:rsidRPr="009D080B" w:rsidRDefault="00446C25" w:rsidP="00D72120">
      <w:pPr>
        <w:numPr>
          <w:ilvl w:val="4"/>
          <w:numId w:val="6"/>
        </w:numPr>
      </w:pPr>
      <w:r w:rsidRPr="009D080B">
        <w:rPr>
          <w:b/>
          <w:bCs/>
        </w:rPr>
        <w:t>Acción:</w:t>
      </w:r>
      <w:r w:rsidRPr="009D080B">
        <w:t xml:space="preserve"> Iniciar un programa.</w:t>
      </w:r>
    </w:p>
    <w:p w14:paraId="560A8C81" w14:textId="77777777" w:rsidR="00446C25" w:rsidRPr="009D080B" w:rsidRDefault="00446C25" w:rsidP="00D72120">
      <w:pPr>
        <w:numPr>
          <w:ilvl w:val="4"/>
          <w:numId w:val="6"/>
        </w:numPr>
      </w:pPr>
      <w:r w:rsidRPr="009D080B">
        <w:rPr>
          <w:b/>
          <w:bCs/>
        </w:rPr>
        <w:t>Programa/script:</w:t>
      </w:r>
      <w:r w:rsidRPr="009D080B">
        <w:t xml:space="preserve"> PowerShell.exe</w:t>
      </w:r>
    </w:p>
    <w:p w14:paraId="6DBD0CB9" w14:textId="77777777" w:rsidR="00446C25" w:rsidRPr="009D080B" w:rsidRDefault="00446C25" w:rsidP="00D72120">
      <w:pPr>
        <w:numPr>
          <w:ilvl w:val="4"/>
          <w:numId w:val="6"/>
        </w:numPr>
      </w:pPr>
      <w:r w:rsidRPr="009D080B">
        <w:rPr>
          <w:b/>
          <w:bCs/>
        </w:rPr>
        <w:t>Argumentos:</w:t>
      </w:r>
      <w:r w:rsidRPr="009D080B">
        <w:t xml:space="preserve"> -</w:t>
      </w:r>
      <w:proofErr w:type="spellStart"/>
      <w:r w:rsidRPr="009D080B">
        <w:t>ExecutionPolicy</w:t>
      </w:r>
      <w:proofErr w:type="spellEnd"/>
      <w:r w:rsidRPr="009D080B">
        <w:t xml:space="preserve"> Bypass -File "C:\Scripts\Monitor-IISAppPool.ps1" -</w:t>
      </w:r>
      <w:proofErr w:type="spellStart"/>
      <w:r w:rsidRPr="009D080B">
        <w:t>appPoolName</w:t>
      </w:r>
      <w:proofErr w:type="spellEnd"/>
      <w:r w:rsidRPr="009D080B">
        <w:t xml:space="preserve"> "</w:t>
      </w:r>
      <w:proofErr w:type="spellStart"/>
      <w:r w:rsidRPr="009D080B">
        <w:t>NombreDeTuAppPool</w:t>
      </w:r>
      <w:proofErr w:type="spellEnd"/>
      <w:r w:rsidRPr="009D080B">
        <w:t>"</w:t>
      </w:r>
    </w:p>
    <w:p w14:paraId="089E0993" w14:textId="77777777" w:rsidR="00446C25" w:rsidRPr="009D080B" w:rsidRDefault="00446C25" w:rsidP="00D72120">
      <w:pPr>
        <w:numPr>
          <w:ilvl w:val="4"/>
          <w:numId w:val="6"/>
        </w:numPr>
      </w:pPr>
      <w:r w:rsidRPr="009D080B">
        <w:t xml:space="preserve">Marcar </w:t>
      </w:r>
      <w:r w:rsidRPr="009D080B">
        <w:rPr>
          <w:b/>
          <w:bCs/>
        </w:rPr>
        <w:t>"Ejecutar con los privilegios más altos"</w:t>
      </w:r>
      <w:r w:rsidRPr="009D080B">
        <w:t>.</w:t>
      </w:r>
    </w:p>
    <w:p w14:paraId="7FD9FCD1" w14:textId="77777777" w:rsidR="00446C25" w:rsidRDefault="00446C25" w:rsidP="00E27226"/>
    <w:p w14:paraId="626A044F" w14:textId="35A65A04" w:rsidR="00E27226" w:rsidRDefault="007B4F98" w:rsidP="00E27226">
      <w:pPr>
        <w:pStyle w:val="Ttulo1"/>
      </w:pPr>
      <w:r>
        <w:t>3</w:t>
      </w:r>
      <w:r w:rsidR="00E27226">
        <w:t>. Configuraciones de Seguridad</w:t>
      </w:r>
    </w:p>
    <w:p w14:paraId="18343A0C" w14:textId="77777777" w:rsidR="00E27226" w:rsidRDefault="00E27226" w:rsidP="00E27226">
      <w:r>
        <w:t>• Firewall con reglas estrictas (solo puertos necesarios).</w:t>
      </w:r>
      <w:r>
        <w:br/>
        <w:t xml:space="preserve">• Restricción de </w:t>
      </w:r>
      <w:proofErr w:type="spellStart"/>
      <w:r>
        <w:t>IPs</w:t>
      </w:r>
      <w:proofErr w:type="spellEnd"/>
      <w:r>
        <w:t xml:space="preserve"> para acceso RDP.</w:t>
      </w:r>
      <w:r>
        <w:br/>
        <w:t>• Aplicación de parches.</w:t>
      </w:r>
      <w:r>
        <w:br/>
        <w:t>• IIS: deshabilitar protocolos inseguros, activar HTTPS con TLS 1.2+.</w:t>
      </w:r>
      <w:r>
        <w:br/>
        <w:t>• Logs de auditoría habilitados.</w:t>
      </w:r>
    </w:p>
    <w:p w14:paraId="61C931FB" w14:textId="29AFF25B" w:rsidR="00977C3C" w:rsidRPr="009D080B" w:rsidRDefault="00977C3C" w:rsidP="00977C3C">
      <w:r w:rsidRPr="009D080B">
        <w:rPr>
          <w:b/>
          <w:bCs/>
        </w:rPr>
        <w:t xml:space="preserve"> Configuraciones de Seguridad Relevantes</w:t>
      </w:r>
      <w:r w:rsidRPr="009D080B">
        <w:t xml:space="preserve"> </w:t>
      </w:r>
    </w:p>
    <w:p w14:paraId="7E8F5B19" w14:textId="77777777" w:rsidR="00977C3C" w:rsidRPr="009D080B" w:rsidRDefault="00977C3C" w:rsidP="00977C3C">
      <w:r w:rsidRPr="009D080B">
        <w:t>Para un entorno con Windows Server y IIS, es fundamental aplicar configuraciones de seguridad robustas tanto a nivel de sistema operativo como del servicio web.</w:t>
      </w:r>
    </w:p>
    <w:p w14:paraId="5CA6C405" w14:textId="77777777" w:rsidR="00977C3C" w:rsidRPr="009D080B" w:rsidRDefault="00977C3C" w:rsidP="00977C3C">
      <w:pPr>
        <w:numPr>
          <w:ilvl w:val="0"/>
          <w:numId w:val="7"/>
        </w:numPr>
      </w:pPr>
      <w:r w:rsidRPr="009D080B">
        <w:rPr>
          <w:b/>
          <w:bCs/>
        </w:rPr>
        <w:t>A. Nivel de Sistema Operativo (Windows Server):</w:t>
      </w:r>
    </w:p>
    <w:p w14:paraId="04BACA10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Windows Firewall:</w:t>
      </w:r>
      <w:r w:rsidRPr="009D080B">
        <w:t xml:space="preserve"> </w:t>
      </w:r>
    </w:p>
    <w:p w14:paraId="0CE67DEA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Habilitar el firewall y configurar reglas estrictas.</w:t>
      </w:r>
    </w:p>
    <w:p w14:paraId="01793308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rPr>
          <w:b/>
          <w:bCs/>
        </w:rPr>
        <w:t>Denegar por defecto:</w:t>
      </w:r>
      <w:r w:rsidRPr="009D080B">
        <w:t xml:space="preserve"> Bloquear todo el tráfico entrante no solicitado.</w:t>
      </w:r>
    </w:p>
    <w:p w14:paraId="21A77627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rPr>
          <w:b/>
          <w:bCs/>
        </w:rPr>
        <w:lastRenderedPageBreak/>
        <w:t>Permitir solo lo necesario:</w:t>
      </w:r>
      <w:r w:rsidRPr="009D080B">
        <w:t xml:space="preserve"> Abrir explícitamente los puertos esenciales (ej., 80/443 para HTTP/S, 3389 para RDP).</w:t>
      </w:r>
    </w:p>
    <w:p w14:paraId="306C6B25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rPr>
          <w:b/>
          <w:bCs/>
        </w:rPr>
        <w:t>Restricción de origen para RDP:</w:t>
      </w:r>
      <w:r w:rsidRPr="009D080B">
        <w:t xml:space="preserve"> Permitir el acceso de Remote Desktop (RDP, puerto 3389) solo desde direcciones IP de gestión o una red de administración (</w:t>
      </w:r>
      <w:proofErr w:type="spellStart"/>
      <w:r w:rsidRPr="009D080B">
        <w:t>e.g</w:t>
      </w:r>
      <w:proofErr w:type="spellEnd"/>
      <w:r w:rsidRPr="009D080B">
        <w:t xml:space="preserve">., una VPN o </w:t>
      </w:r>
      <w:proofErr w:type="spellStart"/>
      <w:r w:rsidRPr="009D080B">
        <w:t>Jump</w:t>
      </w:r>
      <w:proofErr w:type="spellEnd"/>
      <w:r w:rsidRPr="009D080B">
        <w:t xml:space="preserve"> Host).</w:t>
      </w:r>
    </w:p>
    <w:p w14:paraId="4A573987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rPr>
          <w:b/>
          <w:bCs/>
        </w:rPr>
        <w:t>Restricción de origen para servicios internos:</w:t>
      </w:r>
      <w:r w:rsidRPr="009D080B">
        <w:t xml:space="preserve"> Si hay una base de datos u otro servicio interno, limitar el acceso a la IP de la aplicación web.</w:t>
      </w:r>
    </w:p>
    <w:p w14:paraId="0F46D264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Actualizaciones de Seguridad:</w:t>
      </w:r>
      <w:r w:rsidRPr="009D080B">
        <w:t xml:space="preserve"> </w:t>
      </w:r>
    </w:p>
    <w:p w14:paraId="2B01F622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 xml:space="preserve">Mantener el sistema operativo actualizado con los últimos parches de seguridad de Microsoft (Windows </w:t>
      </w:r>
      <w:proofErr w:type="spellStart"/>
      <w:r w:rsidRPr="009D080B">
        <w:t>Update</w:t>
      </w:r>
      <w:proofErr w:type="spellEnd"/>
      <w:r w:rsidRPr="009D080B">
        <w:t>). Automatizar este proceso.</w:t>
      </w:r>
    </w:p>
    <w:p w14:paraId="054C4BD9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Principio de Mínimo Privilegio:</w:t>
      </w:r>
      <w:r w:rsidRPr="009D080B">
        <w:t xml:space="preserve"> </w:t>
      </w:r>
    </w:p>
    <w:p w14:paraId="5B0680F9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 xml:space="preserve">Ejecutar los servicios (incluidos los Pools de Aplicaciones de IIS) con cuentas de servicio dedicadas que tengan los privilegios mínimos absolutos necesarios. Evitar </w:t>
      </w:r>
      <w:proofErr w:type="spellStart"/>
      <w:r w:rsidRPr="009D080B">
        <w:t>LocalSystem</w:t>
      </w:r>
      <w:proofErr w:type="spellEnd"/>
      <w:r w:rsidRPr="009D080B">
        <w:t xml:space="preserve"> o </w:t>
      </w:r>
      <w:proofErr w:type="spellStart"/>
      <w:r w:rsidRPr="009D080B">
        <w:t>Administrator</w:t>
      </w:r>
      <w:proofErr w:type="spellEnd"/>
      <w:r w:rsidRPr="009D080B">
        <w:t>.</w:t>
      </w:r>
    </w:p>
    <w:p w14:paraId="238EB2B1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Limitar los permisos de los usuarios y grupos de Windows que tienen acceso al servidor.</w:t>
      </w:r>
    </w:p>
    <w:p w14:paraId="3469E8CC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Contraseñas Fuertes y Políticas de Cuentas:</w:t>
      </w:r>
      <w:r w:rsidRPr="009D080B">
        <w:t xml:space="preserve"> </w:t>
      </w:r>
    </w:p>
    <w:p w14:paraId="5E14B24C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Implementar políticas de contraseñas que exijan complejidad, longitud, historial y rotación periódica.</w:t>
      </w:r>
    </w:p>
    <w:p w14:paraId="5B0905CB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Configurar el bloqueo de cuentas tras varios intentos fallidos de inicio de sesión.</w:t>
      </w:r>
    </w:p>
    <w:p w14:paraId="04302414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 xml:space="preserve">Auditoría y </w:t>
      </w:r>
      <w:proofErr w:type="spellStart"/>
      <w:r w:rsidRPr="009D080B">
        <w:rPr>
          <w:b/>
          <w:bCs/>
        </w:rPr>
        <w:t>Logging</w:t>
      </w:r>
      <w:proofErr w:type="spellEnd"/>
      <w:r w:rsidRPr="009D080B">
        <w:rPr>
          <w:b/>
          <w:bCs/>
        </w:rPr>
        <w:t>:</w:t>
      </w:r>
      <w:r w:rsidRPr="009D080B">
        <w:t xml:space="preserve"> </w:t>
      </w:r>
    </w:p>
    <w:p w14:paraId="45E4B2E3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Habilitar y configurar la auditoría de seguridad para eventos críticos (intentos de inicio de sesión, cambios en la configuración del sistema, acceso a archivos sensibles).</w:t>
      </w:r>
    </w:p>
    <w:p w14:paraId="71AF7AF7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Centralizar los logs de eventos de Windows en una solución SIEM para monitoreo y análisis.</w:t>
      </w:r>
    </w:p>
    <w:p w14:paraId="740D4106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Antivirus/Antimalware:</w:t>
      </w:r>
      <w:r w:rsidRPr="009D080B">
        <w:t xml:space="preserve"> </w:t>
      </w:r>
    </w:p>
    <w:p w14:paraId="3B848794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Instalar y mantener actualizado un software antivirus/antimalware (</w:t>
      </w:r>
      <w:proofErr w:type="spellStart"/>
      <w:r w:rsidRPr="009D080B">
        <w:t>e.g</w:t>
      </w:r>
      <w:proofErr w:type="spellEnd"/>
      <w:r w:rsidRPr="009D080B">
        <w:t>., Windows Defender) con escaneos programados y protección en tiempo real.</w:t>
      </w:r>
    </w:p>
    <w:p w14:paraId="6652111B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Deshabilitar Servicios Innecesarios:</w:t>
      </w:r>
      <w:r w:rsidRPr="009D080B">
        <w:t xml:space="preserve"> </w:t>
      </w:r>
    </w:p>
    <w:p w14:paraId="75671890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Desactivar cualquier servicio de Windows que no sea esencial para la función del servidor.</w:t>
      </w:r>
    </w:p>
    <w:p w14:paraId="0F2651C3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Acceso Remoto Seguro:</w:t>
      </w:r>
      <w:r w:rsidRPr="009D080B">
        <w:t xml:space="preserve"> </w:t>
      </w:r>
    </w:p>
    <w:p w14:paraId="4C1B6CA6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Considerar cambiar el puerto predeterminado de RDP (3389) para reducir los ataques de fuerza bruta.</w:t>
      </w:r>
    </w:p>
    <w:p w14:paraId="5323E8BB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lastRenderedPageBreak/>
        <w:t xml:space="preserve">Utilizar Network </w:t>
      </w:r>
      <w:proofErr w:type="spellStart"/>
      <w:r w:rsidRPr="009D080B">
        <w:t>Level</w:t>
      </w:r>
      <w:proofErr w:type="spellEnd"/>
      <w:r w:rsidRPr="009D080B">
        <w:t xml:space="preserve"> </w:t>
      </w:r>
      <w:proofErr w:type="spellStart"/>
      <w:r w:rsidRPr="009D080B">
        <w:t>Authentication</w:t>
      </w:r>
      <w:proofErr w:type="spellEnd"/>
      <w:r w:rsidRPr="009D080B">
        <w:t xml:space="preserve"> (NLA) para RDP.</w:t>
      </w:r>
    </w:p>
    <w:p w14:paraId="23A43244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 xml:space="preserve">Idealmente, acceder al servidor a través de una VPN o un </w:t>
      </w:r>
      <w:proofErr w:type="spellStart"/>
      <w:r w:rsidRPr="009D080B">
        <w:t>Bastion</w:t>
      </w:r>
      <w:proofErr w:type="spellEnd"/>
      <w:r w:rsidRPr="009D080B">
        <w:t xml:space="preserve"> Host.</w:t>
      </w:r>
    </w:p>
    <w:p w14:paraId="6D29167E" w14:textId="77777777" w:rsidR="00977C3C" w:rsidRPr="009D080B" w:rsidRDefault="00977C3C" w:rsidP="00977C3C">
      <w:pPr>
        <w:numPr>
          <w:ilvl w:val="0"/>
          <w:numId w:val="7"/>
        </w:numPr>
      </w:pPr>
      <w:r w:rsidRPr="009D080B">
        <w:rPr>
          <w:b/>
          <w:bCs/>
        </w:rPr>
        <w:t>B. Nivel de Servicio Web (IIS):</w:t>
      </w:r>
    </w:p>
    <w:p w14:paraId="5C50DE07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SSL/TLS (HTTPS):</w:t>
      </w:r>
      <w:r w:rsidRPr="009D080B">
        <w:t xml:space="preserve"> </w:t>
      </w:r>
    </w:p>
    <w:p w14:paraId="25628EEE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Forzar el uso de HTTPS para todo el tráfico web.</w:t>
      </w:r>
    </w:p>
    <w:p w14:paraId="511218E0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Utilizar certificados SSL/TLS válidos, emitidos por una CA confiable y mantenerse actualizados.</w:t>
      </w:r>
    </w:p>
    <w:p w14:paraId="3E51301A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Configurar IIS para deshabilitar versiones antiguas y vulnerables de TLS (ej., TLS 1.0, 1.1) y suites de cifrado débiles. Usar TLS 1.2 o superior.</w:t>
      </w:r>
    </w:p>
    <w:p w14:paraId="4BAF3068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Filtrado de Solicitudes (</w:t>
      </w:r>
      <w:proofErr w:type="spellStart"/>
      <w:r w:rsidRPr="009D080B">
        <w:rPr>
          <w:b/>
          <w:bCs/>
        </w:rPr>
        <w:t>Request</w:t>
      </w:r>
      <w:proofErr w:type="spellEnd"/>
      <w:r w:rsidRPr="009D080B">
        <w:rPr>
          <w:b/>
          <w:bCs/>
        </w:rPr>
        <w:t xml:space="preserve"> </w:t>
      </w:r>
      <w:proofErr w:type="spellStart"/>
      <w:r w:rsidRPr="009D080B">
        <w:rPr>
          <w:b/>
          <w:bCs/>
        </w:rPr>
        <w:t>Filtering</w:t>
      </w:r>
      <w:proofErr w:type="spellEnd"/>
      <w:r w:rsidRPr="009D080B">
        <w:rPr>
          <w:b/>
          <w:bCs/>
        </w:rPr>
        <w:t>):</w:t>
      </w:r>
      <w:r w:rsidRPr="009D080B">
        <w:t xml:space="preserve"> </w:t>
      </w:r>
    </w:p>
    <w:p w14:paraId="1AE0F341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 xml:space="preserve">Configurar las reglas de filtrado de solicitudes en IIS para bloquear </w:t>
      </w:r>
      <w:proofErr w:type="spellStart"/>
      <w:r w:rsidRPr="009D080B">
        <w:t>URLs</w:t>
      </w:r>
      <w:proofErr w:type="spellEnd"/>
      <w:r w:rsidRPr="009D080B">
        <w:t xml:space="preserve">, extensiones de archivo, verbos HTTP o secuencias de escape no permitidos. Esto ayuda a mitigar ataques como inyecciones de código, </w:t>
      </w:r>
      <w:proofErr w:type="spellStart"/>
      <w:r w:rsidRPr="009D080B">
        <w:t>directory</w:t>
      </w:r>
      <w:proofErr w:type="spellEnd"/>
      <w:r w:rsidRPr="009D080B">
        <w:t xml:space="preserve"> </w:t>
      </w:r>
      <w:proofErr w:type="spellStart"/>
      <w:r w:rsidRPr="009D080B">
        <w:t>traversal</w:t>
      </w:r>
      <w:proofErr w:type="spellEnd"/>
      <w:r w:rsidRPr="009D080B">
        <w:t>, etc.</w:t>
      </w:r>
    </w:p>
    <w:p w14:paraId="42E0C68D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Eliminar Encabezados HTTP Reveladores:</w:t>
      </w:r>
      <w:r w:rsidRPr="009D080B">
        <w:t xml:space="preserve"> </w:t>
      </w:r>
    </w:p>
    <w:p w14:paraId="442DE311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Remover encabezados de respuesta HTTP que revelen información sensible sobre el servidor web o la tecnología utilizada (ej., X-</w:t>
      </w:r>
      <w:proofErr w:type="spellStart"/>
      <w:r w:rsidRPr="009D080B">
        <w:t>Powered</w:t>
      </w:r>
      <w:proofErr w:type="spellEnd"/>
      <w:r w:rsidRPr="009D080B">
        <w:t>-</w:t>
      </w:r>
      <w:proofErr w:type="spellStart"/>
      <w:r w:rsidRPr="009D080B">
        <w:t>By</w:t>
      </w:r>
      <w:proofErr w:type="spellEnd"/>
      <w:r w:rsidRPr="009D080B">
        <w:t>, Server, X-</w:t>
      </w:r>
      <w:proofErr w:type="spellStart"/>
      <w:r w:rsidRPr="009D080B">
        <w:t>AspNet</w:t>
      </w:r>
      <w:proofErr w:type="spellEnd"/>
      <w:r w:rsidRPr="009D080B">
        <w:t>-</w:t>
      </w:r>
      <w:proofErr w:type="spellStart"/>
      <w:r w:rsidRPr="009D080B">
        <w:t>Version</w:t>
      </w:r>
      <w:proofErr w:type="spellEnd"/>
      <w:r w:rsidRPr="009D080B">
        <w:t>).</w:t>
      </w:r>
    </w:p>
    <w:p w14:paraId="2F6CE6D5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Permisos de Directorio y Archivo:</w:t>
      </w:r>
      <w:r w:rsidRPr="009D080B">
        <w:t xml:space="preserve"> </w:t>
      </w:r>
    </w:p>
    <w:p w14:paraId="7FE0432E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Asegurarse de que los permisos NTFS en los directorios de la aplicación web sean los mínimos necesarios para la cuenta del Pool de Aplicaciones.</w:t>
      </w:r>
    </w:p>
    <w:p w14:paraId="597E38B1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Deshabilitar los permisos de ejecución en directorios donde los usuarios pueden subir archivos (ej., directorios de carga de imágenes).</w:t>
      </w:r>
    </w:p>
    <w:p w14:paraId="5A51B73D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 xml:space="preserve">Aislamiento de </w:t>
      </w:r>
      <w:proofErr w:type="spellStart"/>
      <w:r w:rsidRPr="009D080B">
        <w:rPr>
          <w:b/>
          <w:bCs/>
        </w:rPr>
        <w:t>Application</w:t>
      </w:r>
      <w:proofErr w:type="spellEnd"/>
      <w:r w:rsidRPr="009D080B">
        <w:rPr>
          <w:b/>
          <w:bCs/>
        </w:rPr>
        <w:t xml:space="preserve"> Pools:</w:t>
      </w:r>
      <w:r w:rsidRPr="009D080B">
        <w:t xml:space="preserve"> </w:t>
      </w:r>
    </w:p>
    <w:p w14:paraId="0BEF904E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>Utilizar un Pool de Aplicaciones separado para cada aplicación web o sitio web importante. Esto aísla los procesos, de modo que un fallo o compromiso en una aplicación no afecte a otras.</w:t>
      </w:r>
    </w:p>
    <w:p w14:paraId="007FBE75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 xml:space="preserve">Ejecutar los Pools de Aplicaciones bajo la identidad de </w:t>
      </w:r>
      <w:proofErr w:type="spellStart"/>
      <w:r w:rsidRPr="009D080B">
        <w:t>ApplicationPoolIdentity</w:t>
      </w:r>
      <w:proofErr w:type="spellEnd"/>
      <w:r w:rsidRPr="009D080B">
        <w:t xml:space="preserve"> (recomendado) o una cuenta de servicio de dominio dedicada con privilegios mínimos.</w:t>
      </w:r>
    </w:p>
    <w:p w14:paraId="3FBA31DF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Módulos de Seguridad de IIS:</w:t>
      </w:r>
      <w:r w:rsidRPr="009D080B">
        <w:t xml:space="preserve"> </w:t>
      </w:r>
    </w:p>
    <w:p w14:paraId="651807A9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 xml:space="preserve">Explorar el uso de módulos de seguridad de IIS si son necesarios, como el módulo de </w:t>
      </w:r>
      <w:proofErr w:type="spellStart"/>
      <w:r w:rsidRPr="009D080B">
        <w:t>Rewrite</w:t>
      </w:r>
      <w:proofErr w:type="spellEnd"/>
      <w:r w:rsidRPr="009D080B">
        <w:t xml:space="preserve"> para forzar HTTPS o el módulo de </w:t>
      </w:r>
      <w:proofErr w:type="spellStart"/>
      <w:r w:rsidRPr="009D080B">
        <w:t>Request</w:t>
      </w:r>
      <w:proofErr w:type="spellEnd"/>
      <w:r w:rsidRPr="009D080B">
        <w:t xml:space="preserve"> </w:t>
      </w:r>
      <w:proofErr w:type="spellStart"/>
      <w:r w:rsidRPr="009D080B">
        <w:t>Filtering</w:t>
      </w:r>
      <w:proofErr w:type="spellEnd"/>
      <w:r w:rsidRPr="009D080B">
        <w:t xml:space="preserve"> para controles avanzados.</w:t>
      </w:r>
    </w:p>
    <w:p w14:paraId="65EAC6EB" w14:textId="77777777" w:rsidR="00977C3C" w:rsidRPr="009D080B" w:rsidRDefault="00977C3C" w:rsidP="00977C3C">
      <w:pPr>
        <w:numPr>
          <w:ilvl w:val="1"/>
          <w:numId w:val="7"/>
        </w:numPr>
      </w:pPr>
      <w:proofErr w:type="spellStart"/>
      <w:r w:rsidRPr="009D080B">
        <w:rPr>
          <w:b/>
          <w:bCs/>
        </w:rPr>
        <w:t>Logging</w:t>
      </w:r>
      <w:proofErr w:type="spellEnd"/>
      <w:r w:rsidRPr="009D080B">
        <w:rPr>
          <w:b/>
          <w:bCs/>
        </w:rPr>
        <w:t xml:space="preserve"> Detallado:</w:t>
      </w:r>
      <w:r w:rsidRPr="009D080B">
        <w:t xml:space="preserve"> </w:t>
      </w:r>
    </w:p>
    <w:p w14:paraId="7ADE0E1E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lastRenderedPageBreak/>
        <w:t xml:space="preserve">Configurar IIS para registrar la máxima cantidad de información posible en los logs de acceso (IP de origen, método HTTP, URI, </w:t>
      </w:r>
      <w:proofErr w:type="spellStart"/>
      <w:r w:rsidRPr="009D080B">
        <w:t>user</w:t>
      </w:r>
      <w:proofErr w:type="spellEnd"/>
      <w:r w:rsidRPr="009D080B">
        <w:t xml:space="preserve"> </w:t>
      </w:r>
      <w:proofErr w:type="spellStart"/>
      <w:r w:rsidRPr="009D080B">
        <w:t>agent</w:t>
      </w:r>
      <w:proofErr w:type="spellEnd"/>
      <w:r w:rsidRPr="009D080B">
        <w:t xml:space="preserve">, código de estado HTTP, tiempo de respuesta). Esto es vital para la auditoría y el </w:t>
      </w:r>
      <w:proofErr w:type="spellStart"/>
      <w:r w:rsidRPr="009D080B">
        <w:t>troubleshooting</w:t>
      </w:r>
      <w:proofErr w:type="spellEnd"/>
      <w:r w:rsidRPr="009D080B">
        <w:t>.</w:t>
      </w:r>
    </w:p>
    <w:p w14:paraId="33D0928E" w14:textId="77777777" w:rsidR="00977C3C" w:rsidRPr="009D080B" w:rsidRDefault="00977C3C" w:rsidP="00977C3C">
      <w:pPr>
        <w:numPr>
          <w:ilvl w:val="1"/>
          <w:numId w:val="7"/>
        </w:numPr>
      </w:pPr>
      <w:r w:rsidRPr="009D080B">
        <w:rPr>
          <w:b/>
          <w:bCs/>
        </w:rPr>
        <w:t>Protección contra Ataques Comunes (OWASP Top 10):</w:t>
      </w:r>
      <w:r w:rsidRPr="009D080B">
        <w:t xml:space="preserve"> </w:t>
      </w:r>
    </w:p>
    <w:p w14:paraId="63931C96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 xml:space="preserve">Aunque esto es más una responsabilidad de la aplicación, asegurar que la configuración de IIS no facilite vulnerabilidades como SQL </w:t>
      </w:r>
      <w:proofErr w:type="spellStart"/>
      <w:r w:rsidRPr="009D080B">
        <w:t>Injection</w:t>
      </w:r>
      <w:proofErr w:type="spellEnd"/>
      <w:r w:rsidRPr="009D080B">
        <w:t>, XSS, CSRF.</w:t>
      </w:r>
    </w:p>
    <w:p w14:paraId="1DBC9FE1" w14:textId="77777777" w:rsidR="00977C3C" w:rsidRPr="009D080B" w:rsidRDefault="00977C3C" w:rsidP="00977C3C">
      <w:pPr>
        <w:numPr>
          <w:ilvl w:val="2"/>
          <w:numId w:val="7"/>
        </w:numPr>
      </w:pPr>
      <w:r w:rsidRPr="009D080B">
        <w:t xml:space="preserve">Considerar la implementación de un Web </w:t>
      </w:r>
      <w:proofErr w:type="spellStart"/>
      <w:r w:rsidRPr="009D080B">
        <w:t>Application</w:t>
      </w:r>
      <w:proofErr w:type="spellEnd"/>
      <w:r w:rsidRPr="009D080B">
        <w:t xml:space="preserve"> Firewall (WAF) delante de IIS para una protección más avanzada contra ataques a la capa de aplicación.</w:t>
      </w:r>
    </w:p>
    <w:p w14:paraId="372DE98D" w14:textId="77777777" w:rsidR="00A729D1" w:rsidRDefault="00A729D1"/>
    <w:sectPr w:rsidR="00A7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5DF"/>
    <w:multiLevelType w:val="multilevel"/>
    <w:tmpl w:val="C80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76CB"/>
    <w:multiLevelType w:val="multilevel"/>
    <w:tmpl w:val="2A98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F7F2C"/>
    <w:multiLevelType w:val="multilevel"/>
    <w:tmpl w:val="F8A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B69C3"/>
    <w:multiLevelType w:val="multilevel"/>
    <w:tmpl w:val="2D0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614D2"/>
    <w:multiLevelType w:val="multilevel"/>
    <w:tmpl w:val="2D0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43E20"/>
    <w:multiLevelType w:val="multilevel"/>
    <w:tmpl w:val="2D0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1203A"/>
    <w:multiLevelType w:val="multilevel"/>
    <w:tmpl w:val="2968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3821">
    <w:abstractNumId w:val="1"/>
  </w:num>
  <w:num w:numId="2" w16cid:durableId="10299600">
    <w:abstractNumId w:val="2"/>
  </w:num>
  <w:num w:numId="3" w16cid:durableId="1046025198">
    <w:abstractNumId w:val="6"/>
  </w:num>
  <w:num w:numId="4" w16cid:durableId="1224559475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378747197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476264721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7" w16cid:durableId="1364089840">
    <w:abstractNumId w:val="0"/>
  </w:num>
  <w:num w:numId="8" w16cid:durableId="50079626">
    <w:abstractNumId w:val="4"/>
  </w:num>
  <w:num w:numId="9" w16cid:durableId="1219633533">
    <w:abstractNumId w:val="5"/>
  </w:num>
  <w:num w:numId="10" w16cid:durableId="1828785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C3"/>
    <w:rsid w:val="001D4826"/>
    <w:rsid w:val="003E200D"/>
    <w:rsid w:val="00446C25"/>
    <w:rsid w:val="00482E52"/>
    <w:rsid w:val="00640EC3"/>
    <w:rsid w:val="0070536B"/>
    <w:rsid w:val="007B4F98"/>
    <w:rsid w:val="00977C3C"/>
    <w:rsid w:val="00A729D1"/>
    <w:rsid w:val="00D72120"/>
    <w:rsid w:val="00E2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EF26"/>
  <w15:chartTrackingRefBased/>
  <w15:docId w15:val="{BA1BE293-2D5C-48EF-A309-F0A814FE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3C"/>
  </w:style>
  <w:style w:type="paragraph" w:styleId="Ttulo1">
    <w:name w:val="heading 1"/>
    <w:basedOn w:val="Normal"/>
    <w:next w:val="Normal"/>
    <w:link w:val="Ttulo1Car"/>
    <w:uiPriority w:val="9"/>
    <w:qFormat/>
    <w:rsid w:val="0064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E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EC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E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E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E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E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E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E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E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EC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1411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Gamarra</dc:creator>
  <cp:keywords/>
  <dc:description/>
  <cp:lastModifiedBy>Fernando Gamarra</cp:lastModifiedBy>
  <cp:revision>9</cp:revision>
  <dcterms:created xsi:type="dcterms:W3CDTF">2025-05-21T14:36:00Z</dcterms:created>
  <dcterms:modified xsi:type="dcterms:W3CDTF">2025-05-21T15:00:00Z</dcterms:modified>
</cp:coreProperties>
</file>