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240" w:after="240"/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 xml:space="preserve">PLANO DIDÁTICO </w:t>
      </w:r>
    </w:p>
    <w:tbl>
      <w:tblPr>
        <w:tblStyle w:val="a"/>
        <w:tblW w:w="9067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064"/>
        <w:gridCol w:w="3002"/>
      </w:tblGrid>
      <w:tr>
        <w:trPr/>
        <w:tc>
          <w:tcPr>
            <w:tcW w:w="6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DISCIPLINA</w:t>
            </w:r>
            <w:r>
              <w:rPr>
                <w:rFonts w:eastAsia="Arial" w:cs="Arial" w:ascii="Arial" w:hAnsi="Arial"/>
              </w:rPr>
              <w:t>: Algoritmos e Estruturas de Dados - T2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CÓDIGO: </w:t>
            </w:r>
            <w:r>
              <w:rPr>
                <w:rFonts w:eastAsia="Arial" w:cs="Arial" w:ascii="Arial" w:hAnsi="Arial"/>
              </w:rPr>
              <w:t>G03AEDA0.01</w:t>
            </w:r>
          </w:p>
        </w:tc>
      </w:tr>
    </w:tbl>
    <w:p>
      <w:pPr>
        <w:pStyle w:val="Normal"/>
        <w:spacing w:before="24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Curso: </w:t>
      </w:r>
      <w:r>
        <w:rPr>
          <w:rFonts w:eastAsia="Arial" w:cs="Arial" w:ascii="Arial" w:hAnsi="Arial"/>
        </w:rPr>
        <w:t>Engenharia de Computação</w:t>
      </w:r>
      <w:r>
        <w:rPr>
          <w:rFonts w:eastAsia="Arial" w:cs="Arial" w:ascii="Arial" w:hAnsi="Arial"/>
          <w:b/>
        </w:rPr>
        <w:t xml:space="preserve">                   Período de Oferta</w:t>
      </w:r>
      <w:r>
        <w:rPr>
          <w:rFonts w:eastAsia="Arial" w:cs="Arial" w:ascii="Arial" w:hAnsi="Arial"/>
        </w:rPr>
        <w:t>: 2°</w:t>
      </w:r>
    </w:p>
    <w:p>
      <w:pPr>
        <w:pStyle w:val="Normal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 xml:space="preserve">Período letivo: </w:t>
      </w:r>
      <w:r>
        <w:rPr>
          <w:rFonts w:eastAsia="Arial" w:cs="Arial" w:ascii="Arial" w:hAnsi="Arial"/>
        </w:rPr>
        <w:t>1/2024</w:t>
      </w:r>
      <w:r>
        <w:rPr>
          <w:rFonts w:eastAsia="Arial" w:cs="Arial" w:ascii="Arial" w:hAnsi="Arial"/>
          <w:b/>
        </w:rPr>
        <w:t xml:space="preserve">                                       Créditos</w:t>
      </w:r>
      <w:r>
        <w:rPr>
          <w:rFonts w:eastAsia="Arial" w:cs="Arial" w:ascii="Arial" w:hAnsi="Arial"/>
        </w:rPr>
        <w:t>:</w:t>
      </w:r>
      <w:r>
        <w:rPr>
          <w:rFonts w:eastAsia="Arial" w:cs="Arial" w:ascii="Arial" w:hAnsi="Arial"/>
          <w:b/>
        </w:rPr>
        <w:t xml:space="preserve"> </w:t>
      </w:r>
      <w:r>
        <w:rPr>
          <w:rFonts w:eastAsia="Arial" w:cs="Arial" w:ascii="Arial" w:hAnsi="Arial"/>
        </w:rPr>
        <w:t>4</w:t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Carga Horária</w:t>
      </w:r>
      <w:r>
        <w:rPr>
          <w:rFonts w:eastAsia="Arial" w:cs="Arial" w:ascii="Arial" w:hAnsi="Arial"/>
        </w:rPr>
        <w:t xml:space="preserve">: Total: 60 horas-aula (50 horas) </w:t>
      </w:r>
      <w:r>
        <w:rPr>
          <w:rFonts w:eastAsia="Arial" w:cs="Arial" w:ascii="Arial" w:hAnsi="Arial"/>
          <w:b/>
        </w:rPr>
        <w:t>Modalidade</w:t>
      </w:r>
      <w:r>
        <w:rPr>
          <w:rFonts w:eastAsia="Arial" w:cs="Arial" w:ascii="Arial" w:hAnsi="Arial"/>
        </w:rPr>
        <w:t xml:space="preserve">: TEÓRICO-PRÁTICA </w:t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Classificação do Conteúdo pelas DCN</w:t>
      </w:r>
      <w:r>
        <w:rPr>
          <w:rFonts w:eastAsia="Arial" w:cs="Arial" w:ascii="Arial" w:hAnsi="Arial"/>
        </w:rPr>
        <w:t>: Básica</w:t>
      </w:r>
    </w:p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Integralização</w:t>
      </w:r>
      <w:r>
        <w:rPr>
          <w:rFonts w:eastAsia="Arial" w:cs="Arial" w:ascii="Arial" w:hAnsi="Arial"/>
        </w:rPr>
        <w:t>: Obrigatória</w:t>
      </w:r>
    </w:p>
    <w:p>
      <w:pPr>
        <w:pStyle w:val="Normal"/>
        <w:spacing w:before="240" w:after="0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  <w:t>Departamento / Coordenação</w:t>
      </w:r>
      <w:r>
        <w:rPr>
          <w:rFonts w:eastAsia="Arial" w:cs="Arial" w:ascii="Arial" w:hAnsi="Arial"/>
        </w:rPr>
        <w:t>: Departamento de Computação e Mecânica (DCM)</w:t>
      </w:r>
    </w:p>
    <w:p>
      <w:pPr>
        <w:pStyle w:val="Normal"/>
        <w:spacing w:before="0" w:after="12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Professor: </w:t>
      </w:r>
      <w:r>
        <w:rPr>
          <w:rFonts w:eastAsia="Arial" w:cs="Arial" w:ascii="Arial" w:hAnsi="Arial"/>
        </w:rPr>
        <w:t>Samuel da Costa Alves Basílio</w:t>
      </w:r>
    </w:p>
    <w:tbl>
      <w:tblPr>
        <w:tblStyle w:val="a0"/>
        <w:tblW w:w="9059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059"/>
      </w:tblGrid>
      <w:tr>
        <w:trPr>
          <w:cantSplit w:val="true"/>
        </w:trPr>
        <w:tc>
          <w:tcPr>
            <w:tcW w:w="9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Metodologias e Ferramentas Utilizadas</w:t>
            </w:r>
          </w:p>
        </w:tc>
      </w:tr>
      <w:tr>
        <w:trPr>
          <w:cantSplit w:val="true"/>
        </w:trPr>
        <w:tc>
          <w:tcPr>
            <w:tcW w:w="9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ind w:left="107" w:hanging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Emprego de uma linguagem de programação para implementar os conteúdos ministrados na disciplina teórica Estrutura de Dados. Implementação das estruturas de dados, suas funcionalidades e aplicação dessas estruturas na resolução de problemas computacionais.</w:t>
            </w:r>
          </w:p>
        </w:tc>
      </w:tr>
      <w:tr>
        <w:trPr>
          <w:cantSplit w:val="true"/>
        </w:trPr>
        <w:tc>
          <w:tcPr>
            <w:tcW w:w="9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ind w:left="107" w:hanging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Utilização de Plataformas de submissão de código online como apoio às atividades da disciplina, além de ferramentas Digitais de Apoio ao Ensino, tais como: SIGAA, Moodle, MS Teams, G Suite, entre outros.</w:t>
            </w:r>
          </w:p>
        </w:tc>
      </w:tr>
    </w:tbl>
    <w:p>
      <w:pPr>
        <w:pStyle w:val="Normal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tbl>
      <w:tblPr>
        <w:tblW w:w="9057" w:type="dxa"/>
        <w:jc w:val="left"/>
        <w:tblInd w:w="-1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371"/>
        <w:gridCol w:w="992"/>
        <w:gridCol w:w="4694"/>
      </w:tblGrid>
      <w:tr>
        <w:trPr>
          <w:cantSplit w:val="true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</w:rPr>
              <w:t xml:space="preserve">Atividades Avaliativas 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</w:rPr>
              <w:t>Valor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</w:rPr>
              <w:t>Descrição das Atividades</w:t>
            </w:r>
          </w:p>
        </w:tc>
      </w:tr>
      <w:tr>
        <w:trPr>
          <w:cantSplit w:val="true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Atividades de Consolidação de Conteúdo (AC)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10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Atividades periódicas de consolidação dos conteúdos estudados</w:t>
            </w:r>
          </w:p>
        </w:tc>
      </w:tr>
      <w:tr>
        <w:trPr>
          <w:cantSplit w:val="true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Trabalhos Práticos (TP)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Trabalhos práticos para aplicação dos conteúdos estudados</w:t>
            </w:r>
          </w:p>
        </w:tc>
      </w:tr>
      <w:tr>
        <w:trPr>
          <w:cantSplit w:val="true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Avaliação 1 (A1)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25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Revisão: estruturas de controle, estruturas de dados homogêneas e heterogêneas, modularização, recursividade, algoritmos de busca e de ordenação</w:t>
            </w:r>
          </w:p>
        </w:tc>
      </w:tr>
      <w:tr>
        <w:trPr>
          <w:cantSplit w:val="true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Avaliação 2 (A2)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25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Listas lineares sequenciais e encadeadas, lista duplamente encadeadas, listas ordenadas, listas circulares, filas e pilhas</w:t>
            </w:r>
          </w:p>
        </w:tc>
      </w:tr>
      <w:tr>
        <w:trPr>
          <w:cantSplit w:val="true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Avaliação 3 (A3)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25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Árvores, heaps e grafos</w:t>
            </w:r>
          </w:p>
        </w:tc>
      </w:tr>
      <w:tr>
        <w:trPr>
          <w:cantSplit w:val="true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</w:rPr>
              <w:t>Total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</w:rPr>
              <w:t>100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</w:rPr>
              <w:t>-</w:t>
            </w:r>
          </w:p>
        </w:tc>
      </w:tr>
    </w:tbl>
    <w:p>
      <w:pPr>
        <w:pStyle w:val="Normal"/>
        <w:jc w:val="both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</w:r>
    </w:p>
    <w:tbl>
      <w:tblPr>
        <w:tblW w:w="9178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201"/>
        <w:gridCol w:w="990"/>
        <w:gridCol w:w="6987"/>
      </w:tblGrid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</w:tc>
        <w:tc>
          <w:tcPr>
            <w:tcW w:w="7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</w:rPr>
              <w:t>Cronograma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</w:rPr>
              <w:t>Aula Nº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</w:rPr>
              <w:t>Data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</w:rPr>
              <w:t>Descrição da Atividade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1-2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04/03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Período de acolhimento dos alunos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Apresentação do Plano Didático e livro-texto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Plataformas de submissão de código online (Neps e Beecrowd)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Atividades com Implementação: cadastro e exemplo de submissão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3-4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06/03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Estruturas de controle: sequencial, condicional e repetição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Atividades com Implementação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5-6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11/03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</w:rPr>
            </w:pPr>
            <w:r>
              <w:rPr>
                <w:rFonts w:eastAsia="Arial" w:cs="Arial" w:ascii="Arial" w:hAnsi="Arial"/>
              </w:rPr>
              <w:t>Estruturas de controle: sequencial, condicional e repetição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</w:rPr>
            </w:pPr>
            <w:r>
              <w:rPr>
                <w:rFonts w:eastAsia="Arial" w:cs="Arial" w:ascii="Arial" w:hAnsi="Arial"/>
              </w:rPr>
              <w:t>Modularização: funções e passagem de parâmetros por valor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7-8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13/03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</w:rPr>
            </w:pPr>
            <w:r>
              <w:rPr>
                <w:rFonts w:eastAsia="Arial" w:cs="Arial" w:ascii="Arial" w:hAnsi="Arial"/>
                <w:bCs/>
              </w:rPr>
              <w:t>Estruturas de dados homogêneas: vetores e matrizes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Cs/>
              </w:rPr>
              <w:t>Algoritmos de busca e ordenação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9-10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18/03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</w:rPr>
            </w:pPr>
            <w:r>
              <w:rPr>
                <w:rFonts w:eastAsia="Arial" w:cs="Arial" w:ascii="Arial" w:hAnsi="Arial"/>
                <w:bCs/>
              </w:rPr>
              <w:t>Estruturas de dados homogêneas: vetores e matrizes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497" w:leader="none"/>
              </w:tabs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Cs/>
              </w:rPr>
              <w:t>Algoritmos de busca e ordenação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11-12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20/03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Introdução a ponteiros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</w:rPr>
              <w:t>Modularização: funções e passagem de parâmetros por referência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13-14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25/03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ind w:right="173" w:hanging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 xml:space="preserve">Modularização: </w:t>
            </w:r>
            <w:r>
              <w:rPr>
                <w:rFonts w:eastAsia="Arial" w:cs="Arial" w:ascii="Arial" w:hAnsi="Arial"/>
                <w:bCs/>
                <w:color w:val="000000"/>
              </w:rPr>
              <w:t>funções e estruturas de dados homogêneas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15-16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27/03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ind w:right="173" w:hanging="0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Modularização: funções recursivas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17-18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01/04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bCs/>
              </w:rPr>
              <w:t>Estruturas de dados heterogêneas: registros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19-20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03/04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Modularização: funções e estruturas de dados heterogêneas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Trabalho Prático 1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08/04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Avaliação 1 (AV1)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23-24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10/04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 w:before="2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Discussão da Avaliação 1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25-26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15/04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Tipos Abstratos de Dados: definição e implementação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27-28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17/04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Tipos Abstratos de Dados: definição e implementação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29-30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22/04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 w:before="2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Fila sequencial e aplicações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31-32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24/04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ind w:right="92" w:hanging="0"/>
              <w:rPr>
                <w:rFonts w:ascii="Arial" w:hAnsi="Arial" w:eastAsia="Arial" w:cs="Arial"/>
                <w:strike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Pilha sequencial e aplicações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33-34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29/04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strike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Fila e pilha encadeadas e aplicações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35-36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06/05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strike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Lista sequencial e encadeada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37-38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08/05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Listas ordenadas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39-40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13/05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 w:before="1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Listas circulares e duplamente encadeadas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41-42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15/05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Aplicações das estruturas e revisão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strike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Trabalho Prático 2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>43-44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20/05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Avaliação 2 (AV2)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eastAsia="Arial" w:cs="Arial" w:ascii="Arial" w:hAnsi="Arial"/>
                <w:b/>
              </w:rPr>
              <w:t>45-46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22/05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Discussão da Avaliação 2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47-48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03/06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 w:before="1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Árvores, árvores binárias e árvore binária de busca (ABB)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Caminhamentos/percursos em árvores binárias: largura e profundidade (pré-ordem, em-ordem e pós-ordem)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49-50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05/06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1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Heaps e Heaps Binárias (max-heap e min-heap)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51-52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10/06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Modelagem de problemas usando heaps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53-54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12/06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Introdução a grafos: representação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55-56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17/06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Buscas em grafos: largura e profundidade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57-58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19/06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Modelagem de problemas usando grafos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59-60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24/06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Revisão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Trabalho Prático 3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61-62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26/06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Avaliação 3 (AV3)</w:t>
            </w:r>
          </w:p>
        </w:tc>
      </w:tr>
      <w:tr>
        <w:trPr/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 w:ascii="Arial" w:hAnsi="Arial"/>
                <w:b/>
                <w:color w:val="000000"/>
              </w:rPr>
              <w:t>63-64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 w:ascii="Arial" w:hAnsi="Arial"/>
                <w:bCs/>
                <w:color w:val="000000"/>
              </w:rPr>
              <w:t>01/07</w:t>
            </w:r>
          </w:p>
        </w:tc>
        <w:tc>
          <w:tcPr>
            <w:tcW w:w="6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Avaliação Substitutiva</w:t>
            </w:r>
          </w:p>
        </w:tc>
      </w:tr>
    </w:tbl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W w:w="90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42"/>
        <w:gridCol w:w="8716"/>
      </w:tblGrid>
      <w:tr>
        <w:trPr/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</w:rPr>
              <w:t>Bibliografia Adicional:</w:t>
            </w:r>
            <w:r>
              <w:rPr>
                <w:rFonts w:eastAsia="Arial" w:cs="Arial" w:ascii="Arial" w:hAnsi="Arial"/>
              </w:rPr>
              <w:t xml:space="preserve"> </w:t>
            </w:r>
          </w:p>
        </w:tc>
      </w:tr>
      <w:tr>
        <w:trPr/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Arial" w:hAnsi="Arial"/>
              </w:rPr>
            </w:pPr>
            <w:r>
              <w:rPr>
                <w:rFonts w:eastAsia="Arial" w:cs="Arial" w:ascii="Arial" w:hAnsi="Arial"/>
              </w:rPr>
              <w:t>1</w:t>
            </w:r>
          </w:p>
        </w:tc>
        <w:tc>
          <w:tcPr>
            <w:tcW w:w="8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Estrutura de Dados Descomplicada. Videoaulas do Prof. André Backes. Disponível em: https://bityli.com/CKZWs. Acesso em: 04</w:t>
            </w:r>
            <w:r>
              <w:rPr>
                <w:rFonts w:eastAsia="Arial" w:cs="Arial" w:ascii="Arial" w:hAnsi="Arial"/>
              </w:rPr>
              <w:t>/03</w:t>
            </w:r>
            <w:r>
              <w:rPr>
                <w:rFonts w:eastAsia="Arial" w:cs="Arial" w:ascii="Arial" w:hAnsi="Arial"/>
                <w:color w:val="000000"/>
              </w:rPr>
              <w:t>/2024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  <w:tr>
        <w:trPr/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Arial" w:hAnsi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  <w:tc>
          <w:tcPr>
            <w:tcW w:w="8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FEOFILOFF, Paulo. Projeto de Algoritmos em C. Disponível em: https://www.ime.usp.br/~pf/algoritmos/index.html. Acesso em: 04</w:t>
            </w:r>
            <w:r>
              <w:rPr>
                <w:rFonts w:eastAsia="Arial" w:cs="Arial" w:ascii="Arial" w:hAnsi="Arial"/>
              </w:rPr>
              <w:t>/03</w:t>
            </w:r>
            <w:r>
              <w:rPr>
                <w:rFonts w:eastAsia="Arial" w:cs="Arial" w:ascii="Arial" w:hAnsi="Arial"/>
                <w:color w:val="000000"/>
              </w:rPr>
              <w:t>/2024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  <w:tr>
        <w:trPr/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Arial" w:hAnsi="Arial"/>
              </w:rPr>
            </w:pPr>
            <w:r>
              <w:rPr>
                <w:rFonts w:eastAsia="Arial" w:cs="Arial" w:ascii="Arial" w:hAnsi="Arial"/>
              </w:rPr>
              <w:t>3</w:t>
            </w:r>
          </w:p>
        </w:tc>
        <w:tc>
          <w:tcPr>
            <w:tcW w:w="8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UNIVESP TV. Engenharia da Computação: Estrutura de Dados. Disponível em: https://bit.ly/32J9MwX. Acesso em: 04</w:t>
            </w:r>
            <w:r>
              <w:rPr>
                <w:rFonts w:eastAsia="Arial" w:cs="Arial" w:ascii="Arial" w:hAnsi="Arial"/>
              </w:rPr>
              <w:t>/03</w:t>
            </w:r>
            <w:r>
              <w:rPr>
                <w:rFonts w:eastAsia="Arial" w:cs="Arial" w:ascii="Arial" w:hAnsi="Arial"/>
                <w:color w:val="000000"/>
              </w:rPr>
              <w:t>/2024</w:t>
            </w:r>
            <w:r>
              <w:rPr>
                <w:rFonts w:eastAsia="Arial" w:cs="Arial" w:ascii="Arial" w:hAnsi="Arial"/>
                <w:sz w:val="22"/>
                <w:szCs w:val="22"/>
              </w:rPr>
              <w:t>.</w:t>
            </w:r>
          </w:p>
        </w:tc>
      </w:tr>
    </w:tbl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W w:w="90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059"/>
      </w:tblGrid>
      <w:tr>
        <w:trPr/>
        <w:tc>
          <w:tcPr>
            <w:tcW w:w="9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</w:rPr>
              <w:t>Contato com o professor:</w:t>
            </w:r>
          </w:p>
        </w:tc>
      </w:tr>
      <w:tr>
        <w:trPr/>
        <w:tc>
          <w:tcPr>
            <w:tcW w:w="9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2" w:hanging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 xml:space="preserve">E-mail: </w:t>
            </w:r>
            <w:hyperlink r:id="rId2">
              <w:r>
                <w:rPr>
                  <w:rFonts w:eastAsia="Arial" w:cs="Arial" w:ascii="Arial" w:hAnsi="Arial"/>
                  <w:color w:val="0000FF"/>
                  <w:u w:val="single"/>
                </w:rPr>
                <w:t>samuel@cefetmg.br</w:t>
              </w:r>
            </w:hyperlink>
          </w:p>
        </w:tc>
      </w:tr>
      <w:tr>
        <w:trPr/>
        <w:tc>
          <w:tcPr>
            <w:tcW w:w="9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</w:rPr>
              <w:t>Horário de Atendimento:</w:t>
            </w:r>
            <w:r>
              <w:rPr>
                <w:rFonts w:eastAsia="Arial" w:cs="Arial" w:ascii="Arial" w:hAnsi="Arial"/>
                <w:bCs/>
              </w:rPr>
              <w:t xml:space="preserve"> </w:t>
            </w:r>
            <w:r>
              <w:rPr>
                <w:rFonts w:eastAsia="Arial" w:cs="Arial" w:ascii="Arial" w:hAnsi="Arial"/>
                <w:bCs/>
              </w:rPr>
              <w:t xml:space="preserve">Terças 10:40 – 12:00; </w:t>
            </w:r>
            <w:r>
              <w:rPr>
                <w:rFonts w:eastAsia="Arial" w:cs="Arial" w:ascii="Arial" w:hAnsi="Arial"/>
                <w:bCs/>
              </w:rPr>
              <w:t>Quarta</w:t>
            </w:r>
            <w:r>
              <w:rPr>
                <w:rFonts w:eastAsia="Arial" w:cs="Arial" w:ascii="Arial" w:hAnsi="Arial"/>
                <w:bCs/>
              </w:rPr>
              <w:t>s</w:t>
            </w:r>
            <w:r>
              <w:rPr>
                <w:rFonts w:eastAsia="Arial" w:cs="Arial" w:ascii="Arial" w:hAnsi="Arial"/>
                <w:bCs/>
              </w:rPr>
              <w:t xml:space="preserve"> 10:40 - 12:00 e 13:00 - 15:00</w:t>
            </w:r>
            <w:r>
              <w:rPr>
                <w:rFonts w:eastAsia="Arial"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</w:p>
    <w:tbl>
      <w:tblPr>
        <w:tblStyle w:val="a5"/>
        <w:tblW w:w="9142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59"/>
        <w:gridCol w:w="1982"/>
      </w:tblGrid>
      <w:tr>
        <w:trPr>
          <w:trHeight w:val="685" w:hRule="atLeast"/>
        </w:trPr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Professor responsável:</w:t>
            </w:r>
          </w:p>
          <w:p>
            <w:pPr>
              <w:pStyle w:val="Normal"/>
              <w:widowControl w:val="fals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Prof. Samuel da Costa Alves Basílio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Data: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04/03/2024</w:t>
            </w:r>
          </w:p>
        </w:tc>
      </w:tr>
    </w:tbl>
    <w:p>
      <w:pPr>
        <w:pStyle w:val="Normal"/>
        <w:tabs>
          <w:tab w:val="clear" w:pos="720"/>
          <w:tab w:val="left" w:pos="1065" w:leader="none"/>
        </w:tabs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</w:r>
    </w:p>
    <w:p>
      <w:pPr>
        <w:pStyle w:val="Normal"/>
        <w:tabs>
          <w:tab w:val="clear" w:pos="720"/>
          <w:tab w:val="left" w:pos="1065" w:leader="none"/>
        </w:tabs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a6"/>
        <w:tblW w:w="9142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59"/>
        <w:gridCol w:w="1982"/>
      </w:tblGrid>
      <w:tr>
        <w:trPr>
          <w:trHeight w:val="685" w:hRule="atLeast"/>
        </w:trPr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Coordenador do curso:</w:t>
            </w:r>
          </w:p>
          <w:p>
            <w:pPr>
              <w:pStyle w:val="Normal"/>
              <w:widowControl w:val="false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 xml:space="preserve">Prof. </w:t>
            </w:r>
            <w:r>
              <w:rPr>
                <w:rFonts w:eastAsia="Arial" w:cs="Arial" w:ascii="Arial" w:hAnsi="Arial"/>
              </w:rPr>
              <w:t>Gustavo Montes Novaes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Data: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04/03/2024</w:t>
            </w:r>
          </w:p>
        </w:tc>
      </w:tr>
    </w:tbl>
    <w:p>
      <w:pPr>
        <w:sectPr>
          <w:headerReference w:type="default" r:id="rId3"/>
          <w:footerReference w:type="default" r:id="rId4"/>
          <w:type w:val="nextPage"/>
          <w:pgSz w:w="11906" w:h="16838"/>
          <w:pgMar w:left="1418" w:right="1418" w:gutter="0" w:header="851" w:top="1418" w:footer="851" w:bottom="1418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/>
        <w:jc w:val="both"/>
        <w:rPr>
          <w:rFonts w:ascii="Arial" w:hAnsi="Arial" w:eastAsia="Arial" w:cs="Arial"/>
          <w:color w:val="000000"/>
        </w:rPr>
      </w:pPr>
      <w:r>
        <w:rPr/>
      </w:r>
    </w:p>
    <w:sectPr>
      <w:type w:val="continuous"/>
      <w:pgSz w:w="11906" w:h="16838"/>
      <w:pgMar w:left="1418" w:right="1418" w:gutter="0" w:header="851" w:top="1418" w:footer="851" w:bottom="1418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jc w:val="right"/>
      <w:rPr>
        <w:b/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 xml:space="preserve"> PAGE </w:instrText>
    </w:r>
    <w:r>
      <w:rPr>
        <w:b/>
        <w:color w:val="000000"/>
      </w:rPr>
      <w:fldChar w:fldCharType="separate"/>
    </w:r>
    <w:r>
      <w:rPr>
        <w:b/>
        <w:color w:val="000000"/>
      </w:rPr>
      <w:t>2</w:t>
    </w:r>
    <w:r>
      <w:rPr>
        <w:b/>
        <w:color w:val="000000"/>
      </w:rPr>
      <w:fldChar w:fldCharType="end"/>
    </w:r>
    <w:r>
      <w:rPr>
        <w:b/>
        <w:color w:val="000000"/>
      </w:rPr>
      <w:t>/</w:t>
    </w:r>
    <w:r>
      <w:rPr>
        <w:b/>
      </w:rPr>
      <w:t>3</w:t>
    </w:r>
  </w:p>
  <w:p>
    <w:pPr>
      <w:pStyle w:val="Normal"/>
      <w:tabs>
        <w:tab w:val="clear" w:pos="720"/>
        <w:tab w:val="center" w:pos="4252" w:leader="none"/>
        <w:tab w:val="right" w:pos="8504" w:leader="none"/>
      </w:tabs>
      <w:ind w:right="360" w:hanging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819" w:leader="none"/>
        <w:tab w:val="right" w:pos="9638" w:leader="none"/>
      </w:tabs>
      <w:jc w:val="both"/>
      <w:rPr>
        <w:color w:val="000000"/>
      </w:rPr>
    </w:pPr>
    <w:r>
      <w:rPr/>
      <w:drawing>
        <wp:inline distT="0" distB="0" distL="0" distR="0">
          <wp:extent cx="5743575" cy="981075"/>
          <wp:effectExtent l="0" t="0" r="0" b="0"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43575" cy="981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0"/>
  <w:displayBackgroundShape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pt-BR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LinkdaInternet">
    <w:name w:val="Link da Internet"/>
    <w:rPr>
      <w:color w:val="00008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gpires@cefetmg.br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FL1G3nF9tcc2QlM5g7G8EP78skg==">CgMxLjAyCGguZ2pkZ3hzOAByITFJVUExQWdjS01nUS1WTlJvUkpiYzZUdGlZd0FLZEdHVg==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LibreOffice/7.3.7.2$Linux_X86_64 LibreOffice_project/30$Build-2</Application>
  <AppVersion>15.0000</AppVersion>
  <Pages>3</Pages>
  <Words>597</Words>
  <Characters>3788</Characters>
  <CharactersWithSpaces>4285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2024-01-18T15:44:00Z</dcterms:created>
  <dc:creator/>
  <dc:description/>
  <dc:language>pt-BR</dc:language>
  <cp:lastModifiedBy/>
  <dcterms:modified xsi:type="dcterms:W3CDTF">2024-02-07T09:59:55Z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