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61C" w:rsidRDefault="007B1596" w:rsidP="007B1596">
      <w:pPr>
        <w:jc w:val="center"/>
        <w:rPr>
          <w:rFonts w:ascii="Garamond" w:hAnsi="Garamond"/>
          <w:b/>
          <w:sz w:val="24"/>
          <w:lang w:val="pt-PT"/>
        </w:rPr>
      </w:pPr>
      <w:r w:rsidRPr="007B1596">
        <w:rPr>
          <w:rFonts w:ascii="Garamond" w:hAnsi="Garamond"/>
          <w:b/>
          <w:sz w:val="24"/>
          <w:lang w:val="pt-PT"/>
        </w:rPr>
        <w:t>Lista das Unidades Sanitárias de Maputo Cidade e Maputo Província</w:t>
      </w:r>
    </w:p>
    <w:tbl>
      <w:tblPr>
        <w:tblStyle w:val="Tabelacomgrade"/>
        <w:tblW w:w="10255" w:type="dxa"/>
        <w:tblLook w:val="04A0" w:firstRow="1" w:lastRow="0" w:firstColumn="1" w:lastColumn="0" w:noHBand="0" w:noVBand="1"/>
      </w:tblPr>
      <w:tblGrid>
        <w:gridCol w:w="1530"/>
        <w:gridCol w:w="1720"/>
        <w:gridCol w:w="1864"/>
        <w:gridCol w:w="1606"/>
        <w:gridCol w:w="1677"/>
        <w:gridCol w:w="1858"/>
      </w:tblGrid>
      <w:tr w:rsidR="002D4C11" w:rsidTr="002A6732">
        <w:tc>
          <w:tcPr>
            <w:tcW w:w="1558" w:type="dxa"/>
            <w:vAlign w:val="center"/>
          </w:tcPr>
          <w:p w:rsidR="002D4C11" w:rsidRDefault="002D4C11" w:rsidP="002A6732">
            <w:pPr>
              <w:jc w:val="center"/>
              <w:rPr>
                <w:rFonts w:ascii="Garamond" w:hAnsi="Garamond"/>
                <w:b/>
                <w:sz w:val="24"/>
                <w:lang w:val="pt-PT"/>
              </w:rPr>
            </w:pPr>
            <w:r>
              <w:rPr>
                <w:rFonts w:ascii="Garamond" w:hAnsi="Garamond"/>
                <w:b/>
                <w:sz w:val="24"/>
                <w:lang w:val="pt-PT"/>
              </w:rPr>
              <w:t>Nível</w:t>
            </w:r>
          </w:p>
        </w:tc>
        <w:tc>
          <w:tcPr>
            <w:tcW w:w="1767" w:type="dxa"/>
            <w:vAlign w:val="center"/>
          </w:tcPr>
          <w:p w:rsidR="002D4C11" w:rsidRDefault="002D4C11" w:rsidP="002A6732">
            <w:pPr>
              <w:jc w:val="center"/>
              <w:rPr>
                <w:rFonts w:ascii="Garamond" w:hAnsi="Garamond"/>
                <w:b/>
                <w:sz w:val="24"/>
                <w:lang w:val="pt-PT"/>
              </w:rPr>
            </w:pPr>
            <w:r>
              <w:rPr>
                <w:rFonts w:ascii="Garamond" w:hAnsi="Garamond"/>
                <w:b/>
                <w:sz w:val="24"/>
                <w:lang w:val="pt-PT"/>
              </w:rPr>
              <w:t>Tipo</w:t>
            </w:r>
          </w:p>
        </w:tc>
        <w:tc>
          <w:tcPr>
            <w:tcW w:w="1890" w:type="dxa"/>
            <w:vAlign w:val="center"/>
          </w:tcPr>
          <w:p w:rsidR="002D4C11" w:rsidRDefault="002D4C11" w:rsidP="002A6732">
            <w:pPr>
              <w:jc w:val="center"/>
              <w:rPr>
                <w:rFonts w:ascii="Garamond" w:hAnsi="Garamond"/>
                <w:b/>
                <w:sz w:val="24"/>
                <w:lang w:val="pt-PT"/>
              </w:rPr>
            </w:pPr>
            <w:r>
              <w:rPr>
                <w:rFonts w:ascii="Garamond" w:hAnsi="Garamond"/>
                <w:b/>
                <w:sz w:val="24"/>
                <w:lang w:val="pt-PT"/>
              </w:rPr>
              <w:t>Nome da Unidade Sanitária</w:t>
            </w:r>
          </w:p>
        </w:tc>
        <w:tc>
          <w:tcPr>
            <w:tcW w:w="1440" w:type="dxa"/>
            <w:vAlign w:val="center"/>
          </w:tcPr>
          <w:p w:rsidR="002D4C11" w:rsidRDefault="002D4C11" w:rsidP="002A6732">
            <w:pPr>
              <w:jc w:val="center"/>
              <w:rPr>
                <w:rFonts w:ascii="Garamond" w:hAnsi="Garamond"/>
                <w:b/>
                <w:sz w:val="24"/>
                <w:lang w:val="pt-PT"/>
              </w:rPr>
            </w:pPr>
            <w:r>
              <w:rPr>
                <w:rFonts w:ascii="Garamond" w:hAnsi="Garamond"/>
                <w:b/>
                <w:sz w:val="24"/>
                <w:lang w:val="pt-PT"/>
              </w:rPr>
              <w:t>Localização</w:t>
            </w:r>
          </w:p>
        </w:tc>
        <w:tc>
          <w:tcPr>
            <w:tcW w:w="1710" w:type="dxa"/>
            <w:vAlign w:val="center"/>
          </w:tcPr>
          <w:p w:rsidR="002D4C11" w:rsidRDefault="002D4C11" w:rsidP="002A6732">
            <w:pPr>
              <w:jc w:val="center"/>
              <w:rPr>
                <w:rFonts w:ascii="Garamond" w:hAnsi="Garamond"/>
                <w:b/>
                <w:sz w:val="24"/>
                <w:lang w:val="pt-PT"/>
              </w:rPr>
            </w:pPr>
            <w:r>
              <w:rPr>
                <w:rFonts w:ascii="Garamond" w:hAnsi="Garamond"/>
                <w:b/>
                <w:sz w:val="24"/>
                <w:lang w:val="pt-PT"/>
              </w:rPr>
              <w:t>Latitude</w:t>
            </w:r>
          </w:p>
        </w:tc>
        <w:tc>
          <w:tcPr>
            <w:tcW w:w="1890" w:type="dxa"/>
            <w:vAlign w:val="center"/>
          </w:tcPr>
          <w:p w:rsidR="002D4C11" w:rsidRDefault="002D4C11" w:rsidP="002A6732">
            <w:pPr>
              <w:jc w:val="center"/>
              <w:rPr>
                <w:rFonts w:ascii="Garamond" w:hAnsi="Garamond"/>
                <w:b/>
                <w:sz w:val="24"/>
                <w:lang w:val="pt-PT"/>
              </w:rPr>
            </w:pPr>
            <w:r>
              <w:rPr>
                <w:rFonts w:ascii="Garamond" w:hAnsi="Garamond"/>
                <w:b/>
                <w:sz w:val="24"/>
                <w:lang w:val="pt-PT"/>
              </w:rPr>
              <w:t>Longitude</w:t>
            </w:r>
          </w:p>
        </w:tc>
      </w:tr>
      <w:tr w:rsidR="002D4C11" w:rsidTr="002A6732">
        <w:tc>
          <w:tcPr>
            <w:tcW w:w="1558" w:type="dxa"/>
            <w:vAlign w:val="center"/>
          </w:tcPr>
          <w:p w:rsidR="002D4C11" w:rsidRPr="001D5E5F" w:rsidRDefault="002D4C11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  <w:r w:rsidRPr="001D5E5F">
              <w:rPr>
                <w:rFonts w:ascii="Garamond" w:hAnsi="Garamond"/>
                <w:sz w:val="24"/>
                <w:lang w:val="pt-PT"/>
              </w:rPr>
              <w:t>Primário</w:t>
            </w:r>
          </w:p>
        </w:tc>
        <w:tc>
          <w:tcPr>
            <w:tcW w:w="1767" w:type="dxa"/>
            <w:vAlign w:val="center"/>
          </w:tcPr>
          <w:p w:rsidR="002D4C11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  <w:r>
              <w:rPr>
                <w:rFonts w:ascii="Garamond" w:hAnsi="Garamond"/>
                <w:sz w:val="24"/>
                <w:lang w:val="pt-PT"/>
              </w:rPr>
              <w:t>Centro de Saúde</w:t>
            </w:r>
          </w:p>
        </w:tc>
        <w:tc>
          <w:tcPr>
            <w:tcW w:w="1890" w:type="dxa"/>
            <w:vAlign w:val="center"/>
          </w:tcPr>
          <w:p w:rsidR="002D4C11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  <w:r>
              <w:rPr>
                <w:rFonts w:ascii="Garamond" w:hAnsi="Garamond"/>
                <w:sz w:val="24"/>
                <w:lang w:val="pt-PT"/>
              </w:rPr>
              <w:t xml:space="preserve">Centro de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lang w:val="pt-PT"/>
              </w:rPr>
              <w:t>Saúde de Chamanculo</w:t>
            </w:r>
          </w:p>
        </w:tc>
        <w:tc>
          <w:tcPr>
            <w:tcW w:w="1440" w:type="dxa"/>
            <w:vAlign w:val="center"/>
          </w:tcPr>
          <w:p w:rsidR="002D4C11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  <w:r>
              <w:rPr>
                <w:rFonts w:ascii="Garamond" w:hAnsi="Garamond"/>
                <w:sz w:val="24"/>
                <w:lang w:val="pt-PT"/>
              </w:rPr>
              <w:t>Maputo Cidade – Nlhambankulu</w:t>
            </w:r>
          </w:p>
        </w:tc>
        <w:tc>
          <w:tcPr>
            <w:tcW w:w="1710" w:type="dxa"/>
            <w:vAlign w:val="center"/>
          </w:tcPr>
          <w:p w:rsidR="002D4C11" w:rsidRPr="001D5E5F" w:rsidRDefault="002D4C11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2D4C11" w:rsidRPr="001D5E5F" w:rsidRDefault="002D4C11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2D4C11" w:rsidTr="002A6732">
        <w:tc>
          <w:tcPr>
            <w:tcW w:w="1558" w:type="dxa"/>
            <w:vAlign w:val="center"/>
          </w:tcPr>
          <w:p w:rsidR="002D4C11" w:rsidRPr="001D5E5F" w:rsidRDefault="002D4C11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2D4C11" w:rsidRPr="001D5E5F" w:rsidRDefault="002D4C11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2D4C11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  <w:r>
              <w:rPr>
                <w:rFonts w:ascii="Garamond" w:hAnsi="Garamond"/>
                <w:sz w:val="24"/>
                <w:lang w:val="pt-PT"/>
              </w:rPr>
              <w:t>C</w:t>
            </w:r>
          </w:p>
        </w:tc>
        <w:tc>
          <w:tcPr>
            <w:tcW w:w="1440" w:type="dxa"/>
            <w:vAlign w:val="center"/>
          </w:tcPr>
          <w:p w:rsidR="002D4C11" w:rsidRPr="001D5E5F" w:rsidRDefault="002D4C11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2D4C11" w:rsidRPr="001D5E5F" w:rsidRDefault="002D4C11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2D4C11" w:rsidRPr="001D5E5F" w:rsidRDefault="002D4C11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2D4C11" w:rsidTr="002A6732">
        <w:tc>
          <w:tcPr>
            <w:tcW w:w="1558" w:type="dxa"/>
            <w:vAlign w:val="center"/>
          </w:tcPr>
          <w:p w:rsidR="002D4C11" w:rsidRPr="001D5E5F" w:rsidRDefault="002D4C11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2D4C11" w:rsidRPr="001D5E5F" w:rsidRDefault="002D4C11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2D4C11" w:rsidRPr="001D5E5F" w:rsidRDefault="002D4C11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2D4C11" w:rsidRPr="001D5E5F" w:rsidRDefault="002D4C11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2D4C11" w:rsidRPr="001D5E5F" w:rsidRDefault="002D4C11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2D4C11" w:rsidRPr="001D5E5F" w:rsidRDefault="002D4C11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2D4C11" w:rsidTr="002A6732">
        <w:tc>
          <w:tcPr>
            <w:tcW w:w="1558" w:type="dxa"/>
            <w:vAlign w:val="center"/>
          </w:tcPr>
          <w:p w:rsidR="002D4C11" w:rsidRPr="001D5E5F" w:rsidRDefault="002D4C11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2D4C11" w:rsidRPr="001D5E5F" w:rsidRDefault="002D4C11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2D4C11" w:rsidRPr="001D5E5F" w:rsidRDefault="002D4C11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2D4C11" w:rsidRPr="001D5E5F" w:rsidRDefault="002D4C11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2D4C11" w:rsidRPr="001D5E5F" w:rsidRDefault="002D4C11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2D4C11" w:rsidRPr="001D5E5F" w:rsidRDefault="002D4C11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2D4C11" w:rsidTr="002A6732">
        <w:tc>
          <w:tcPr>
            <w:tcW w:w="1558" w:type="dxa"/>
            <w:vAlign w:val="center"/>
          </w:tcPr>
          <w:p w:rsidR="002D4C11" w:rsidRPr="001D5E5F" w:rsidRDefault="002D4C11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2D4C11" w:rsidRPr="001D5E5F" w:rsidRDefault="002D4C11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2D4C11" w:rsidRPr="001D5E5F" w:rsidRDefault="002D4C11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2D4C11" w:rsidRPr="001D5E5F" w:rsidRDefault="002D4C11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2D4C11" w:rsidRPr="001D5E5F" w:rsidRDefault="002D4C11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2D4C11" w:rsidRPr="001D5E5F" w:rsidRDefault="002D4C11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2D4C11" w:rsidTr="002A6732">
        <w:tc>
          <w:tcPr>
            <w:tcW w:w="1558" w:type="dxa"/>
            <w:vAlign w:val="center"/>
          </w:tcPr>
          <w:p w:rsidR="002D4C11" w:rsidRPr="001D5E5F" w:rsidRDefault="002D4C11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2D4C11" w:rsidRPr="001D5E5F" w:rsidRDefault="002D4C11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2D4C11" w:rsidRPr="001D5E5F" w:rsidRDefault="002D4C11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2D4C11" w:rsidRPr="001D5E5F" w:rsidRDefault="002D4C11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2D4C11" w:rsidRPr="001D5E5F" w:rsidRDefault="002D4C11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2D4C11" w:rsidRPr="001D5E5F" w:rsidRDefault="002D4C11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2D4C11" w:rsidTr="002A6732">
        <w:tc>
          <w:tcPr>
            <w:tcW w:w="1558" w:type="dxa"/>
            <w:vAlign w:val="center"/>
          </w:tcPr>
          <w:p w:rsidR="002D4C11" w:rsidRPr="001D5E5F" w:rsidRDefault="002D4C11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2D4C11" w:rsidRPr="001D5E5F" w:rsidRDefault="002D4C11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2D4C11" w:rsidRPr="001D5E5F" w:rsidRDefault="002D4C11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2D4C11" w:rsidRPr="001D5E5F" w:rsidRDefault="002D4C11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2D4C11" w:rsidRPr="001D5E5F" w:rsidRDefault="002D4C11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2D4C11" w:rsidRPr="001D5E5F" w:rsidRDefault="002D4C11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32361C" w:rsidTr="002A6732">
        <w:tc>
          <w:tcPr>
            <w:tcW w:w="1558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67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4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890" w:type="dxa"/>
            <w:vAlign w:val="center"/>
          </w:tcPr>
          <w:p w:rsidR="0032361C" w:rsidRPr="001D5E5F" w:rsidRDefault="0032361C" w:rsidP="002A6732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</w:tbl>
    <w:p w:rsidR="002D4C11" w:rsidRDefault="002D4C11" w:rsidP="007B1596">
      <w:pPr>
        <w:jc w:val="center"/>
        <w:rPr>
          <w:rFonts w:ascii="Garamond" w:hAnsi="Garamond"/>
          <w:b/>
          <w:sz w:val="24"/>
          <w:lang w:val="pt-PT"/>
        </w:rPr>
      </w:pPr>
    </w:p>
    <w:tbl>
      <w:tblPr>
        <w:tblStyle w:val="Tabelacomgrade"/>
        <w:tblW w:w="10255" w:type="dxa"/>
        <w:tblLook w:val="04A0" w:firstRow="1" w:lastRow="0" w:firstColumn="1" w:lastColumn="0" w:noHBand="0" w:noVBand="1"/>
      </w:tblPr>
      <w:tblGrid>
        <w:gridCol w:w="1346"/>
        <w:gridCol w:w="1489"/>
        <w:gridCol w:w="1962"/>
        <w:gridCol w:w="1513"/>
        <w:gridCol w:w="1567"/>
        <w:gridCol w:w="2378"/>
      </w:tblGrid>
      <w:tr w:rsidR="002D4C11" w:rsidTr="00853BAD">
        <w:tc>
          <w:tcPr>
            <w:tcW w:w="1345" w:type="dxa"/>
            <w:vAlign w:val="center"/>
          </w:tcPr>
          <w:p w:rsidR="00853BAD" w:rsidRDefault="00853BAD" w:rsidP="00853BAD">
            <w:pPr>
              <w:jc w:val="center"/>
              <w:rPr>
                <w:rFonts w:ascii="Garamond" w:hAnsi="Garamond"/>
                <w:b/>
                <w:sz w:val="24"/>
                <w:lang w:val="pt-PT"/>
              </w:rPr>
            </w:pPr>
            <w:r>
              <w:rPr>
                <w:rFonts w:ascii="Garamond" w:hAnsi="Garamond"/>
                <w:b/>
                <w:sz w:val="24"/>
                <w:lang w:val="pt-PT"/>
              </w:rPr>
              <w:t>Nivel</w:t>
            </w:r>
          </w:p>
        </w:tc>
        <w:tc>
          <w:tcPr>
            <w:tcW w:w="1489" w:type="dxa"/>
            <w:vAlign w:val="center"/>
          </w:tcPr>
          <w:p w:rsidR="00853BAD" w:rsidRDefault="00853BAD" w:rsidP="00853BAD">
            <w:pPr>
              <w:jc w:val="center"/>
              <w:rPr>
                <w:rFonts w:ascii="Garamond" w:hAnsi="Garamond"/>
                <w:b/>
                <w:sz w:val="24"/>
                <w:lang w:val="pt-PT"/>
              </w:rPr>
            </w:pPr>
            <w:r>
              <w:rPr>
                <w:rFonts w:ascii="Garamond" w:hAnsi="Garamond"/>
                <w:b/>
                <w:sz w:val="24"/>
                <w:lang w:val="pt-PT"/>
              </w:rPr>
              <w:t>Tipo</w:t>
            </w:r>
          </w:p>
        </w:tc>
        <w:tc>
          <w:tcPr>
            <w:tcW w:w="1948" w:type="dxa"/>
            <w:vAlign w:val="center"/>
          </w:tcPr>
          <w:p w:rsidR="00853BAD" w:rsidRDefault="00853BAD" w:rsidP="00853BAD">
            <w:pPr>
              <w:jc w:val="center"/>
              <w:rPr>
                <w:rFonts w:ascii="Garamond" w:hAnsi="Garamond"/>
                <w:b/>
                <w:sz w:val="24"/>
                <w:lang w:val="pt-PT"/>
              </w:rPr>
            </w:pPr>
            <w:r>
              <w:rPr>
                <w:rFonts w:ascii="Garamond" w:hAnsi="Garamond"/>
                <w:b/>
                <w:sz w:val="24"/>
                <w:lang w:val="pt-PT"/>
              </w:rPr>
              <w:t>Nome da Unidade Sanitária</w:t>
            </w:r>
          </w:p>
        </w:tc>
        <w:tc>
          <w:tcPr>
            <w:tcW w:w="1466" w:type="dxa"/>
            <w:vAlign w:val="center"/>
          </w:tcPr>
          <w:p w:rsidR="00853BAD" w:rsidRDefault="002D4C11" w:rsidP="00853BAD">
            <w:pPr>
              <w:jc w:val="center"/>
              <w:rPr>
                <w:rFonts w:ascii="Garamond" w:hAnsi="Garamond"/>
                <w:b/>
                <w:sz w:val="24"/>
                <w:lang w:val="pt-PT"/>
              </w:rPr>
            </w:pPr>
            <w:r>
              <w:rPr>
                <w:rFonts w:ascii="Garamond" w:hAnsi="Garamond"/>
                <w:b/>
                <w:sz w:val="24"/>
                <w:lang w:val="pt-PT"/>
              </w:rPr>
              <w:t>Localização</w:t>
            </w:r>
          </w:p>
        </w:tc>
        <w:tc>
          <w:tcPr>
            <w:tcW w:w="1586" w:type="dxa"/>
            <w:vAlign w:val="center"/>
          </w:tcPr>
          <w:p w:rsidR="00853BAD" w:rsidRDefault="00853BAD" w:rsidP="00853BAD">
            <w:pPr>
              <w:jc w:val="center"/>
              <w:rPr>
                <w:rFonts w:ascii="Garamond" w:hAnsi="Garamond"/>
                <w:b/>
                <w:sz w:val="24"/>
                <w:lang w:val="pt-PT"/>
              </w:rPr>
            </w:pPr>
            <w:r>
              <w:rPr>
                <w:rFonts w:ascii="Garamond" w:hAnsi="Garamond"/>
                <w:b/>
                <w:sz w:val="24"/>
                <w:lang w:val="pt-PT"/>
              </w:rPr>
              <w:t>Latitude</w:t>
            </w:r>
          </w:p>
        </w:tc>
        <w:tc>
          <w:tcPr>
            <w:tcW w:w="2421" w:type="dxa"/>
            <w:vAlign w:val="center"/>
          </w:tcPr>
          <w:p w:rsidR="00853BAD" w:rsidRDefault="00853BAD" w:rsidP="00853BAD">
            <w:pPr>
              <w:jc w:val="center"/>
              <w:rPr>
                <w:rFonts w:ascii="Garamond" w:hAnsi="Garamond"/>
                <w:b/>
                <w:sz w:val="24"/>
                <w:lang w:val="pt-PT"/>
              </w:rPr>
            </w:pPr>
            <w:r>
              <w:rPr>
                <w:rFonts w:ascii="Garamond" w:hAnsi="Garamond"/>
                <w:b/>
                <w:sz w:val="24"/>
                <w:lang w:val="pt-PT"/>
              </w:rPr>
              <w:t>Longitude</w:t>
            </w:r>
          </w:p>
        </w:tc>
      </w:tr>
      <w:tr w:rsidR="00853BAD" w:rsidTr="00853BAD">
        <w:tc>
          <w:tcPr>
            <w:tcW w:w="895" w:type="dxa"/>
            <w:vMerge w:val="restart"/>
            <w:vAlign w:val="center"/>
          </w:tcPr>
          <w:p w:rsidR="00853BAD" w:rsidRPr="00853BAD" w:rsidRDefault="00853BAD" w:rsidP="00853BAD">
            <w:pPr>
              <w:jc w:val="center"/>
              <w:rPr>
                <w:rFonts w:ascii="Garamond" w:hAnsi="Garamond"/>
                <w:sz w:val="24"/>
                <w:lang w:val="pt-PT"/>
              </w:rPr>
            </w:pPr>
            <w:r w:rsidRPr="00853BAD">
              <w:rPr>
                <w:rFonts w:ascii="Garamond" w:hAnsi="Garamond"/>
                <w:sz w:val="24"/>
                <w:lang w:val="pt-PT"/>
              </w:rPr>
              <w:t>Quartenário</w:t>
            </w:r>
          </w:p>
        </w:tc>
        <w:tc>
          <w:tcPr>
            <w:tcW w:w="1260" w:type="dxa"/>
            <w:vAlign w:val="center"/>
          </w:tcPr>
          <w:p w:rsidR="00853BAD" w:rsidRPr="00853BAD" w:rsidRDefault="00853BAD" w:rsidP="00853BAD">
            <w:pPr>
              <w:jc w:val="center"/>
              <w:rPr>
                <w:rFonts w:ascii="Garamond" w:hAnsi="Garamond"/>
                <w:sz w:val="24"/>
                <w:lang w:val="pt-PT"/>
              </w:rPr>
            </w:pPr>
            <w:r>
              <w:rPr>
                <w:rFonts w:ascii="Garamond" w:hAnsi="Garamond"/>
                <w:sz w:val="24"/>
                <w:lang w:val="pt-PT"/>
              </w:rPr>
              <w:t>Hospitais Centrais</w:t>
            </w:r>
          </w:p>
        </w:tc>
        <w:tc>
          <w:tcPr>
            <w:tcW w:w="2153" w:type="dxa"/>
            <w:vAlign w:val="center"/>
          </w:tcPr>
          <w:p w:rsidR="00853BAD" w:rsidRPr="00853BAD" w:rsidRDefault="00853BAD" w:rsidP="00853BAD">
            <w:pPr>
              <w:jc w:val="center"/>
              <w:rPr>
                <w:rFonts w:ascii="Garamond" w:hAnsi="Garamond"/>
                <w:sz w:val="24"/>
                <w:lang w:val="pt-PT"/>
              </w:rPr>
            </w:pPr>
            <w:r>
              <w:rPr>
                <w:rFonts w:ascii="Garamond" w:hAnsi="Garamond"/>
                <w:sz w:val="24"/>
                <w:lang w:val="pt-PT"/>
              </w:rPr>
              <w:t>Hospital Central de Maputo</w:t>
            </w:r>
          </w:p>
        </w:tc>
        <w:tc>
          <w:tcPr>
            <w:tcW w:w="1537" w:type="dxa"/>
            <w:vAlign w:val="center"/>
          </w:tcPr>
          <w:p w:rsidR="00853BAD" w:rsidRPr="00853BAD" w:rsidRDefault="00853BAD" w:rsidP="00853BAD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710" w:type="dxa"/>
            <w:vAlign w:val="center"/>
          </w:tcPr>
          <w:p w:rsidR="00853BAD" w:rsidRPr="00853BAD" w:rsidRDefault="00853BAD" w:rsidP="00853BAD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2700" w:type="dxa"/>
            <w:vAlign w:val="center"/>
          </w:tcPr>
          <w:p w:rsidR="00853BAD" w:rsidRPr="00853BAD" w:rsidRDefault="00853BAD" w:rsidP="00853BAD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853BAD" w:rsidTr="00853BAD">
        <w:tc>
          <w:tcPr>
            <w:tcW w:w="1345" w:type="dxa"/>
            <w:vMerge/>
            <w:vAlign w:val="center"/>
          </w:tcPr>
          <w:p w:rsidR="00853BAD" w:rsidRPr="00853BAD" w:rsidRDefault="00853BAD" w:rsidP="00853BAD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89" w:type="dxa"/>
            <w:vAlign w:val="center"/>
          </w:tcPr>
          <w:p w:rsidR="00853BAD" w:rsidRPr="00853BAD" w:rsidRDefault="00853BAD" w:rsidP="00853BAD">
            <w:pPr>
              <w:jc w:val="center"/>
              <w:rPr>
                <w:rFonts w:ascii="Garamond" w:hAnsi="Garamond"/>
                <w:sz w:val="24"/>
                <w:lang w:val="pt-PT"/>
              </w:rPr>
            </w:pPr>
            <w:r>
              <w:rPr>
                <w:rFonts w:ascii="Garamond" w:hAnsi="Garamond"/>
                <w:sz w:val="24"/>
                <w:lang w:val="pt-PT"/>
              </w:rPr>
              <w:t>Hospital Especializado</w:t>
            </w:r>
          </w:p>
        </w:tc>
        <w:tc>
          <w:tcPr>
            <w:tcW w:w="1948" w:type="dxa"/>
            <w:vAlign w:val="center"/>
          </w:tcPr>
          <w:p w:rsidR="00853BAD" w:rsidRPr="00853BAD" w:rsidRDefault="002D4C11" w:rsidP="00853BAD">
            <w:pPr>
              <w:jc w:val="center"/>
              <w:rPr>
                <w:rFonts w:ascii="Garamond" w:hAnsi="Garamond"/>
                <w:sz w:val="24"/>
                <w:lang w:val="pt-PT"/>
              </w:rPr>
            </w:pPr>
            <w:r>
              <w:rPr>
                <w:rFonts w:ascii="Garamond" w:hAnsi="Garamond"/>
                <w:sz w:val="24"/>
                <w:lang w:val="pt-PT"/>
              </w:rPr>
              <w:t>Hospital Psiquiátrico de Infulene</w:t>
            </w:r>
          </w:p>
        </w:tc>
        <w:tc>
          <w:tcPr>
            <w:tcW w:w="1466" w:type="dxa"/>
            <w:vAlign w:val="center"/>
          </w:tcPr>
          <w:p w:rsidR="00853BAD" w:rsidRPr="00853BAD" w:rsidRDefault="00853BAD" w:rsidP="00853BAD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586" w:type="dxa"/>
            <w:vAlign w:val="center"/>
          </w:tcPr>
          <w:p w:rsidR="00853BAD" w:rsidRPr="00853BAD" w:rsidRDefault="00853BAD" w:rsidP="00853BAD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2421" w:type="dxa"/>
            <w:vAlign w:val="center"/>
          </w:tcPr>
          <w:p w:rsidR="00853BAD" w:rsidRPr="00853BAD" w:rsidRDefault="00853BAD" w:rsidP="00853BAD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853BAD" w:rsidTr="00853BAD">
        <w:tc>
          <w:tcPr>
            <w:tcW w:w="1345" w:type="dxa"/>
            <w:vMerge/>
            <w:vAlign w:val="center"/>
          </w:tcPr>
          <w:p w:rsidR="00853BAD" w:rsidRPr="00853BAD" w:rsidRDefault="00853BAD" w:rsidP="00853BAD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89" w:type="dxa"/>
            <w:vAlign w:val="center"/>
          </w:tcPr>
          <w:p w:rsidR="00853BAD" w:rsidRPr="00853BAD" w:rsidRDefault="00853BAD" w:rsidP="00853BAD">
            <w:pPr>
              <w:jc w:val="center"/>
              <w:rPr>
                <w:rFonts w:ascii="Garamond" w:hAnsi="Garamond"/>
                <w:sz w:val="24"/>
                <w:lang w:val="pt-PT"/>
              </w:rPr>
            </w:pPr>
            <w:r>
              <w:rPr>
                <w:rFonts w:ascii="Garamond" w:hAnsi="Garamond"/>
                <w:sz w:val="24"/>
                <w:lang w:val="pt-PT"/>
              </w:rPr>
              <w:t>Hospital Militar</w:t>
            </w:r>
          </w:p>
        </w:tc>
        <w:tc>
          <w:tcPr>
            <w:tcW w:w="1948" w:type="dxa"/>
            <w:vAlign w:val="center"/>
          </w:tcPr>
          <w:p w:rsidR="00853BAD" w:rsidRPr="00853BAD" w:rsidRDefault="002D4C11" w:rsidP="00853BAD">
            <w:pPr>
              <w:jc w:val="center"/>
              <w:rPr>
                <w:rFonts w:ascii="Garamond" w:hAnsi="Garamond"/>
                <w:sz w:val="24"/>
                <w:lang w:val="pt-PT"/>
              </w:rPr>
            </w:pPr>
            <w:r>
              <w:rPr>
                <w:rFonts w:ascii="Garamond" w:hAnsi="Garamond"/>
                <w:sz w:val="24"/>
                <w:lang w:val="pt-PT"/>
              </w:rPr>
              <w:t>Hospital Militar de Maputo</w:t>
            </w:r>
          </w:p>
        </w:tc>
        <w:tc>
          <w:tcPr>
            <w:tcW w:w="1466" w:type="dxa"/>
            <w:vAlign w:val="center"/>
          </w:tcPr>
          <w:p w:rsidR="00853BAD" w:rsidRPr="00853BAD" w:rsidRDefault="00853BAD" w:rsidP="00853BAD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586" w:type="dxa"/>
            <w:vAlign w:val="center"/>
          </w:tcPr>
          <w:p w:rsidR="00853BAD" w:rsidRPr="00853BAD" w:rsidRDefault="00853BAD" w:rsidP="00853BAD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2421" w:type="dxa"/>
            <w:vAlign w:val="center"/>
          </w:tcPr>
          <w:p w:rsidR="00853BAD" w:rsidRPr="00853BAD" w:rsidRDefault="00853BAD" w:rsidP="00853BAD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2D4C11" w:rsidTr="00853BAD">
        <w:tc>
          <w:tcPr>
            <w:tcW w:w="1345" w:type="dxa"/>
            <w:vAlign w:val="center"/>
          </w:tcPr>
          <w:p w:rsidR="00853BAD" w:rsidRPr="00853BAD" w:rsidRDefault="002D4C11" w:rsidP="00853BAD">
            <w:pPr>
              <w:jc w:val="center"/>
              <w:rPr>
                <w:rFonts w:ascii="Garamond" w:hAnsi="Garamond"/>
                <w:sz w:val="24"/>
                <w:lang w:val="pt-PT"/>
              </w:rPr>
            </w:pPr>
            <w:r>
              <w:rPr>
                <w:rFonts w:ascii="Garamond" w:hAnsi="Garamond"/>
                <w:sz w:val="24"/>
                <w:lang w:val="pt-PT"/>
              </w:rPr>
              <w:t>Terciário</w:t>
            </w:r>
          </w:p>
        </w:tc>
        <w:tc>
          <w:tcPr>
            <w:tcW w:w="1489" w:type="dxa"/>
            <w:vAlign w:val="center"/>
          </w:tcPr>
          <w:p w:rsidR="00853BAD" w:rsidRPr="00853BAD" w:rsidRDefault="002D4C11" w:rsidP="00853BAD">
            <w:pPr>
              <w:jc w:val="center"/>
              <w:rPr>
                <w:rFonts w:ascii="Garamond" w:hAnsi="Garamond"/>
                <w:sz w:val="24"/>
                <w:lang w:val="pt-PT"/>
              </w:rPr>
            </w:pPr>
            <w:r>
              <w:rPr>
                <w:rFonts w:ascii="Garamond" w:hAnsi="Garamond"/>
                <w:sz w:val="24"/>
                <w:lang w:val="pt-PT"/>
              </w:rPr>
              <w:t>Hospitais Provinciais</w:t>
            </w:r>
          </w:p>
        </w:tc>
        <w:tc>
          <w:tcPr>
            <w:tcW w:w="1948" w:type="dxa"/>
            <w:vAlign w:val="center"/>
          </w:tcPr>
          <w:p w:rsidR="00853BAD" w:rsidRPr="00853BAD" w:rsidRDefault="002D4C11" w:rsidP="00853BAD">
            <w:pPr>
              <w:jc w:val="center"/>
              <w:rPr>
                <w:rFonts w:ascii="Garamond" w:hAnsi="Garamond"/>
                <w:sz w:val="24"/>
                <w:lang w:val="pt-PT"/>
              </w:rPr>
            </w:pPr>
            <w:r>
              <w:rPr>
                <w:rFonts w:ascii="Garamond" w:hAnsi="Garamond"/>
                <w:sz w:val="24"/>
                <w:lang w:val="pt-PT"/>
              </w:rPr>
              <w:t>Hospital Provincial da Matola</w:t>
            </w:r>
          </w:p>
        </w:tc>
        <w:tc>
          <w:tcPr>
            <w:tcW w:w="1466" w:type="dxa"/>
            <w:vAlign w:val="center"/>
          </w:tcPr>
          <w:p w:rsidR="00853BAD" w:rsidRPr="00853BAD" w:rsidRDefault="00853BAD" w:rsidP="00853BAD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586" w:type="dxa"/>
            <w:vAlign w:val="center"/>
          </w:tcPr>
          <w:p w:rsidR="00853BAD" w:rsidRPr="00853BAD" w:rsidRDefault="00853BAD" w:rsidP="00853BAD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2421" w:type="dxa"/>
            <w:vAlign w:val="center"/>
          </w:tcPr>
          <w:p w:rsidR="00853BAD" w:rsidRPr="00853BAD" w:rsidRDefault="00853BAD" w:rsidP="00853BAD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2D4C11" w:rsidTr="00853BAD">
        <w:tc>
          <w:tcPr>
            <w:tcW w:w="1345" w:type="dxa"/>
            <w:vAlign w:val="center"/>
          </w:tcPr>
          <w:p w:rsidR="00853BAD" w:rsidRPr="00853BAD" w:rsidRDefault="002D4C11" w:rsidP="00853BAD">
            <w:pPr>
              <w:jc w:val="center"/>
              <w:rPr>
                <w:rFonts w:ascii="Garamond" w:hAnsi="Garamond"/>
                <w:sz w:val="24"/>
                <w:lang w:val="pt-PT"/>
              </w:rPr>
            </w:pPr>
            <w:r>
              <w:rPr>
                <w:rFonts w:ascii="Garamond" w:hAnsi="Garamond"/>
                <w:sz w:val="24"/>
                <w:lang w:val="pt-PT"/>
              </w:rPr>
              <w:t>Secund</w:t>
            </w:r>
          </w:p>
        </w:tc>
        <w:tc>
          <w:tcPr>
            <w:tcW w:w="1489" w:type="dxa"/>
            <w:vAlign w:val="center"/>
          </w:tcPr>
          <w:p w:rsidR="00853BAD" w:rsidRPr="00853BAD" w:rsidRDefault="00853BAD" w:rsidP="00853BAD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948" w:type="dxa"/>
            <w:vAlign w:val="center"/>
          </w:tcPr>
          <w:p w:rsidR="00853BAD" w:rsidRPr="00853BAD" w:rsidRDefault="00853BAD" w:rsidP="00853BAD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66" w:type="dxa"/>
            <w:vAlign w:val="center"/>
          </w:tcPr>
          <w:p w:rsidR="00853BAD" w:rsidRPr="00853BAD" w:rsidRDefault="00853BAD" w:rsidP="00853BAD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586" w:type="dxa"/>
            <w:vAlign w:val="center"/>
          </w:tcPr>
          <w:p w:rsidR="00853BAD" w:rsidRPr="00853BAD" w:rsidRDefault="00853BAD" w:rsidP="00853BAD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2421" w:type="dxa"/>
            <w:vAlign w:val="center"/>
          </w:tcPr>
          <w:p w:rsidR="00853BAD" w:rsidRPr="00853BAD" w:rsidRDefault="00853BAD" w:rsidP="00853BAD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2D4C11" w:rsidTr="00853BAD">
        <w:tc>
          <w:tcPr>
            <w:tcW w:w="1345" w:type="dxa"/>
            <w:vAlign w:val="center"/>
          </w:tcPr>
          <w:p w:rsidR="00853BAD" w:rsidRPr="00853BAD" w:rsidRDefault="00853BAD" w:rsidP="00853BAD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89" w:type="dxa"/>
            <w:vAlign w:val="center"/>
          </w:tcPr>
          <w:p w:rsidR="00853BAD" w:rsidRPr="00853BAD" w:rsidRDefault="00853BAD" w:rsidP="00853BAD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948" w:type="dxa"/>
            <w:vAlign w:val="center"/>
          </w:tcPr>
          <w:p w:rsidR="00853BAD" w:rsidRPr="00853BAD" w:rsidRDefault="00853BAD" w:rsidP="00853BAD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66" w:type="dxa"/>
            <w:vAlign w:val="center"/>
          </w:tcPr>
          <w:p w:rsidR="00853BAD" w:rsidRPr="00853BAD" w:rsidRDefault="00853BAD" w:rsidP="00853BAD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586" w:type="dxa"/>
            <w:vAlign w:val="center"/>
          </w:tcPr>
          <w:p w:rsidR="00853BAD" w:rsidRPr="00853BAD" w:rsidRDefault="00853BAD" w:rsidP="00853BAD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2421" w:type="dxa"/>
            <w:vAlign w:val="center"/>
          </w:tcPr>
          <w:p w:rsidR="00853BAD" w:rsidRPr="00853BAD" w:rsidRDefault="00853BAD" w:rsidP="00853BAD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  <w:tr w:rsidR="002D4C11" w:rsidTr="00853BAD">
        <w:tc>
          <w:tcPr>
            <w:tcW w:w="1345" w:type="dxa"/>
            <w:vAlign w:val="center"/>
          </w:tcPr>
          <w:p w:rsidR="00853BAD" w:rsidRPr="00853BAD" w:rsidRDefault="00853BAD" w:rsidP="00853BAD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89" w:type="dxa"/>
            <w:vAlign w:val="center"/>
          </w:tcPr>
          <w:p w:rsidR="00853BAD" w:rsidRPr="00853BAD" w:rsidRDefault="00853BAD" w:rsidP="00853BAD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948" w:type="dxa"/>
            <w:vAlign w:val="center"/>
          </w:tcPr>
          <w:p w:rsidR="00853BAD" w:rsidRPr="00853BAD" w:rsidRDefault="00853BAD" w:rsidP="00853BAD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466" w:type="dxa"/>
            <w:vAlign w:val="center"/>
          </w:tcPr>
          <w:p w:rsidR="00853BAD" w:rsidRPr="00853BAD" w:rsidRDefault="00853BAD" w:rsidP="00853BAD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1586" w:type="dxa"/>
            <w:vAlign w:val="center"/>
          </w:tcPr>
          <w:p w:rsidR="00853BAD" w:rsidRPr="00853BAD" w:rsidRDefault="00853BAD" w:rsidP="00853BAD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  <w:tc>
          <w:tcPr>
            <w:tcW w:w="2421" w:type="dxa"/>
            <w:vAlign w:val="center"/>
          </w:tcPr>
          <w:p w:rsidR="00853BAD" w:rsidRPr="00853BAD" w:rsidRDefault="00853BAD" w:rsidP="00853BAD">
            <w:pPr>
              <w:jc w:val="center"/>
              <w:rPr>
                <w:rFonts w:ascii="Garamond" w:hAnsi="Garamond"/>
                <w:sz w:val="24"/>
                <w:lang w:val="pt-PT"/>
              </w:rPr>
            </w:pPr>
          </w:p>
        </w:tc>
      </w:tr>
    </w:tbl>
    <w:p w:rsidR="007B1596" w:rsidRPr="007B1596" w:rsidRDefault="007B1596" w:rsidP="007B1596">
      <w:pPr>
        <w:jc w:val="both"/>
        <w:rPr>
          <w:rFonts w:ascii="Garamond" w:hAnsi="Garamond"/>
          <w:b/>
          <w:sz w:val="24"/>
          <w:lang w:val="pt-PT"/>
        </w:rPr>
      </w:pPr>
    </w:p>
    <w:sectPr w:rsidR="007B1596" w:rsidRPr="007B1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4A8"/>
    <w:rsid w:val="001253A7"/>
    <w:rsid w:val="00183AAA"/>
    <w:rsid w:val="001D5E5F"/>
    <w:rsid w:val="002A6732"/>
    <w:rsid w:val="002D4C11"/>
    <w:rsid w:val="0032361C"/>
    <w:rsid w:val="007B1596"/>
    <w:rsid w:val="00853BAD"/>
    <w:rsid w:val="009854A8"/>
    <w:rsid w:val="00BA0523"/>
    <w:rsid w:val="00E0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CE76D-10AE-45C3-8CA4-E47EC76B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B1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Nhamuave Bie</dc:creator>
  <cp:keywords/>
  <dc:description/>
  <cp:lastModifiedBy>Nhamuave Bie</cp:lastModifiedBy>
  <cp:revision>2</cp:revision>
  <dcterms:created xsi:type="dcterms:W3CDTF">2022-10-10T15:51:00Z</dcterms:created>
  <dcterms:modified xsi:type="dcterms:W3CDTF">2022-10-10T17:48:00Z</dcterms:modified>
</cp:coreProperties>
</file>