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0DBC" w14:textId="77777777" w:rsidR="001345D6" w:rsidRDefault="00CC4AB0" w:rsidP="00CC4AB0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                                                     LGPD</w:t>
      </w:r>
    </w:p>
    <w:p w14:paraId="125692C5" w14:textId="63D211C8" w:rsidR="00CC4AB0" w:rsidRPr="00CC4AB0" w:rsidRDefault="00CC4AB0" w:rsidP="001345D6">
      <w:pPr>
        <w:ind w:left="851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/>
      </w:r>
      <w:r w:rsidRPr="00CC4AB0">
        <w:rPr>
          <w:rFonts w:ascii="Arial" w:hAnsi="Arial" w:cs="Arial"/>
          <w:sz w:val="24"/>
          <w:szCs w:val="24"/>
          <w:lang w:eastAsia="pt-BR"/>
        </w:rPr>
        <w:t>1. Dado Pessoal (Inciso II)</w:t>
      </w:r>
    </w:p>
    <w:p w14:paraId="1E4952DB" w14:textId="4E495917" w:rsidR="00CC4AB0" w:rsidRPr="00CC4AB0" w:rsidRDefault="00CC4AB0" w:rsidP="001345D6">
      <w:pPr>
        <w:ind w:firstLine="851"/>
        <w:rPr>
          <w:rFonts w:ascii="Arial" w:hAnsi="Arial" w:cs="Arial"/>
          <w:sz w:val="24"/>
          <w:szCs w:val="24"/>
          <w:lang w:eastAsia="pt-BR"/>
        </w:rPr>
      </w:pPr>
      <w:r w:rsidRPr="00CC4AB0">
        <w:rPr>
          <w:rFonts w:ascii="Arial" w:hAnsi="Arial" w:cs="Arial"/>
          <w:sz w:val="24"/>
          <w:szCs w:val="24"/>
          <w:lang w:eastAsia="pt-BR"/>
        </w:rPr>
        <w:t>É qualquer informação que identifique ou torne identificável uma pessoa natural (uma pessoa física, como você ou eu). Isso vai desde dados óbvios como nome, CPF, e-mail e telefone até dados menos diretos como a localização de um celular, um endereço de IP ou, até mesmo, uma foto onde a pessoa é reconhecível. A essência é: se a informação pode levar de volta a uma pessoa específica, é um dado pessoal.</w:t>
      </w:r>
    </w:p>
    <w:p w14:paraId="6EEBAAC8" w14:textId="6203BC48" w:rsidR="00CC4AB0" w:rsidRPr="00CC4AB0" w:rsidRDefault="00CC4AB0" w:rsidP="001345D6">
      <w:pPr>
        <w:ind w:firstLine="851"/>
        <w:rPr>
          <w:rFonts w:ascii="Arial" w:hAnsi="Arial" w:cs="Arial"/>
          <w:sz w:val="24"/>
          <w:szCs w:val="24"/>
          <w:lang w:eastAsia="pt-BR"/>
        </w:rPr>
      </w:pPr>
    </w:p>
    <w:p w14:paraId="3E2E2828" w14:textId="77777777" w:rsidR="00CC4AB0" w:rsidRPr="00CC4AB0" w:rsidRDefault="00CC4AB0" w:rsidP="001345D6">
      <w:pPr>
        <w:ind w:firstLine="851"/>
        <w:rPr>
          <w:rFonts w:ascii="Arial" w:hAnsi="Arial" w:cs="Arial"/>
          <w:color w:val="000000" w:themeColor="text1"/>
          <w:sz w:val="24"/>
          <w:szCs w:val="24"/>
        </w:rPr>
      </w:pPr>
      <w:r w:rsidRPr="00CC4AB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2. Titular (Inciso V)</w:t>
      </w:r>
    </w:p>
    <w:p w14:paraId="0BC76DA3" w14:textId="6F54766C" w:rsidR="00CC4AB0" w:rsidRPr="00CC4AB0" w:rsidRDefault="00CC4AB0" w:rsidP="001345D6">
      <w:pPr>
        <w:ind w:firstLine="851"/>
        <w:rPr>
          <w:rFonts w:ascii="Arial" w:hAnsi="Arial" w:cs="Arial"/>
        </w:rPr>
      </w:pPr>
      <w:r w:rsidRPr="00CC4AB0">
        <w:rPr>
          <w:rFonts w:ascii="Arial" w:hAnsi="Arial" w:cs="Arial"/>
        </w:rPr>
        <w:t>É a pessoa natural (a pessoa física) a quem os dados pessoais se referem. Em outras palavras, é o dono dos dados, o protagonista daquela informação. Se estamos falando dos seus dado</w:t>
      </w:r>
      <w:r w:rsidRPr="00CC4AB0">
        <w:rPr>
          <w:rFonts w:ascii="Arial" w:hAnsi="Arial" w:cs="Arial"/>
          <w:color w:val="000000" w:themeColor="text1"/>
        </w:rPr>
        <w:t>s, </w:t>
      </w:r>
      <w:r w:rsidRPr="00CC4AB0">
        <w:rPr>
          <w:rStyle w:val="Forte"/>
          <w:rFonts w:ascii="Arial" w:hAnsi="Arial" w:cs="Arial"/>
          <w:color w:val="000000" w:themeColor="text1"/>
        </w:rPr>
        <w:t>você</w:t>
      </w:r>
      <w:r w:rsidRPr="00CC4AB0">
        <w:rPr>
          <w:rFonts w:ascii="Arial" w:hAnsi="Arial" w:cs="Arial"/>
          <w:color w:val="000000" w:themeColor="text1"/>
        </w:rPr>
        <w:t> </w:t>
      </w:r>
      <w:r w:rsidRPr="00CC4AB0">
        <w:rPr>
          <w:rFonts w:ascii="Arial" w:hAnsi="Arial" w:cs="Arial"/>
        </w:rPr>
        <w:t>é o titular. A lei existe para proteger os direitos dessa pessoa.</w:t>
      </w:r>
    </w:p>
    <w:p w14:paraId="164FF35D" w14:textId="14380071" w:rsidR="00CC4AB0" w:rsidRPr="00CC4AB0" w:rsidRDefault="00CC4AB0" w:rsidP="001345D6">
      <w:pPr>
        <w:ind w:firstLine="851"/>
        <w:rPr>
          <w:rFonts w:ascii="Arial" w:hAnsi="Arial" w:cs="Arial"/>
        </w:rPr>
      </w:pPr>
    </w:p>
    <w:p w14:paraId="36AAD158" w14:textId="77777777" w:rsidR="00CC4AB0" w:rsidRPr="00CC4AB0" w:rsidRDefault="00CC4AB0" w:rsidP="001345D6">
      <w:pPr>
        <w:ind w:firstLine="851"/>
        <w:rPr>
          <w:rFonts w:ascii="Arial" w:hAnsi="Arial" w:cs="Arial"/>
          <w:color w:val="000000" w:themeColor="text1"/>
          <w:sz w:val="24"/>
          <w:szCs w:val="24"/>
        </w:rPr>
      </w:pPr>
      <w:r w:rsidRPr="00CC4AB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3. Controlador (Inciso VI)</w:t>
      </w:r>
    </w:p>
    <w:p w14:paraId="522DE13A" w14:textId="1FF819D9" w:rsidR="00CC4AB0" w:rsidRPr="00CC4AB0" w:rsidRDefault="00CC4AB0" w:rsidP="001345D6">
      <w:pPr>
        <w:ind w:firstLine="851"/>
        <w:rPr>
          <w:rFonts w:ascii="Arial" w:hAnsi="Arial" w:cs="Arial"/>
        </w:rPr>
      </w:pPr>
      <w:r w:rsidRPr="00CC4AB0">
        <w:rPr>
          <w:rFonts w:ascii="Arial" w:hAnsi="Arial" w:cs="Arial"/>
        </w:rPr>
        <w:t>É a pessoa (física ou jurídica), ou mesmo o órgão público, que toma as decisões fundamentais sobre o tratamento dos dados pessoais. É o "chefe" da operação, quem define </w:t>
      </w:r>
      <w:r w:rsidRPr="00CC4AB0">
        <w:rPr>
          <w:rStyle w:val="nfase"/>
          <w:rFonts w:ascii="Arial" w:hAnsi="Arial" w:cs="Arial"/>
          <w:color w:val="000000" w:themeColor="text1"/>
        </w:rPr>
        <w:t>por que</w:t>
      </w:r>
      <w:r w:rsidRPr="00CC4AB0">
        <w:rPr>
          <w:rFonts w:ascii="Arial" w:hAnsi="Arial" w:cs="Arial"/>
          <w:color w:val="000000" w:themeColor="text1"/>
        </w:rPr>
        <w:t> e </w:t>
      </w:r>
      <w:r w:rsidRPr="00CC4AB0">
        <w:rPr>
          <w:rStyle w:val="nfase"/>
          <w:rFonts w:ascii="Arial" w:hAnsi="Arial" w:cs="Arial"/>
          <w:color w:val="000000" w:themeColor="text1"/>
        </w:rPr>
        <w:t>como</w:t>
      </w:r>
      <w:r w:rsidRPr="00CC4AB0">
        <w:rPr>
          <w:rFonts w:ascii="Arial" w:hAnsi="Arial" w:cs="Arial"/>
          <w:color w:val="000000" w:themeColor="text1"/>
        </w:rPr>
        <w:t> </w:t>
      </w:r>
      <w:r w:rsidRPr="00CC4AB0">
        <w:rPr>
          <w:rFonts w:ascii="Arial" w:hAnsi="Arial" w:cs="Arial"/>
        </w:rPr>
        <w:t>os dados serão usados. Por exemplo, uma empresa que coleta dados de clientes para marketing é a controladora desses dados.</w:t>
      </w:r>
    </w:p>
    <w:p w14:paraId="0C045BFF" w14:textId="77777777" w:rsidR="00CC4AB0" w:rsidRPr="00CC4AB0" w:rsidRDefault="00CC4AB0" w:rsidP="001345D6">
      <w:pPr>
        <w:ind w:firstLine="851"/>
        <w:rPr>
          <w:rFonts w:ascii="Arial" w:hAnsi="Arial" w:cs="Arial"/>
          <w:sz w:val="24"/>
          <w:szCs w:val="24"/>
        </w:rPr>
      </w:pPr>
    </w:p>
    <w:p w14:paraId="45265A1E" w14:textId="77777777" w:rsidR="00CC4AB0" w:rsidRPr="00CC4AB0" w:rsidRDefault="00CC4AB0" w:rsidP="001345D6">
      <w:pPr>
        <w:ind w:firstLine="851"/>
        <w:rPr>
          <w:rFonts w:ascii="Arial" w:hAnsi="Arial" w:cs="Arial"/>
          <w:color w:val="000000" w:themeColor="text1"/>
          <w:sz w:val="24"/>
          <w:szCs w:val="24"/>
        </w:rPr>
      </w:pPr>
      <w:r w:rsidRPr="00CC4AB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4. Operador (Inciso VII)</w:t>
      </w:r>
    </w:p>
    <w:p w14:paraId="6B5C07E3" w14:textId="1E4A0807" w:rsidR="00CC4AB0" w:rsidRPr="00CC4AB0" w:rsidRDefault="00CC4AB0" w:rsidP="001345D6">
      <w:pPr>
        <w:ind w:firstLine="851"/>
        <w:rPr>
          <w:rFonts w:ascii="Arial" w:hAnsi="Arial" w:cs="Arial"/>
        </w:rPr>
      </w:pPr>
      <w:r w:rsidRPr="00CC4AB0">
        <w:rPr>
          <w:rFonts w:ascii="Arial" w:hAnsi="Arial" w:cs="Arial"/>
        </w:rPr>
        <w:t xml:space="preserve">É a pessoa (física ou jurídica) que processa os dados </w:t>
      </w:r>
      <w:r w:rsidRPr="00CC4AB0">
        <w:rPr>
          <w:rFonts w:ascii="Arial" w:hAnsi="Arial" w:cs="Arial"/>
          <w:color w:val="000000" w:themeColor="text1"/>
        </w:rPr>
        <w:t>pessoais </w:t>
      </w:r>
      <w:r w:rsidRPr="00CC4AB0">
        <w:rPr>
          <w:rStyle w:val="nfase"/>
          <w:rFonts w:ascii="Arial" w:hAnsi="Arial" w:cs="Arial"/>
          <w:color w:val="000000" w:themeColor="text1"/>
        </w:rPr>
        <w:t>em nome do controlador</w:t>
      </w:r>
      <w:r w:rsidRPr="00CC4AB0">
        <w:rPr>
          <w:rFonts w:ascii="Arial" w:hAnsi="Arial" w:cs="Arial"/>
          <w:color w:val="000000" w:themeColor="text1"/>
        </w:rPr>
        <w:t xml:space="preserve">. O </w:t>
      </w:r>
      <w:r w:rsidRPr="00CC4AB0">
        <w:rPr>
          <w:rFonts w:ascii="Arial" w:hAnsi="Arial" w:cs="Arial"/>
        </w:rPr>
        <w:t>operador não toma as decisões sobre a finalidade do tratamento; ele apenas segue as instruções do controlador, realizando o trabalho de processamento dos dados. Usando a mesma analogia, se o controlador é o "chefe", o operador é o "funcionário" ou a "empresa terceirizada" que executa a tarefa. Um exemplo comum são empresas de hospedagem de cloud ou serviços de e-mail marketing que processam dados sob contrato de outra empresa (a controladora).</w:t>
      </w:r>
    </w:p>
    <w:p w14:paraId="1922A579" w14:textId="6132DDE2" w:rsidR="00CC4AB0" w:rsidRPr="00CC4AB0" w:rsidRDefault="00CC4AB0" w:rsidP="001345D6">
      <w:pPr>
        <w:ind w:firstLine="851"/>
        <w:rPr>
          <w:rFonts w:ascii="Arial" w:hAnsi="Arial" w:cs="Arial"/>
        </w:rPr>
      </w:pPr>
    </w:p>
    <w:p w14:paraId="2BF2F231" w14:textId="77777777" w:rsidR="00CC4AB0" w:rsidRPr="00CC4AB0" w:rsidRDefault="00CC4AB0" w:rsidP="001345D6">
      <w:pPr>
        <w:ind w:firstLine="851"/>
        <w:rPr>
          <w:rFonts w:ascii="Arial" w:hAnsi="Arial" w:cs="Arial"/>
          <w:color w:val="000000" w:themeColor="text1"/>
          <w:sz w:val="24"/>
          <w:szCs w:val="24"/>
        </w:rPr>
      </w:pPr>
      <w:r w:rsidRPr="00CC4AB0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</w:rPr>
        <w:t>Resumo da Relação:</w:t>
      </w:r>
    </w:p>
    <w:p w14:paraId="22420F81" w14:textId="77777777" w:rsidR="00CC4AB0" w:rsidRPr="00CC4AB0" w:rsidRDefault="00CC4AB0" w:rsidP="001345D6">
      <w:pPr>
        <w:ind w:firstLine="851"/>
        <w:rPr>
          <w:rFonts w:ascii="Arial" w:hAnsi="Arial" w:cs="Arial"/>
          <w:sz w:val="24"/>
          <w:szCs w:val="24"/>
        </w:rPr>
      </w:pPr>
      <w:r w:rsidRPr="00CC4AB0">
        <w:rPr>
          <w:rFonts w:ascii="Arial" w:hAnsi="Arial" w:cs="Arial"/>
        </w:rPr>
        <w:t xml:space="preserve">Imagine uma loja online </w:t>
      </w:r>
      <w:r w:rsidRPr="00CC4AB0">
        <w:rPr>
          <w:rFonts w:ascii="Arial" w:hAnsi="Arial" w:cs="Arial"/>
        </w:rPr>
        <w:t xml:space="preserve">(Controlador) </w:t>
      </w:r>
      <w:r w:rsidRPr="00CC4AB0">
        <w:rPr>
          <w:rFonts w:ascii="Arial" w:hAnsi="Arial" w:cs="Arial"/>
        </w:rPr>
        <w:t>que coleta o endereço de entrega de um</w:t>
      </w:r>
      <w:r w:rsidRPr="00CC4AB0">
        <w:rPr>
          <w:rFonts w:ascii="Arial" w:hAnsi="Arial" w:cs="Arial"/>
        </w:rPr>
        <w:t> Titular</w:t>
      </w:r>
      <w:r w:rsidRPr="00CC4AB0">
        <w:rPr>
          <w:rFonts w:ascii="Arial" w:hAnsi="Arial" w:cs="Arial"/>
        </w:rPr>
        <w:t> (o cliente). Esse endereço é um </w:t>
      </w:r>
      <w:r w:rsidRPr="00CC4AB0">
        <w:rPr>
          <w:rFonts w:ascii="Arial" w:hAnsi="Arial" w:cs="Arial"/>
        </w:rPr>
        <w:t>Dado Pessoal.</w:t>
      </w:r>
      <w:r w:rsidRPr="00CC4AB0">
        <w:rPr>
          <w:rFonts w:ascii="Arial" w:hAnsi="Arial" w:cs="Arial"/>
        </w:rPr>
        <w:t xml:space="preserve"> Para fazer a entrega, a loja contrata uma empresa de logística </w:t>
      </w:r>
      <w:r w:rsidRPr="00CC4AB0">
        <w:rPr>
          <w:rFonts w:ascii="Arial" w:hAnsi="Arial" w:cs="Arial"/>
        </w:rPr>
        <w:t>(Operador</w:t>
      </w:r>
      <w:r w:rsidRPr="00CC4AB0">
        <w:rPr>
          <w:rFonts w:ascii="Arial" w:hAnsi="Arial" w:cs="Arial"/>
        </w:rPr>
        <w:t>) que usa esse endereço apenas para entregar o produto, seguindo rigidamente as instruções da loja.</w:t>
      </w:r>
    </w:p>
    <w:p w14:paraId="445AF949" w14:textId="7C78A43C" w:rsidR="00CC4AB0" w:rsidRPr="001345D6" w:rsidRDefault="00CC4AB0" w:rsidP="001345D6">
      <w:pPr>
        <w:ind w:firstLine="851"/>
        <w:rPr>
          <w:rFonts w:ascii="Arial" w:hAnsi="Arial" w:cs="Arial"/>
        </w:rPr>
      </w:pPr>
      <w:r w:rsidRPr="00CC4AB0">
        <w:rPr>
          <w:rFonts w:ascii="Arial" w:hAnsi="Arial" w:cs="Arial"/>
        </w:rPr>
        <w:t>Essas definições são cruciais, pois estabelecem as responsabilidades de cada agente no ecossistema de proteção de dados. O controlador é o principal responsável, enquanto o operador deve agir dentro dos limites definidos por ele.</w:t>
      </w:r>
    </w:p>
    <w:p w14:paraId="19DF83A7" w14:textId="77777777" w:rsidR="00CF656C" w:rsidRPr="00CC4AB0" w:rsidRDefault="00CF656C">
      <w:pPr>
        <w:rPr>
          <w:color w:val="000000" w:themeColor="text1"/>
        </w:rPr>
      </w:pPr>
    </w:p>
    <w:sectPr w:rsidR="00CF656C" w:rsidRPr="00CC4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B0"/>
    <w:rsid w:val="001345D6"/>
    <w:rsid w:val="00CC4AB0"/>
    <w:rsid w:val="00C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571B"/>
  <w15:chartTrackingRefBased/>
  <w15:docId w15:val="{3B3C7C61-C20E-486B-AA1E-30B170D5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C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4A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C4AB0"/>
    <w:rPr>
      <w:b/>
      <w:bCs/>
    </w:rPr>
  </w:style>
  <w:style w:type="paragraph" w:customStyle="1" w:styleId="ds-markdown-paragraph">
    <w:name w:val="ds-markdown-paragraph"/>
    <w:basedOn w:val="Normal"/>
    <w:rsid w:val="00CC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4AB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4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grimello tavares</dc:creator>
  <cp:keywords/>
  <dc:description/>
  <cp:lastModifiedBy>luiz fernando grimello tavares</cp:lastModifiedBy>
  <cp:revision>1</cp:revision>
  <dcterms:created xsi:type="dcterms:W3CDTF">2025-09-16T19:09:00Z</dcterms:created>
  <dcterms:modified xsi:type="dcterms:W3CDTF">2025-09-16T19:23:00Z</dcterms:modified>
</cp:coreProperties>
</file>