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Nome: Fernando Abreu Oliveira   </w:t>
        <w:tab/>
        <w:tab/>
        <w:t xml:space="preserve">RA: 01191009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Nome: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Eduardo Henrique de Barros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ab/>
        <w:t xml:space="preserve">RA: 01191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074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Nome: Luis Fernando Poma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Mamani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ab/>
        <w:t xml:space="preserve">RA: 01191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Nome: Diego Santos Dutra</w:t>
        <w:tab/>
        <w:tab/>
        <w:tab/>
        <w:t xml:space="preserve">RA: 01191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032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Nome: Guilherme Macedo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Andrade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ab/>
        <w:t xml:space="preserve">RA: 01191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Nome: Paulo Andres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Chuchon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ab/>
        <w:tab/>
        <w:t xml:space="preserve">RA: 01191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069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Objetivos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Reduzir as perdas na produção de aves e ovos, com o controle de temperatura e umidade.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Escopo</w:t>
      </w:r>
    </w:p>
    <w:p w:rsidR="00000000" w:rsidDel="00000000" w:rsidP="00000000" w:rsidRDefault="00000000" w:rsidRPr="00000000" w14:paraId="0000000C">
      <w:pPr>
        <w:ind w:left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Fazer com que uma avícola, empresa do setor de agropecuária, locada na região nordeste do país, tenha um sistema de monitoramento da temperatura e umidade de seu ambiente.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Porque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0F">
      <w:pPr>
        <w:ind w:left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Devido a grande perda de produção de frangos de corte na região nordeste do país por falta de controle e monitoramento da temperatura e umidade decidimos criar uma solução de baixo custo e muito eficiente usando a tecnologia a nosso favor para a redução de perda e assim obter o maior lucro de sua produção.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Onde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12">
      <w:pPr>
        <w:ind w:left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Empresas do setor agropecuário, Avícolas e granjas que estão localizadas na região nordeste do Brasil.</w:t>
      </w:r>
    </w:p>
    <w:p w:rsidR="00000000" w:rsidDel="00000000" w:rsidP="00000000" w:rsidRDefault="00000000" w:rsidRPr="00000000" w14:paraId="00000013">
      <w:pPr>
        <w:ind w:left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14">
      <w:pPr>
        <w:ind w:left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Através de sensores conectados em um Arduino e posicionados em pontos estratégicos que geram gráficos para serem controlados e monitorados através do nosso sistema</w:t>
      </w:r>
    </w:p>
    <w:p w:rsidR="00000000" w:rsidDel="00000000" w:rsidP="00000000" w:rsidRDefault="00000000" w:rsidRPr="00000000" w14:paraId="00000015">
      <w:pPr>
        <w:ind w:left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Quando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16">
      <w:pPr>
        <w:ind w:left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A partir do momento em que o cliente contratar o serviço, estipulamos uma data para mandar nossa equipe de analistas para fazer o levantamento de requisitos que serão necessários para o nosso projeto.</w:t>
      </w:r>
    </w:p>
    <w:p w:rsidR="00000000" w:rsidDel="00000000" w:rsidP="00000000" w:rsidRDefault="00000000" w:rsidRPr="00000000" w14:paraId="00000017">
      <w:pPr>
        <w:ind w:left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Quanto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18">
      <w:pPr>
        <w:ind w:left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 sistema será desenvolvido ao longo de um semestre.</w:t>
        <w:br w:type="textWrapping"/>
        <w:t xml:space="preserve">O orçamento será relacionado diretamente à necessidade do cliente, priorizando um valor justo, variando de acordo com a proporção do ambiente.</w:t>
      </w:r>
    </w:p>
    <w:p w:rsidR="00000000" w:rsidDel="00000000" w:rsidP="00000000" w:rsidRDefault="00000000" w:rsidRPr="00000000" w14:paraId="00000019">
      <w:pPr>
        <w:ind w:left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Resultados esperados (através do monitoramento de temperatura e umidade):</w:t>
      </w:r>
    </w:p>
    <w:p w:rsidR="00000000" w:rsidDel="00000000" w:rsidP="00000000" w:rsidRDefault="00000000" w:rsidRPr="00000000" w14:paraId="00000020">
      <w:pPr>
        <w:ind w:left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Redução das perdas na produção.</w:t>
      </w:r>
    </w:p>
    <w:p w:rsidR="00000000" w:rsidDel="00000000" w:rsidP="00000000" w:rsidRDefault="00000000" w:rsidRPr="00000000" w14:paraId="00000021">
      <w:pPr>
        <w:ind w:left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Diminuição na proliferação de doenças e na taxa de mortalidade das aves.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Premissas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Permanência de todos os integrantes no projeto;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Teremos materiais necessários para o desenvolvimento do projeto;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 de tempo (prazo curto);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funcionamento do dispositivo;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Aceitação no mercado;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Precisão no sensor climático;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Restrições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 de conhecimento técnico dos desenvolvedores do projeto;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Arduino;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sensor;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Conexão com a Azure (Hospedagem do banco de dados);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Computador intermediário (Coleta de informações do Arduino e envio para o servidor);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Orçamento limitado;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Horários de funcionamento da faculdade;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Disponibilidade dos membros da equipe.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