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32E1F7" w14:textId="77777777" w:rsidR="00692BB0" w:rsidRDefault="00000000" w:rsidP="00F84171">
      <w:pPr>
        <w:spacing w:after="80"/>
      </w:pPr>
      <w:r>
        <w:rPr>
          <w:b/>
          <w:bCs/>
          <w:sz w:val="36"/>
          <w:szCs w:val="36"/>
        </w:rPr>
        <w:t>Fernando Contreras</w:t>
      </w:r>
    </w:p>
    <w:p w14:paraId="4913A5CF" w14:textId="031C7FC5" w:rsidR="00692BB0" w:rsidRDefault="00000000" w:rsidP="00F84171">
      <w:pPr>
        <w:spacing w:after="80"/>
      </w:pPr>
      <w:r>
        <w:rPr>
          <w:sz w:val="28"/>
          <w:szCs w:val="28"/>
        </w:rPr>
        <w:t>Assignment 4.</w:t>
      </w:r>
      <w:r w:rsidR="00927FF6">
        <w:rPr>
          <w:sz w:val="28"/>
          <w:szCs w:val="28"/>
        </w:rPr>
        <w:t>3</w:t>
      </w:r>
      <w:r>
        <w:rPr>
          <w:sz w:val="28"/>
          <w:szCs w:val="28"/>
        </w:rPr>
        <w:t xml:space="preserve"> – Movies ERD</w:t>
      </w:r>
    </w:p>
    <w:p w14:paraId="415E4EDE" w14:textId="3EB38AF8" w:rsidR="00692BB0" w:rsidRDefault="00000000" w:rsidP="00F84171">
      <w:pPr>
        <w:spacing w:after="80"/>
      </w:pPr>
      <w:r>
        <w:rPr>
          <w:sz w:val="22"/>
          <w:szCs w:val="22"/>
        </w:rPr>
        <w:t>April 19, 2026</w:t>
      </w:r>
    </w:p>
    <w:p w14:paraId="5A046F3E" w14:textId="77777777" w:rsidR="00692BB0" w:rsidRDefault="00692BB0">
      <w:pPr>
        <w:pBdr>
          <w:bottom w:val="single" w:sz="4" w:space="1" w:color="CCCCCC"/>
        </w:pBdr>
        <w:spacing w:after="200"/>
      </w:pPr>
    </w:p>
    <w:p w14:paraId="772C7A22" w14:textId="77777777" w:rsidR="00692BB0" w:rsidRDefault="00000000">
      <w:pPr>
        <w:pStyle w:val="Heading1"/>
      </w:pPr>
      <w:r>
        <w:t>Business Rules</w:t>
      </w:r>
    </w:p>
    <w:p w14:paraId="005657AD" w14:textId="77777777" w:rsidR="00692BB0" w:rsidRDefault="00000000">
      <w:pPr>
        <w:spacing w:after="160"/>
      </w:pPr>
      <w:r>
        <w:t>The following business rules were used to design the Entity Relationship Diagram (ERD):</w:t>
      </w:r>
    </w:p>
    <w:p w14:paraId="0B6E3BED" w14:textId="77777777" w:rsidR="00692BB0" w:rsidRDefault="00000000">
      <w:pPr>
        <w:pStyle w:val="ListParagraph"/>
        <w:numPr>
          <w:ilvl w:val="0"/>
          <w:numId w:val="1"/>
        </w:numPr>
        <w:spacing w:after="80"/>
      </w:pPr>
      <w:r>
        <w:t>One STUDIO can produce many FILMs</w:t>
      </w:r>
    </w:p>
    <w:p w14:paraId="054DC58C" w14:textId="05719C0B" w:rsidR="00692BB0" w:rsidRDefault="00000000" w:rsidP="00F84171">
      <w:pPr>
        <w:pStyle w:val="ListParagraph"/>
        <w:numPr>
          <w:ilvl w:val="0"/>
          <w:numId w:val="1"/>
        </w:numPr>
        <w:spacing w:after="160"/>
      </w:pPr>
      <w:r>
        <w:t>One FILM can be described using one GENRE</w:t>
      </w:r>
    </w:p>
    <w:p w14:paraId="13A0490B" w14:textId="77777777" w:rsidR="00692BB0" w:rsidRDefault="00000000">
      <w:pPr>
        <w:pStyle w:val="Heading1"/>
      </w:pPr>
      <w:r>
        <w:t>Assumptions</w:t>
      </w:r>
    </w:p>
    <w:p w14:paraId="071ED72C" w14:textId="77777777" w:rsidR="00692BB0" w:rsidRDefault="00000000">
      <w:pPr>
        <w:spacing w:after="160"/>
      </w:pPr>
      <w:r>
        <w:t>The following assumptions were made when designing the ERD:</w:t>
      </w:r>
    </w:p>
    <w:p w14:paraId="4531563D" w14:textId="77777777" w:rsidR="00692BB0" w:rsidRDefault="00000000">
      <w:pPr>
        <w:pStyle w:val="ListParagraph"/>
        <w:numPr>
          <w:ilvl w:val="0"/>
          <w:numId w:val="1"/>
        </w:numPr>
        <w:spacing w:after="80"/>
      </w:pPr>
      <w:r>
        <w:t>Each FILM is produced by exactly one STUDIO (mandatory, one-to-many relationship)</w:t>
      </w:r>
    </w:p>
    <w:p w14:paraId="10C63A8B" w14:textId="77777777" w:rsidR="00692BB0" w:rsidRDefault="00000000">
      <w:pPr>
        <w:pStyle w:val="ListParagraph"/>
        <w:numPr>
          <w:ilvl w:val="0"/>
          <w:numId w:val="1"/>
        </w:numPr>
        <w:spacing w:after="80"/>
      </w:pPr>
      <w:r>
        <w:t>Each FILM belongs to exactly one GENRE (one-to-one relationship)</w:t>
      </w:r>
    </w:p>
    <w:p w14:paraId="1FC0903C" w14:textId="77777777" w:rsidR="00692BB0" w:rsidRDefault="00000000">
      <w:pPr>
        <w:pStyle w:val="ListParagraph"/>
        <w:numPr>
          <w:ilvl w:val="0"/>
          <w:numId w:val="1"/>
        </w:numPr>
        <w:spacing w:after="80"/>
      </w:pPr>
      <w:r>
        <w:t>A STUDIO may have zero or more FILMs associated with it</w:t>
      </w:r>
    </w:p>
    <w:p w14:paraId="33BF8098" w14:textId="0EA8D093" w:rsidR="00692BB0" w:rsidRDefault="00000000" w:rsidP="00F84171">
      <w:pPr>
        <w:pStyle w:val="ListParagraph"/>
        <w:numPr>
          <w:ilvl w:val="0"/>
          <w:numId w:val="1"/>
        </w:numPr>
        <w:spacing w:after="160"/>
      </w:pPr>
      <w:proofErr w:type="spellStart"/>
      <w:r>
        <w:t>studio_id</w:t>
      </w:r>
      <w:proofErr w:type="spellEnd"/>
      <w:r>
        <w:t xml:space="preserve"> and </w:t>
      </w:r>
      <w:proofErr w:type="spellStart"/>
      <w:r>
        <w:t>genre_id</w:t>
      </w:r>
      <w:proofErr w:type="spellEnd"/>
      <w:r>
        <w:t xml:space="preserve"> in the FILM table serve as foreign keys linking to their respective parent tables</w:t>
      </w:r>
    </w:p>
    <w:p w14:paraId="4077D404" w14:textId="2231E3DB" w:rsidR="00692BB0" w:rsidRDefault="00000000" w:rsidP="00F84171">
      <w:pPr>
        <w:pStyle w:val="Heading1"/>
      </w:pPr>
      <w:r>
        <w:t>Entity Relationship Diagram (ERD)</w:t>
      </w:r>
    </w:p>
    <w:p w14:paraId="23CAD5D5" w14:textId="47B29B03" w:rsidR="00692BB0" w:rsidRDefault="00F84171">
      <w:pPr>
        <w:spacing w:after="200"/>
      </w:pPr>
      <w:r w:rsidRPr="00F84171">
        <w:drawing>
          <wp:inline distT="0" distB="0" distL="0" distR="0" wp14:anchorId="29F19E7B" wp14:editId="60B7F8E0">
            <wp:extent cx="3954884" cy="3433482"/>
            <wp:effectExtent l="0" t="0" r="0" b="0"/>
            <wp:docPr id="9170584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705845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991969" cy="34656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7A004E" w14:textId="77777777" w:rsidR="00692BB0" w:rsidRDefault="00000000">
      <w:pPr>
        <w:pStyle w:val="Heading1"/>
      </w:pPr>
      <w:r>
        <w:lastRenderedPageBreak/>
        <w:t>Entity Descriptions</w:t>
      </w:r>
    </w:p>
    <w:p w14:paraId="5E6A8574" w14:textId="77777777" w:rsidR="00692BB0" w:rsidRDefault="00000000">
      <w:pPr>
        <w:pStyle w:val="Heading2"/>
      </w:pPr>
      <w:r>
        <w:t>STUDIO</w:t>
      </w:r>
    </w:p>
    <w:p w14:paraId="378E9A2B" w14:textId="77777777" w:rsidR="00692BB0" w:rsidRDefault="00000000">
      <w:pPr>
        <w:spacing w:after="160"/>
      </w:pPr>
      <w:r>
        <w:t>Stores information about the studios that produce films.</w:t>
      </w:r>
    </w:p>
    <w:p w14:paraId="74BD3417" w14:textId="77777777" w:rsidR="00692BB0" w:rsidRDefault="00000000">
      <w:pPr>
        <w:spacing w:after="80"/>
      </w:pPr>
      <w:proofErr w:type="spellStart"/>
      <w:r>
        <w:rPr>
          <w:rFonts w:ascii="Courier New" w:eastAsia="Courier New" w:hAnsi="Courier New" w:cs="Courier New"/>
          <w:b/>
          <w:bCs/>
        </w:rPr>
        <w:t>studio_id</w:t>
      </w:r>
      <w:proofErr w:type="spellEnd"/>
      <w:r>
        <w:t xml:space="preserve"> — Primary Key. Unique identifier for each studio.</w:t>
      </w:r>
    </w:p>
    <w:p w14:paraId="198459B5" w14:textId="77777777" w:rsidR="00692BB0" w:rsidRDefault="00000000">
      <w:pPr>
        <w:spacing w:after="160"/>
      </w:pPr>
      <w:proofErr w:type="spellStart"/>
      <w:r>
        <w:rPr>
          <w:rFonts w:ascii="Courier New" w:eastAsia="Courier New" w:hAnsi="Courier New" w:cs="Courier New"/>
          <w:b/>
          <w:bCs/>
        </w:rPr>
        <w:t>studio_name</w:t>
      </w:r>
      <w:proofErr w:type="spellEnd"/>
      <w:r>
        <w:t xml:space="preserve"> — The name of the studio.</w:t>
      </w:r>
    </w:p>
    <w:p w14:paraId="05723845" w14:textId="77777777" w:rsidR="00692BB0" w:rsidRDefault="00000000">
      <w:pPr>
        <w:pStyle w:val="Heading2"/>
      </w:pPr>
      <w:r>
        <w:t>GENRE</w:t>
      </w:r>
    </w:p>
    <w:p w14:paraId="09E5556F" w14:textId="77777777" w:rsidR="00692BB0" w:rsidRDefault="00000000">
      <w:pPr>
        <w:spacing w:after="160"/>
      </w:pPr>
      <w:r>
        <w:t>Stores the genre categories used to describe films.</w:t>
      </w:r>
    </w:p>
    <w:p w14:paraId="3E0B36CD" w14:textId="77777777" w:rsidR="00692BB0" w:rsidRDefault="00000000">
      <w:pPr>
        <w:spacing w:after="80"/>
      </w:pPr>
      <w:proofErr w:type="spellStart"/>
      <w:r>
        <w:rPr>
          <w:rFonts w:ascii="Courier New" w:eastAsia="Courier New" w:hAnsi="Courier New" w:cs="Courier New"/>
          <w:b/>
          <w:bCs/>
        </w:rPr>
        <w:t>genre_id</w:t>
      </w:r>
      <w:proofErr w:type="spellEnd"/>
      <w:r>
        <w:t xml:space="preserve"> — Primary Key. Unique identifier for each genre.</w:t>
      </w:r>
    </w:p>
    <w:p w14:paraId="4F422825" w14:textId="77777777" w:rsidR="00692BB0" w:rsidRDefault="00000000">
      <w:pPr>
        <w:spacing w:after="160"/>
      </w:pPr>
      <w:proofErr w:type="spellStart"/>
      <w:r>
        <w:rPr>
          <w:rFonts w:ascii="Courier New" w:eastAsia="Courier New" w:hAnsi="Courier New" w:cs="Courier New"/>
          <w:b/>
          <w:bCs/>
        </w:rPr>
        <w:t>genre_name</w:t>
      </w:r>
      <w:proofErr w:type="spellEnd"/>
      <w:r>
        <w:t xml:space="preserve"> — The name of the genre (e.g., Action, Drama, Comedy).</w:t>
      </w:r>
    </w:p>
    <w:p w14:paraId="380AECD5" w14:textId="77777777" w:rsidR="00692BB0" w:rsidRDefault="00000000">
      <w:pPr>
        <w:pStyle w:val="Heading2"/>
      </w:pPr>
      <w:r>
        <w:t>FILM</w:t>
      </w:r>
    </w:p>
    <w:p w14:paraId="162C759B" w14:textId="77777777" w:rsidR="00692BB0" w:rsidRDefault="00000000">
      <w:pPr>
        <w:spacing w:after="160"/>
      </w:pPr>
      <w:r>
        <w:t>Stores information about each film. Links to both STUDIO and GENRE via foreign keys.</w:t>
      </w:r>
    </w:p>
    <w:p w14:paraId="42A88710" w14:textId="77777777" w:rsidR="00692BB0" w:rsidRDefault="00000000">
      <w:pPr>
        <w:spacing w:after="80"/>
      </w:pPr>
      <w:proofErr w:type="spellStart"/>
      <w:r>
        <w:rPr>
          <w:rFonts w:ascii="Courier New" w:eastAsia="Courier New" w:hAnsi="Courier New" w:cs="Courier New"/>
          <w:b/>
          <w:bCs/>
        </w:rPr>
        <w:t>film_id</w:t>
      </w:r>
      <w:proofErr w:type="spellEnd"/>
      <w:r>
        <w:t xml:space="preserve"> — Primary Key. Unique identifier for each film.</w:t>
      </w:r>
    </w:p>
    <w:p w14:paraId="56523CCA" w14:textId="77777777" w:rsidR="00692BB0" w:rsidRDefault="00000000">
      <w:pPr>
        <w:spacing w:after="80"/>
      </w:pPr>
      <w:proofErr w:type="spellStart"/>
      <w:r>
        <w:rPr>
          <w:rFonts w:ascii="Courier New" w:eastAsia="Courier New" w:hAnsi="Courier New" w:cs="Courier New"/>
          <w:b/>
          <w:bCs/>
        </w:rPr>
        <w:t>film_name</w:t>
      </w:r>
      <w:proofErr w:type="spellEnd"/>
      <w:r>
        <w:t xml:space="preserve"> — The title of the film.</w:t>
      </w:r>
    </w:p>
    <w:p w14:paraId="2BF2F244" w14:textId="77777777" w:rsidR="00692BB0" w:rsidRDefault="00000000">
      <w:pPr>
        <w:spacing w:after="80"/>
      </w:pPr>
      <w:proofErr w:type="spellStart"/>
      <w:r>
        <w:rPr>
          <w:rFonts w:ascii="Courier New" w:eastAsia="Courier New" w:hAnsi="Courier New" w:cs="Courier New"/>
          <w:b/>
          <w:bCs/>
        </w:rPr>
        <w:t>film_releaseDate</w:t>
      </w:r>
      <w:proofErr w:type="spellEnd"/>
      <w:r>
        <w:t xml:space="preserve"> — The date the film was released.</w:t>
      </w:r>
    </w:p>
    <w:p w14:paraId="2244EF39" w14:textId="77777777" w:rsidR="00692BB0" w:rsidRDefault="00000000">
      <w:pPr>
        <w:spacing w:after="80"/>
      </w:pPr>
      <w:proofErr w:type="spellStart"/>
      <w:r>
        <w:rPr>
          <w:rFonts w:ascii="Courier New" w:eastAsia="Courier New" w:hAnsi="Courier New" w:cs="Courier New"/>
          <w:b/>
          <w:bCs/>
        </w:rPr>
        <w:t>film_runtime</w:t>
      </w:r>
      <w:proofErr w:type="spellEnd"/>
      <w:r>
        <w:t xml:space="preserve"> — The runtime of the film in minutes.</w:t>
      </w:r>
    </w:p>
    <w:p w14:paraId="499A335A" w14:textId="77777777" w:rsidR="00692BB0" w:rsidRDefault="00000000">
      <w:pPr>
        <w:spacing w:after="80"/>
      </w:pPr>
      <w:proofErr w:type="spellStart"/>
      <w:r>
        <w:rPr>
          <w:rFonts w:ascii="Courier New" w:eastAsia="Courier New" w:hAnsi="Courier New" w:cs="Courier New"/>
          <w:b/>
          <w:bCs/>
        </w:rPr>
        <w:t>film_director</w:t>
      </w:r>
      <w:proofErr w:type="spellEnd"/>
      <w:r>
        <w:t xml:space="preserve"> — The name of the film's director.</w:t>
      </w:r>
    </w:p>
    <w:p w14:paraId="3BB0CEC6" w14:textId="77777777" w:rsidR="00692BB0" w:rsidRDefault="00000000">
      <w:pPr>
        <w:spacing w:after="80"/>
      </w:pPr>
      <w:proofErr w:type="spellStart"/>
      <w:r>
        <w:rPr>
          <w:rFonts w:ascii="Courier New" w:eastAsia="Courier New" w:hAnsi="Courier New" w:cs="Courier New"/>
          <w:b/>
          <w:bCs/>
        </w:rPr>
        <w:t>studio_id</w:t>
      </w:r>
      <w:proofErr w:type="spellEnd"/>
      <w:r>
        <w:t xml:space="preserve"> — Foreign Key referencing </w:t>
      </w:r>
      <w:proofErr w:type="gramStart"/>
      <w:r>
        <w:t>STUDIO(</w:t>
      </w:r>
      <w:proofErr w:type="spellStart"/>
      <w:proofErr w:type="gramEnd"/>
      <w:r>
        <w:t>studio_id</w:t>
      </w:r>
      <w:proofErr w:type="spellEnd"/>
      <w:r>
        <w:t>).</w:t>
      </w:r>
    </w:p>
    <w:p w14:paraId="08F95BEC" w14:textId="77777777" w:rsidR="00692BB0" w:rsidRDefault="00000000">
      <w:pPr>
        <w:spacing w:after="160"/>
      </w:pPr>
      <w:proofErr w:type="spellStart"/>
      <w:r>
        <w:rPr>
          <w:rFonts w:ascii="Courier New" w:eastAsia="Courier New" w:hAnsi="Courier New" w:cs="Courier New"/>
          <w:b/>
          <w:bCs/>
        </w:rPr>
        <w:t>genre_id</w:t>
      </w:r>
      <w:proofErr w:type="spellEnd"/>
      <w:r>
        <w:t xml:space="preserve"> — Foreign Key referencing </w:t>
      </w:r>
      <w:proofErr w:type="gramStart"/>
      <w:r>
        <w:t>GENRE(</w:t>
      </w:r>
      <w:proofErr w:type="spellStart"/>
      <w:proofErr w:type="gramEnd"/>
      <w:r>
        <w:t>genre_id</w:t>
      </w:r>
      <w:proofErr w:type="spellEnd"/>
      <w:r>
        <w:t>).</w:t>
      </w:r>
    </w:p>
    <w:sectPr w:rsidR="00692BB0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7776778"/>
    <w:multiLevelType w:val="hybridMultilevel"/>
    <w:tmpl w:val="65804AE2"/>
    <w:lvl w:ilvl="0" w:tplc="0D62B5F8">
      <w:start w:val="1"/>
      <w:numFmt w:val="bullet"/>
      <w:lvlText w:val="●"/>
      <w:lvlJc w:val="left"/>
      <w:pPr>
        <w:ind w:left="720" w:hanging="360"/>
      </w:pPr>
    </w:lvl>
    <w:lvl w:ilvl="1" w:tplc="7C344A7A">
      <w:start w:val="1"/>
      <w:numFmt w:val="bullet"/>
      <w:lvlText w:val="○"/>
      <w:lvlJc w:val="left"/>
      <w:pPr>
        <w:ind w:left="1440" w:hanging="360"/>
      </w:pPr>
    </w:lvl>
    <w:lvl w:ilvl="2" w:tplc="AC001818">
      <w:start w:val="1"/>
      <w:numFmt w:val="bullet"/>
      <w:lvlText w:val="■"/>
      <w:lvlJc w:val="left"/>
      <w:pPr>
        <w:ind w:left="2160" w:hanging="360"/>
      </w:pPr>
    </w:lvl>
    <w:lvl w:ilvl="3" w:tplc="B9D0FDFC">
      <w:start w:val="1"/>
      <w:numFmt w:val="bullet"/>
      <w:lvlText w:val="●"/>
      <w:lvlJc w:val="left"/>
      <w:pPr>
        <w:ind w:left="2880" w:hanging="360"/>
      </w:pPr>
    </w:lvl>
    <w:lvl w:ilvl="4" w:tplc="366E982C">
      <w:start w:val="1"/>
      <w:numFmt w:val="bullet"/>
      <w:lvlText w:val="○"/>
      <w:lvlJc w:val="left"/>
      <w:pPr>
        <w:ind w:left="3600" w:hanging="360"/>
      </w:pPr>
    </w:lvl>
    <w:lvl w:ilvl="5" w:tplc="7C5EB950">
      <w:start w:val="1"/>
      <w:numFmt w:val="bullet"/>
      <w:lvlText w:val="■"/>
      <w:lvlJc w:val="left"/>
      <w:pPr>
        <w:ind w:left="4320" w:hanging="360"/>
      </w:pPr>
    </w:lvl>
    <w:lvl w:ilvl="6" w:tplc="A090637E">
      <w:start w:val="1"/>
      <w:numFmt w:val="bullet"/>
      <w:lvlText w:val="●"/>
      <w:lvlJc w:val="left"/>
      <w:pPr>
        <w:ind w:left="5040" w:hanging="360"/>
      </w:pPr>
    </w:lvl>
    <w:lvl w:ilvl="7" w:tplc="395E48B6">
      <w:start w:val="1"/>
      <w:numFmt w:val="bullet"/>
      <w:lvlText w:val="●"/>
      <w:lvlJc w:val="left"/>
      <w:pPr>
        <w:ind w:left="5760" w:hanging="360"/>
      </w:pPr>
    </w:lvl>
    <w:lvl w:ilvl="8" w:tplc="D9483462">
      <w:start w:val="1"/>
      <w:numFmt w:val="bullet"/>
      <w:lvlText w:val="●"/>
      <w:lvlJc w:val="left"/>
      <w:pPr>
        <w:ind w:left="6480" w:hanging="360"/>
      </w:pPr>
    </w:lvl>
  </w:abstractNum>
  <w:num w:numId="1" w16cid:durableId="436826908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1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92BB0"/>
    <w:rsid w:val="00692BB0"/>
    <w:rsid w:val="008D2CC8"/>
    <w:rsid w:val="00927FF6"/>
    <w:rsid w:val="00CE553A"/>
    <w:rsid w:val="00F841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8362C45"/>
  <w15:docId w15:val="{2737B1F3-B9B3-0B4F-81B5-A70D2DDFF9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240" w:after="120"/>
      <w:outlineLvl w:val="0"/>
    </w:pPr>
    <w:rPr>
      <w:b/>
      <w:bCs/>
      <w:color w:val="000000"/>
      <w:sz w:val="28"/>
      <w:szCs w:val="28"/>
    </w:rPr>
  </w:style>
  <w:style w:type="paragraph" w:styleId="Heading2">
    <w:name w:val="heading 2"/>
    <w:uiPriority w:val="9"/>
    <w:unhideWhenUsed/>
    <w:qFormat/>
    <w:pPr>
      <w:spacing w:before="180" w:after="100"/>
      <w:outlineLvl w:val="1"/>
    </w:pPr>
    <w:rPr>
      <w:b/>
      <w:bCs/>
      <w:color w:val="000000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218</Words>
  <Characters>1243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fernando contrerascorzo</cp:lastModifiedBy>
  <cp:revision>2</cp:revision>
  <dcterms:created xsi:type="dcterms:W3CDTF">2026-04-19T07:04:00Z</dcterms:created>
  <dcterms:modified xsi:type="dcterms:W3CDTF">2026-04-19T07:04:00Z</dcterms:modified>
</cp:coreProperties>
</file>