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3E734" w14:textId="7A545500" w:rsidR="00B564E9" w:rsidRDefault="00B564E9" w:rsidP="00B564E9">
      <w:r>
        <w:t>Fernando Contreras</w:t>
      </w:r>
      <w:r>
        <w:br/>
        <w:t xml:space="preserve">Assignment 11.2: JavaFX </w:t>
      </w:r>
      <w:proofErr w:type="spellStart"/>
      <w:r>
        <w:t>HBox</w:t>
      </w:r>
      <w:proofErr w:type="spellEnd"/>
      <w:r>
        <w:t xml:space="preserve"> and </w:t>
      </w:r>
      <w:proofErr w:type="spellStart"/>
      <w:r>
        <w:t>GridPane</w:t>
      </w:r>
      <w:proofErr w:type="spellEnd"/>
      <w:r>
        <w:br/>
        <w:t>July 29, 2026</w:t>
      </w:r>
      <w:r>
        <w:br/>
        <w:t xml:space="preserve">Repository: </w:t>
      </w:r>
      <w:hyperlink r:id="rId6" w:history="1">
        <w:r>
          <w:rPr>
            <w:rStyle w:val="Hyperlink"/>
          </w:rPr>
          <w:t>https://github.com/fernandojosecc/csd-402</w:t>
        </w:r>
      </w:hyperlink>
    </w:p>
    <w:p w14:paraId="1CA6EBE3" w14:textId="002ED7A8" w:rsidR="0030489F" w:rsidRPr="00B564E9" w:rsidRDefault="0030489F" w:rsidP="00B564E9">
      <w:pPr>
        <w:jc w:val="both"/>
        <w:rPr>
          <w:b/>
          <w:bCs/>
        </w:rPr>
      </w:pPr>
      <w:r w:rsidRPr="00B564E9">
        <w:rPr>
          <w:b/>
          <w:bCs/>
        </w:rPr>
        <w:t xml:space="preserve">JavaFX Layout Panes: </w:t>
      </w:r>
      <w:proofErr w:type="spellStart"/>
      <w:r w:rsidRPr="00B564E9">
        <w:rPr>
          <w:b/>
          <w:bCs/>
        </w:rPr>
        <w:t>HBox</w:t>
      </w:r>
      <w:proofErr w:type="spellEnd"/>
      <w:r w:rsidRPr="00B564E9">
        <w:rPr>
          <w:b/>
          <w:bCs/>
        </w:rPr>
        <w:t xml:space="preserve"> and </w:t>
      </w:r>
      <w:proofErr w:type="spellStart"/>
      <w:r w:rsidRPr="00B564E9">
        <w:rPr>
          <w:b/>
          <w:bCs/>
        </w:rPr>
        <w:t>GridPane</w:t>
      </w:r>
      <w:proofErr w:type="spellEnd"/>
      <w:r w:rsidRPr="00B564E9">
        <w:rPr>
          <w:b/>
          <w:bCs/>
        </w:rPr>
        <w:t xml:space="preserve"> </w:t>
      </w:r>
    </w:p>
    <w:p w14:paraId="1EE21814" w14:textId="3CD6EF4B" w:rsidR="0030489F" w:rsidRDefault="0030489F" w:rsidP="00B564E9">
      <w:pPr>
        <w:jc w:val="both"/>
      </w:pPr>
      <w:r>
        <w:t xml:space="preserve">JavaFX provides several layout panes that help developers arrange nodes like buttons, labels, and text fields on the screen. While it is possible to manually position and size each UI element in a JavaFX application, it is usually much simpler to use the built-in layout panes included in the JavaFX SDK. These panes make it straightforward to set up and manage classic layouts such as rows, columns, stacks, and tiles. For this assignment, I decided to </w:t>
      </w:r>
      <w:proofErr w:type="gramStart"/>
      <w:r>
        <w:t>look into</w:t>
      </w:r>
      <w:proofErr w:type="gramEnd"/>
      <w:r>
        <w:t xml:space="preserve"> two of the most frequently used layout panes: </w:t>
      </w:r>
      <w:proofErr w:type="spellStart"/>
      <w:r>
        <w:t>HBox</w:t>
      </w:r>
      <w:proofErr w:type="spellEnd"/>
      <w:r>
        <w:t xml:space="preserve"> and </w:t>
      </w:r>
      <w:proofErr w:type="spellStart"/>
      <w:r>
        <w:t>GridPane</w:t>
      </w:r>
      <w:proofErr w:type="spellEnd"/>
      <w:r>
        <w:t>.</w:t>
      </w:r>
    </w:p>
    <w:p w14:paraId="62C26A5D" w14:textId="77777777" w:rsidR="0030489F" w:rsidRDefault="0030489F" w:rsidP="00B564E9">
      <w:pPr>
        <w:jc w:val="both"/>
      </w:pPr>
    </w:p>
    <w:p w14:paraId="139A82E6" w14:textId="77777777" w:rsidR="0030489F" w:rsidRPr="00B564E9" w:rsidRDefault="0030489F" w:rsidP="00B564E9">
      <w:pPr>
        <w:jc w:val="both"/>
        <w:rPr>
          <w:b/>
          <w:bCs/>
        </w:rPr>
      </w:pPr>
      <w:proofErr w:type="spellStart"/>
      <w:r w:rsidRPr="00B564E9">
        <w:rPr>
          <w:b/>
          <w:bCs/>
        </w:rPr>
        <w:t>HBox</w:t>
      </w:r>
      <w:proofErr w:type="spellEnd"/>
      <w:r w:rsidRPr="00B564E9">
        <w:rPr>
          <w:b/>
          <w:bCs/>
        </w:rPr>
        <w:t xml:space="preserve"> </w:t>
      </w:r>
    </w:p>
    <w:p w14:paraId="1CE4F748" w14:textId="70ABDFC1" w:rsidR="0030489F" w:rsidRDefault="0030489F" w:rsidP="00B564E9">
      <w:pPr>
        <w:jc w:val="both"/>
      </w:pPr>
      <w:proofErr w:type="spellStart"/>
      <w:r>
        <w:t>HBox</w:t>
      </w:r>
      <w:proofErr w:type="spellEnd"/>
      <w:r>
        <w:t xml:space="preserve">, found in the </w:t>
      </w:r>
      <w:proofErr w:type="spellStart"/>
      <w:proofErr w:type="gramStart"/>
      <w:r>
        <w:t>javafx.scene</w:t>
      </w:r>
      <w:proofErr w:type="gramEnd"/>
      <w:r>
        <w:t>.layout</w:t>
      </w:r>
      <w:proofErr w:type="spellEnd"/>
      <w:r>
        <w:t xml:space="preserve"> package, is a class that extends Pane and arranges its child nodes in a single horizontal row. If you set a border or padding on the </w:t>
      </w:r>
      <w:proofErr w:type="spellStart"/>
      <w:r>
        <w:t>HBox</w:t>
      </w:r>
      <w:proofErr w:type="spellEnd"/>
      <w:r>
        <w:t xml:space="preserve">, its contents will be arranged inside those insets. This feature makes </w:t>
      </w:r>
      <w:proofErr w:type="spellStart"/>
      <w:r>
        <w:t>HBox</w:t>
      </w:r>
      <w:proofErr w:type="spellEnd"/>
      <w:r>
        <w:t xml:space="preserve"> a solid option for laying out a simple row of controls, like placing a label next to a text field or lining up several buttons side by side. </w:t>
      </w:r>
      <w:proofErr w:type="spellStart"/>
      <w:r>
        <w:t>HBox</w:t>
      </w:r>
      <w:proofErr w:type="spellEnd"/>
      <w:r>
        <w:t xml:space="preserve"> will resize its children to their preferred widths, and the </w:t>
      </w:r>
      <w:proofErr w:type="spellStart"/>
      <w:r>
        <w:t>fillHeight</w:t>
      </w:r>
      <w:proofErr w:type="spellEnd"/>
      <w:r>
        <w:t xml:space="preserve"> property controls whether the children’s heights are stretched to fill the </w:t>
      </w:r>
      <w:proofErr w:type="spellStart"/>
      <w:r>
        <w:t>HBox’s</w:t>
      </w:r>
      <w:proofErr w:type="spellEnd"/>
      <w:r>
        <w:t xml:space="preserve"> height or kept at their preferred size. The </w:t>
      </w:r>
      <w:proofErr w:type="spellStart"/>
      <w:r>
        <w:t>fillHeight</w:t>
      </w:r>
      <w:proofErr w:type="spellEnd"/>
      <w:r>
        <w:t xml:space="preserve"> property is set to true by default.</w:t>
      </w:r>
      <w:r>
        <w:t xml:space="preserve"> </w:t>
      </w:r>
      <w:r>
        <w:t xml:space="preserve">The alignment of the content is controlled by the alignment property, which defaults to </w:t>
      </w:r>
      <w:proofErr w:type="spellStart"/>
      <w:r>
        <w:t>Pos.TOP_LEFT</w:t>
      </w:r>
      <w:proofErr w:type="spellEnd"/>
      <w:r>
        <w:t>.</w:t>
      </w:r>
    </w:p>
    <w:p w14:paraId="5B0B6183" w14:textId="77777777" w:rsidR="0030489F" w:rsidRDefault="0030489F" w:rsidP="00B564E9">
      <w:pPr>
        <w:jc w:val="both"/>
      </w:pPr>
    </w:p>
    <w:p w14:paraId="3582154F" w14:textId="6E430827" w:rsidR="0030489F" w:rsidRDefault="0030489F" w:rsidP="00B564E9">
      <w:pPr>
        <w:jc w:val="both"/>
      </w:pPr>
      <w:r>
        <w:t xml:space="preserve">Developers can also specify the spacing between child nodes directly in the constructor, which sets the gap in pixels between each element in the row. When I worked with </w:t>
      </w:r>
      <w:proofErr w:type="spellStart"/>
      <w:r>
        <w:t>HBox</w:t>
      </w:r>
      <w:proofErr w:type="spellEnd"/>
      <w:r>
        <w:t xml:space="preserve">, I was reminded of how flexbox works in CSS for web development. In both cases, elements are arranged along a horizontal axis, and you control spacing and alignment with simple properties instead of manually setting x and y coordinates. Since I have some experience with front-end development from other courses, using </w:t>
      </w:r>
      <w:proofErr w:type="spellStart"/>
      <w:r>
        <w:t>HBox</w:t>
      </w:r>
      <w:proofErr w:type="spellEnd"/>
      <w:r>
        <w:t xml:space="preserve"> felt familiar right away. I can imagine using </w:t>
      </w:r>
      <w:proofErr w:type="spellStart"/>
      <w:r>
        <w:t>HBox</w:t>
      </w:r>
      <w:proofErr w:type="spellEnd"/>
      <w:r>
        <w:t xml:space="preserve"> for things like a toolbar or a horizontal navigation menu in a JavaFX desktop app. </w:t>
      </w:r>
      <w:proofErr w:type="spellStart"/>
      <w:r>
        <w:t>HBox</w:t>
      </w:r>
      <w:proofErr w:type="spellEnd"/>
      <w:r>
        <w:t xml:space="preserve"> does not clip its content by default, so if the row runs out of horizontal space, the children’s bounds might extend outside the </w:t>
      </w:r>
      <w:proofErr w:type="spellStart"/>
      <w:r>
        <w:t>HBox’s</w:t>
      </w:r>
      <w:proofErr w:type="spellEnd"/>
      <w:r>
        <w:t xml:space="preserve"> bounds. This is worth considering when designing layouts that need to resize smoothly as the window size changes</w:t>
      </w:r>
      <w:r w:rsidR="00B564E9">
        <w:t>.</w:t>
      </w:r>
    </w:p>
    <w:p w14:paraId="7FE5E747" w14:textId="77777777" w:rsidR="0030489F" w:rsidRPr="00B564E9" w:rsidRDefault="0030489F" w:rsidP="00B564E9">
      <w:pPr>
        <w:jc w:val="both"/>
        <w:rPr>
          <w:b/>
          <w:bCs/>
        </w:rPr>
      </w:pPr>
      <w:proofErr w:type="spellStart"/>
      <w:r w:rsidRPr="00B564E9">
        <w:rPr>
          <w:b/>
          <w:bCs/>
        </w:rPr>
        <w:t>GridPane</w:t>
      </w:r>
      <w:proofErr w:type="spellEnd"/>
      <w:r w:rsidRPr="00B564E9">
        <w:rPr>
          <w:b/>
          <w:bCs/>
        </w:rPr>
        <w:t xml:space="preserve"> </w:t>
      </w:r>
    </w:p>
    <w:p w14:paraId="327C8CA6" w14:textId="77777777" w:rsidR="0030489F" w:rsidRDefault="0030489F" w:rsidP="00B564E9">
      <w:pPr>
        <w:jc w:val="both"/>
      </w:pPr>
      <w:proofErr w:type="spellStart"/>
      <w:r>
        <w:lastRenderedPageBreak/>
        <w:t>GridPane</w:t>
      </w:r>
      <w:proofErr w:type="spellEnd"/>
      <w:r>
        <w:t xml:space="preserve"> organizes its children in a flexible grid of rows and columns. The position of each child is set with layout constraints, which you apply using static setter methods on the </w:t>
      </w:r>
      <w:proofErr w:type="spellStart"/>
      <w:r>
        <w:t>GridPane</w:t>
      </w:r>
      <w:proofErr w:type="spellEnd"/>
      <w:r>
        <w:t xml:space="preserve"> class, like </w:t>
      </w:r>
      <w:proofErr w:type="spellStart"/>
      <w:r>
        <w:t>GridPane.setRowIndex</w:t>
      </w:r>
      <w:proofErr w:type="spellEnd"/>
      <w:r>
        <w:t xml:space="preserve">() and </w:t>
      </w:r>
      <w:proofErr w:type="spellStart"/>
      <w:r>
        <w:t>GridPane.setColumnIndex</w:t>
      </w:r>
      <w:proofErr w:type="spellEnd"/>
      <w:r>
        <w:t xml:space="preserve">(). By default, </w:t>
      </w:r>
      <w:proofErr w:type="spellStart"/>
      <w:r>
        <w:t>GridPane</w:t>
      </w:r>
      <w:proofErr w:type="spellEnd"/>
      <w:r>
        <w:t xml:space="preserve"> sizes its rows and columns to fit their content, so a column will be wide enough for its widest child, and a row will be tall enough for its tallest child. If you need more control, you can add </w:t>
      </w:r>
      <w:proofErr w:type="spellStart"/>
      <w:r>
        <w:t>RowConstraints</w:t>
      </w:r>
      <w:proofErr w:type="spellEnd"/>
      <w:r>
        <w:t xml:space="preserve"> and </w:t>
      </w:r>
      <w:proofErr w:type="spellStart"/>
      <w:r>
        <w:t>ColumnConstraints</w:t>
      </w:r>
      <w:proofErr w:type="spellEnd"/>
      <w:r>
        <w:t xml:space="preserve"> to set row heights and column widths explicitly.</w:t>
      </w:r>
    </w:p>
    <w:p w14:paraId="48853060" w14:textId="1DA84E2F" w:rsidR="0030489F" w:rsidRDefault="0030489F" w:rsidP="00B564E9">
      <w:pPr>
        <w:jc w:val="both"/>
      </w:pPr>
      <w:r>
        <w:t xml:space="preserve"> </w:t>
      </w:r>
      <w:proofErr w:type="spellStart"/>
      <w:r>
        <w:t>GridPane</w:t>
      </w:r>
      <w:proofErr w:type="spellEnd"/>
      <w:r>
        <w:t xml:space="preserve"> is especially handy for building forms or any layout that needs to be organized in rows and columns, since nodes can be placed in any cell and can even span multiple cells if needed. This is exactly the kind of layout I expect to use in a real application, such as a login form or a settings page, where labels should align neatly with their input fields. There is a helpful method called </w:t>
      </w:r>
      <w:proofErr w:type="spellStart"/>
      <w:proofErr w:type="gramStart"/>
      <w:r>
        <w:t>addRow</w:t>
      </w:r>
      <w:proofErr w:type="spellEnd"/>
      <w:r>
        <w:t>(</w:t>
      </w:r>
      <w:proofErr w:type="gramEnd"/>
      <w:r>
        <w:t xml:space="preserve">) that lets developers add nodes in sequence to a given row of the </w:t>
      </w:r>
      <w:proofErr w:type="spellStart"/>
      <w:r>
        <w:t>GridPane</w:t>
      </w:r>
      <w:proofErr w:type="spellEnd"/>
      <w:r>
        <w:t xml:space="preserve">, and the </w:t>
      </w:r>
      <w:proofErr w:type="spellStart"/>
      <w:proofErr w:type="gramStart"/>
      <w:r>
        <w:t>setHgap</w:t>
      </w:r>
      <w:proofErr w:type="spellEnd"/>
      <w:r>
        <w:t>(</w:t>
      </w:r>
      <w:proofErr w:type="gramEnd"/>
      <w:r>
        <w:t xml:space="preserve">) and </w:t>
      </w:r>
      <w:proofErr w:type="spellStart"/>
      <w:proofErr w:type="gramStart"/>
      <w:r>
        <w:t>setVgap</w:t>
      </w:r>
      <w:proofErr w:type="spellEnd"/>
      <w:r>
        <w:t>(</w:t>
      </w:r>
      <w:proofErr w:type="gramEnd"/>
      <w:r>
        <w:t xml:space="preserve">) methods create horizontal and vertical gaps between nodes for better spacing. This approach felt like a more structured and form-oriented alternative to </w:t>
      </w:r>
      <w:proofErr w:type="spellStart"/>
      <w:r>
        <w:t>HBox</w:t>
      </w:r>
      <w:proofErr w:type="spellEnd"/>
      <w:r>
        <w:t xml:space="preserve"> and </w:t>
      </w:r>
      <w:proofErr w:type="spellStart"/>
      <w:r>
        <w:t>VBox</w:t>
      </w:r>
      <w:proofErr w:type="spellEnd"/>
      <w:r>
        <w:t xml:space="preserve">, since you have full control over placement using row and column indexes, rather than just the order in which nodes are added. </w:t>
      </w:r>
    </w:p>
    <w:p w14:paraId="389DB8EE" w14:textId="77777777" w:rsidR="0030489F" w:rsidRDefault="0030489F" w:rsidP="00B564E9">
      <w:pPr>
        <w:jc w:val="both"/>
      </w:pPr>
    </w:p>
    <w:p w14:paraId="1DA7669A" w14:textId="77777777" w:rsidR="0030489F" w:rsidRPr="00B564E9" w:rsidRDefault="0030489F" w:rsidP="00B564E9">
      <w:pPr>
        <w:jc w:val="both"/>
        <w:rPr>
          <w:b/>
          <w:bCs/>
        </w:rPr>
      </w:pPr>
      <w:r w:rsidRPr="00B564E9">
        <w:rPr>
          <w:b/>
          <w:bCs/>
        </w:rPr>
        <w:t xml:space="preserve">Comparison and Reflection </w:t>
      </w:r>
    </w:p>
    <w:p w14:paraId="15CC4513" w14:textId="5CCC1DFD" w:rsidR="0030489F" w:rsidRDefault="0030489F" w:rsidP="00B564E9">
      <w:pPr>
        <w:jc w:val="both"/>
      </w:pPr>
      <w:r>
        <w:t xml:space="preserve">Comparing the two, </w:t>
      </w:r>
      <w:proofErr w:type="spellStart"/>
      <w:r>
        <w:t>HBox</w:t>
      </w:r>
      <w:proofErr w:type="spellEnd"/>
      <w:r>
        <w:t xml:space="preserve"> works best for simple, one-direction layouts where everything just needs to be in a row. </w:t>
      </w:r>
      <w:proofErr w:type="spellStart"/>
      <w:r>
        <w:t>GridPane</w:t>
      </w:r>
      <w:proofErr w:type="spellEnd"/>
      <w:r>
        <w:t xml:space="preserve">, in contrast, is more suitable for complex, structured layouts such as forms, dashboards, or any design that benefits from a true grid of rows and columns. Both panes are part of the </w:t>
      </w:r>
      <w:proofErr w:type="spellStart"/>
      <w:proofErr w:type="gramStart"/>
      <w:r>
        <w:t>javafx.scene</w:t>
      </w:r>
      <w:proofErr w:type="gramEnd"/>
      <w:r>
        <w:t>.layout</w:t>
      </w:r>
      <w:proofErr w:type="spellEnd"/>
      <w:r>
        <w:t xml:space="preserve"> package and share Pane as a common ancestor, so they behave consistently with other JavaFX layout containers in terms of resizing, CSS styling, and adding children. Looking into these two panes helped me see why JavaFX includes so many different layout panes instead of just one general-purpose container. Each one is designed for a specific type of arrangement, and picking the right one from the start makes it much easier to build a clean, maintainable UI than trying to force a single layout to handle every situation.</w:t>
      </w:r>
    </w:p>
    <w:p w14:paraId="5882AFBC" w14:textId="77777777" w:rsidR="0030489F" w:rsidRDefault="0030489F" w:rsidP="00B564E9"/>
    <w:p w14:paraId="3E3C7C49" w14:textId="77777777" w:rsidR="0030489F" w:rsidRDefault="0030489F" w:rsidP="00B564E9">
      <w:r w:rsidRPr="0030489F">
        <w:rPr>
          <w:b/>
          <w:bCs/>
        </w:rPr>
        <w:t>References</w:t>
      </w:r>
      <w:r>
        <w:t xml:space="preserve">: </w:t>
      </w:r>
    </w:p>
    <w:p w14:paraId="27274D00" w14:textId="13B9A5B6" w:rsidR="0030489F" w:rsidRDefault="0030489F" w:rsidP="00B564E9">
      <w:r>
        <w:t>Oracle Corporation. (2026</w:t>
      </w:r>
      <w:proofErr w:type="gramStart"/>
      <w:r>
        <w:t>).</w:t>
      </w:r>
      <w:proofErr w:type="spellStart"/>
      <w:r>
        <w:t>HBox</w:t>
      </w:r>
      <w:proofErr w:type="spellEnd"/>
      <w:proofErr w:type="gramEnd"/>
      <w:r>
        <w:t xml:space="preserve"> (JavaFX 8). </w:t>
      </w:r>
      <w:hyperlink r:id="rId7" w:history="1">
        <w:r w:rsidRPr="00371BD8">
          <w:rPr>
            <w:rStyle w:val="Hyperlink"/>
          </w:rPr>
          <w:t>https://docs.oracle.com/javase/8/javafx/api/javafx/scene/layout/HBox.html</w:t>
        </w:r>
      </w:hyperlink>
    </w:p>
    <w:p w14:paraId="7A4EF8B4" w14:textId="4FB06640" w:rsidR="0030489F" w:rsidRDefault="0030489F" w:rsidP="00B564E9">
      <w:r>
        <w:t xml:space="preserve">Oracle Corporation. (2018). </w:t>
      </w:r>
      <w:proofErr w:type="spellStart"/>
      <w:r>
        <w:t>HBox</w:t>
      </w:r>
      <w:proofErr w:type="spellEnd"/>
      <w:r>
        <w:t xml:space="preserve"> (Java SE 10 &amp; JDK</w:t>
      </w:r>
      <w:r>
        <w:t xml:space="preserve"> </w:t>
      </w:r>
      <w:r>
        <w:t>10).</w:t>
      </w:r>
    </w:p>
    <w:p w14:paraId="39DFF14B" w14:textId="2AD896C6" w:rsidR="0030489F" w:rsidRDefault="0030489F" w:rsidP="00B564E9">
      <w:hyperlink r:id="rId8" w:history="1">
        <w:r w:rsidRPr="00371BD8">
          <w:rPr>
            <w:rStyle w:val="Hyperlink"/>
          </w:rPr>
          <w:t>https://docs.oracle.com/javase/10/docs/api/javafx/scene/layout/HBox.html</w:t>
        </w:r>
      </w:hyperlink>
      <w:r>
        <w:t xml:space="preserve"> </w:t>
      </w:r>
    </w:p>
    <w:p w14:paraId="7717C86B" w14:textId="77777777" w:rsidR="0030489F" w:rsidRDefault="0030489F" w:rsidP="00B564E9">
      <w:r>
        <w:lastRenderedPageBreak/>
        <w:t xml:space="preserve">Oracle Corporation. (2026). </w:t>
      </w:r>
      <w:proofErr w:type="spellStart"/>
      <w:r>
        <w:t>GridPane</w:t>
      </w:r>
      <w:proofErr w:type="spellEnd"/>
      <w:r>
        <w:t xml:space="preserve"> (JavaFX 8).</w:t>
      </w:r>
      <w:r>
        <w:t xml:space="preserve"> </w:t>
      </w:r>
    </w:p>
    <w:p w14:paraId="096BD880" w14:textId="1CD1116D" w:rsidR="0030489F" w:rsidRDefault="0030489F" w:rsidP="00B564E9">
      <w:hyperlink r:id="rId9" w:history="1">
        <w:r w:rsidRPr="00371BD8">
          <w:rPr>
            <w:rStyle w:val="Hyperlink"/>
          </w:rPr>
          <w:t>https://docs.oracle.com/javase/8/javafx/api/javafx/scene/layout/GridPane.html</w:t>
        </w:r>
      </w:hyperlink>
      <w:r>
        <w:t xml:space="preserve"> </w:t>
      </w:r>
    </w:p>
    <w:p w14:paraId="019B801D" w14:textId="222F96EF" w:rsidR="0030489F" w:rsidRDefault="0030489F" w:rsidP="00B564E9">
      <w:r>
        <w:t xml:space="preserve">Oracle Corporation. (n.d.). Working with layouts in JavaFX: Using built-in layout panes. </w:t>
      </w:r>
      <w:hyperlink r:id="rId10" w:history="1">
        <w:r w:rsidRPr="00371BD8">
          <w:rPr>
            <w:rStyle w:val="Hyperlink"/>
          </w:rPr>
          <w:t>https://docs.oracle.com/javafx/2/layout/builtin_layouts.htm</w:t>
        </w:r>
      </w:hyperlink>
    </w:p>
    <w:p w14:paraId="7794A3F3" w14:textId="576C56E6" w:rsidR="00416475" w:rsidRDefault="0030489F" w:rsidP="00B564E9">
      <w:r>
        <w:t>Java Guides. (202, October 10</w:t>
      </w:r>
      <w:proofErr w:type="gramStart"/>
      <w:r>
        <w:t>).JavaFX</w:t>
      </w:r>
      <w:proofErr w:type="gramEnd"/>
      <w:r>
        <w:t xml:space="preserve"> </w:t>
      </w:r>
      <w:proofErr w:type="spellStart"/>
      <w:r>
        <w:t>GridPane</w:t>
      </w:r>
      <w:proofErr w:type="spellEnd"/>
      <w:r>
        <w:t xml:space="preserve"> example tutorial. </w:t>
      </w:r>
      <w:hyperlink r:id="rId11" w:history="1">
        <w:r w:rsidRPr="00371BD8">
          <w:rPr>
            <w:rStyle w:val="Hyperlink"/>
          </w:rPr>
          <w:t>https://www.javaguides.net/202/10/javafx-gridpane-example-tutorial.html</w:t>
        </w:r>
      </w:hyperlink>
    </w:p>
    <w:p w14:paraId="5FB40DB1" w14:textId="77777777" w:rsidR="0030489F" w:rsidRDefault="0030489F" w:rsidP="00B564E9"/>
    <w:sectPr w:rsidR="003048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91E2B" w14:textId="77777777" w:rsidR="003514D6" w:rsidRDefault="003514D6" w:rsidP="00B564E9">
      <w:pPr>
        <w:spacing w:after="0" w:line="240" w:lineRule="auto"/>
      </w:pPr>
      <w:r>
        <w:separator/>
      </w:r>
    </w:p>
  </w:endnote>
  <w:endnote w:type="continuationSeparator" w:id="0">
    <w:p w14:paraId="5ED18DDA" w14:textId="77777777" w:rsidR="003514D6" w:rsidRDefault="003514D6" w:rsidP="00B56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27729" w14:textId="77777777" w:rsidR="003514D6" w:rsidRDefault="003514D6" w:rsidP="00B564E9">
      <w:pPr>
        <w:spacing w:after="0" w:line="240" w:lineRule="auto"/>
      </w:pPr>
      <w:r>
        <w:separator/>
      </w:r>
    </w:p>
  </w:footnote>
  <w:footnote w:type="continuationSeparator" w:id="0">
    <w:p w14:paraId="4474D931" w14:textId="77777777" w:rsidR="003514D6" w:rsidRDefault="003514D6" w:rsidP="00B564E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89F"/>
    <w:rsid w:val="00230C0D"/>
    <w:rsid w:val="0030489F"/>
    <w:rsid w:val="003514D6"/>
    <w:rsid w:val="00415EC3"/>
    <w:rsid w:val="00416475"/>
    <w:rsid w:val="00AC7B46"/>
    <w:rsid w:val="00B564E9"/>
    <w:rsid w:val="00F33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8CB47E"/>
  <w15:chartTrackingRefBased/>
  <w15:docId w15:val="{901D4E90-47AE-664C-B678-9E68FFEEC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8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8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8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8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8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8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8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8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89F"/>
    <w:rPr>
      <w:rFonts w:eastAsiaTheme="majorEastAsia" w:cstheme="majorBidi"/>
      <w:color w:val="272727" w:themeColor="text1" w:themeTint="D8"/>
    </w:rPr>
  </w:style>
  <w:style w:type="paragraph" w:styleId="Title">
    <w:name w:val="Title"/>
    <w:basedOn w:val="Normal"/>
    <w:next w:val="Normal"/>
    <w:link w:val="TitleChar"/>
    <w:uiPriority w:val="10"/>
    <w:qFormat/>
    <w:rsid w:val="00304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89F"/>
    <w:pPr>
      <w:spacing w:before="160"/>
      <w:jc w:val="center"/>
    </w:pPr>
    <w:rPr>
      <w:i/>
      <w:iCs/>
      <w:color w:val="404040" w:themeColor="text1" w:themeTint="BF"/>
    </w:rPr>
  </w:style>
  <w:style w:type="character" w:customStyle="1" w:styleId="QuoteChar">
    <w:name w:val="Quote Char"/>
    <w:basedOn w:val="DefaultParagraphFont"/>
    <w:link w:val="Quote"/>
    <w:uiPriority w:val="29"/>
    <w:rsid w:val="0030489F"/>
    <w:rPr>
      <w:i/>
      <w:iCs/>
      <w:color w:val="404040" w:themeColor="text1" w:themeTint="BF"/>
    </w:rPr>
  </w:style>
  <w:style w:type="paragraph" w:styleId="ListParagraph">
    <w:name w:val="List Paragraph"/>
    <w:basedOn w:val="Normal"/>
    <w:uiPriority w:val="34"/>
    <w:qFormat/>
    <w:rsid w:val="0030489F"/>
    <w:pPr>
      <w:ind w:left="720"/>
      <w:contextualSpacing/>
    </w:pPr>
  </w:style>
  <w:style w:type="character" w:styleId="IntenseEmphasis">
    <w:name w:val="Intense Emphasis"/>
    <w:basedOn w:val="DefaultParagraphFont"/>
    <w:uiPriority w:val="21"/>
    <w:qFormat/>
    <w:rsid w:val="0030489F"/>
    <w:rPr>
      <w:i/>
      <w:iCs/>
      <w:color w:val="0F4761" w:themeColor="accent1" w:themeShade="BF"/>
    </w:rPr>
  </w:style>
  <w:style w:type="paragraph" w:styleId="IntenseQuote">
    <w:name w:val="Intense Quote"/>
    <w:basedOn w:val="Normal"/>
    <w:next w:val="Normal"/>
    <w:link w:val="IntenseQuoteChar"/>
    <w:uiPriority w:val="30"/>
    <w:qFormat/>
    <w:rsid w:val="00304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89F"/>
    <w:rPr>
      <w:i/>
      <w:iCs/>
      <w:color w:val="0F4761" w:themeColor="accent1" w:themeShade="BF"/>
    </w:rPr>
  </w:style>
  <w:style w:type="character" w:styleId="IntenseReference">
    <w:name w:val="Intense Reference"/>
    <w:basedOn w:val="DefaultParagraphFont"/>
    <w:uiPriority w:val="32"/>
    <w:qFormat/>
    <w:rsid w:val="0030489F"/>
    <w:rPr>
      <w:b/>
      <w:bCs/>
      <w:smallCaps/>
      <w:color w:val="0F4761" w:themeColor="accent1" w:themeShade="BF"/>
      <w:spacing w:val="5"/>
    </w:rPr>
  </w:style>
  <w:style w:type="character" w:styleId="Hyperlink">
    <w:name w:val="Hyperlink"/>
    <w:basedOn w:val="DefaultParagraphFont"/>
    <w:uiPriority w:val="99"/>
    <w:unhideWhenUsed/>
    <w:rsid w:val="0030489F"/>
    <w:rPr>
      <w:color w:val="467886" w:themeColor="hyperlink"/>
      <w:u w:val="single"/>
    </w:rPr>
  </w:style>
  <w:style w:type="character" w:styleId="UnresolvedMention">
    <w:name w:val="Unresolved Mention"/>
    <w:basedOn w:val="DefaultParagraphFont"/>
    <w:uiPriority w:val="99"/>
    <w:semiHidden/>
    <w:unhideWhenUsed/>
    <w:rsid w:val="0030489F"/>
    <w:rPr>
      <w:color w:val="605E5C"/>
      <w:shd w:val="clear" w:color="auto" w:fill="E1DFDD"/>
    </w:rPr>
  </w:style>
  <w:style w:type="paragraph" w:styleId="Header">
    <w:name w:val="header"/>
    <w:basedOn w:val="Normal"/>
    <w:link w:val="HeaderChar"/>
    <w:uiPriority w:val="99"/>
    <w:unhideWhenUsed/>
    <w:rsid w:val="00B564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64E9"/>
  </w:style>
  <w:style w:type="paragraph" w:styleId="Footer">
    <w:name w:val="footer"/>
    <w:basedOn w:val="Normal"/>
    <w:link w:val="FooterChar"/>
    <w:uiPriority w:val="99"/>
    <w:unhideWhenUsed/>
    <w:rsid w:val="00B564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64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javase/10/docs/api/javafx/scene/layout/HBox.html"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cs.oracle.com/javase/8/javafx/api/javafx/scene/layout/HBox.html"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fernandojosecc/csd-402" TargetMode="External"/><Relationship Id="rId11" Type="http://schemas.openxmlformats.org/officeDocument/2006/relationships/hyperlink" Target="https://www.javaguides.net/202/10/javafx-gridpane-example-tutorial.html" TargetMode="External"/><Relationship Id="rId5" Type="http://schemas.openxmlformats.org/officeDocument/2006/relationships/endnotes" Target="endnotes.xml"/><Relationship Id="rId10" Type="http://schemas.openxmlformats.org/officeDocument/2006/relationships/hyperlink" Target="https://docs.oracle.com/javafx/2/layout/builtin_layouts.htm" TargetMode="External"/><Relationship Id="rId4" Type="http://schemas.openxmlformats.org/officeDocument/2006/relationships/footnotes" Target="footnotes.xml"/><Relationship Id="rId9" Type="http://schemas.openxmlformats.org/officeDocument/2006/relationships/hyperlink" Target="https://docs.oracle.com/javase/8/javafx/api/javafx/scene/layout/GridPan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858</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contrerascorzo</dc:creator>
  <cp:keywords/>
  <dc:description/>
  <cp:lastModifiedBy>fernando contrerascorzo</cp:lastModifiedBy>
  <cp:revision>1</cp:revision>
  <dcterms:created xsi:type="dcterms:W3CDTF">2026-07-31T03:23:00Z</dcterms:created>
  <dcterms:modified xsi:type="dcterms:W3CDTF">2026-07-31T03:47:00Z</dcterms:modified>
</cp:coreProperties>
</file>